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BA259C" w:rsidRDefault="00BA259C">
      <w:pPr>
        <w:spacing w:line="600" w:lineRule="exact"/>
        <w:ind w:firstLine="560"/>
        <w:rPr>
          <w:rFonts w:ascii="Arial Narrow" w:eastAsia="仿宋_GB2312" w:hAnsi="Arial Narrow" w:cs="Arial Narrow"/>
          <w:sz w:val="28"/>
          <w:szCs w:val="28"/>
        </w:rPr>
      </w:pPr>
      <w:bookmarkStart w:id="0" w:name="_Toc32003"/>
      <w:bookmarkStart w:id="1" w:name="_Toc430076890"/>
      <w:bookmarkStart w:id="2" w:name="_Toc394869146"/>
      <w:bookmarkStart w:id="3" w:name="_Toc26937"/>
      <w:bookmarkStart w:id="4" w:name="_Toc372574194"/>
      <w:bookmarkStart w:id="5" w:name="_Toc430020657"/>
      <w:bookmarkStart w:id="6" w:name="_Toc430018223"/>
      <w:bookmarkStart w:id="7" w:name="_Toc17283"/>
      <w:bookmarkStart w:id="8" w:name="_Toc29467"/>
      <w:bookmarkStart w:id="9" w:name="_Toc17250"/>
      <w:bookmarkStart w:id="10" w:name="_Toc28326"/>
      <w:bookmarkStart w:id="11" w:name="_Toc16423"/>
      <w:bookmarkStart w:id="12" w:name="_Toc5506"/>
      <w:bookmarkStart w:id="13" w:name="_Toc430020781"/>
      <w:bookmarkStart w:id="14" w:name="_Toc10032"/>
      <w:bookmarkStart w:id="15" w:name="_Toc430020505"/>
      <w:bookmarkStart w:id="16" w:name="_Toc9397"/>
    </w:p>
    <w:p w:rsidR="00BA259C" w:rsidRDefault="00BA259C">
      <w:pPr>
        <w:spacing w:line="600" w:lineRule="exact"/>
        <w:ind w:firstLine="560"/>
        <w:rPr>
          <w:rFonts w:ascii="Arial Narrow" w:eastAsia="仿宋_GB2312" w:hAnsi="Arial Narrow" w:cs="Arial Narrow"/>
          <w:sz w:val="28"/>
          <w:szCs w:val="28"/>
        </w:rPr>
      </w:pPr>
    </w:p>
    <w:p w:rsidR="00BA259C" w:rsidRDefault="009938CA">
      <w:pPr>
        <w:jc w:val="center"/>
        <w:rPr>
          <w:rFonts w:ascii="Arial Narrow" w:eastAsia="仿宋_GB2312" w:hAnsi="Arial Narrow" w:cs="Arial Narrow"/>
          <w:b/>
          <w:sz w:val="48"/>
          <w:szCs w:val="52"/>
        </w:rPr>
      </w:pPr>
      <w:r>
        <w:rPr>
          <w:rFonts w:ascii="Arial Narrow" w:eastAsia="仿宋_GB2312" w:hAnsi="Arial Narrow" w:cs="Arial Narrow"/>
          <w:b/>
          <w:sz w:val="48"/>
          <w:szCs w:val="52"/>
        </w:rPr>
        <w:t>武汉经济技术开发区（汉南区）</w:t>
      </w:r>
      <w:r>
        <w:rPr>
          <w:rFonts w:ascii="Arial Narrow" w:eastAsia="仿宋_GB2312" w:hAnsi="Arial Narrow" w:cs="Arial Narrow" w:hint="eastAsia"/>
          <w:b/>
          <w:sz w:val="48"/>
          <w:szCs w:val="52"/>
        </w:rPr>
        <w:t>招商局</w:t>
      </w:r>
    </w:p>
    <w:p w:rsidR="00BA259C" w:rsidRDefault="009938CA">
      <w:pPr>
        <w:jc w:val="center"/>
        <w:rPr>
          <w:rFonts w:ascii="Arial Narrow" w:eastAsia="仿宋_GB2312" w:hAnsi="Arial Narrow" w:cs="Arial Narrow"/>
          <w:b/>
          <w:sz w:val="48"/>
          <w:szCs w:val="52"/>
        </w:rPr>
      </w:pPr>
      <w:r>
        <w:rPr>
          <w:rFonts w:ascii="Arial Narrow" w:eastAsia="仿宋_GB2312" w:hAnsi="Arial Narrow" w:cs="Arial Narrow"/>
          <w:b/>
          <w:sz w:val="48"/>
          <w:szCs w:val="52"/>
        </w:rPr>
        <w:t>社零额、小进限奖励资金兑现</w:t>
      </w:r>
    </w:p>
    <w:p w:rsidR="00BA259C" w:rsidRDefault="009938CA">
      <w:pPr>
        <w:jc w:val="center"/>
        <w:rPr>
          <w:rFonts w:ascii="Arial Narrow" w:eastAsia="仿宋_GB2312" w:hAnsi="Arial Narrow" w:cs="Arial Narrow"/>
          <w:b/>
          <w:sz w:val="48"/>
          <w:szCs w:val="52"/>
        </w:rPr>
      </w:pPr>
      <w:r>
        <w:rPr>
          <w:rFonts w:ascii="Arial Narrow" w:eastAsia="仿宋_GB2312" w:hAnsi="Arial Narrow" w:cs="Arial Narrow"/>
          <w:b/>
          <w:sz w:val="48"/>
          <w:szCs w:val="52"/>
        </w:rPr>
        <w:t>专项项目</w:t>
      </w:r>
      <w:r>
        <w:rPr>
          <w:rFonts w:ascii="Arial Narrow" w:eastAsia="仿宋_GB2312" w:hAnsi="Arial Narrow" w:cs="Arial Narrow"/>
          <w:b/>
          <w:sz w:val="48"/>
          <w:szCs w:val="52"/>
        </w:rPr>
        <w:t xml:space="preserve"> </w:t>
      </w:r>
    </w:p>
    <w:p w:rsidR="00BA259C" w:rsidRDefault="00BA259C">
      <w:pPr>
        <w:jc w:val="center"/>
        <w:rPr>
          <w:rFonts w:ascii="Arial Narrow" w:eastAsia="仿宋_GB2312" w:hAnsi="Arial Narrow" w:cs="Arial Narrow"/>
          <w:b/>
          <w:sz w:val="52"/>
          <w:szCs w:val="52"/>
        </w:rPr>
      </w:pPr>
    </w:p>
    <w:p w:rsidR="00BA259C" w:rsidRDefault="009938CA">
      <w:pPr>
        <w:jc w:val="center"/>
        <w:rPr>
          <w:rFonts w:ascii="Arial Narrow" w:eastAsia="仿宋_GB2312" w:hAnsi="Arial Narrow" w:cs="Arial Narrow"/>
          <w:b/>
          <w:sz w:val="48"/>
          <w:szCs w:val="52"/>
        </w:rPr>
      </w:pPr>
      <w:r>
        <w:rPr>
          <w:rFonts w:ascii="Arial Narrow" w:eastAsia="仿宋_GB2312" w:hAnsi="Arial Narrow" w:cs="Arial Narrow"/>
          <w:b/>
          <w:sz w:val="48"/>
          <w:szCs w:val="52"/>
        </w:rPr>
        <w:t>绩效评价报告</w:t>
      </w:r>
    </w:p>
    <w:p w:rsidR="00BA259C" w:rsidRDefault="009938CA">
      <w:pPr>
        <w:jc w:val="center"/>
        <w:rPr>
          <w:rFonts w:ascii="Arial Narrow" w:eastAsia="仿宋_GB2312" w:hAnsi="Arial Narrow" w:cs="Arial Narrow"/>
          <w:b/>
          <w:bCs/>
          <w:sz w:val="48"/>
          <w:szCs w:val="52"/>
        </w:rPr>
      </w:pPr>
      <w:r>
        <w:rPr>
          <w:rFonts w:ascii="Arial Narrow" w:eastAsia="仿宋_GB2312" w:hAnsi="Arial Narrow" w:cs="Arial Narrow"/>
          <w:b/>
          <w:bCs/>
          <w:sz w:val="48"/>
          <w:szCs w:val="52"/>
        </w:rPr>
        <w:t>（</w:t>
      </w:r>
      <w:r>
        <w:rPr>
          <w:rFonts w:ascii="Arial Narrow" w:eastAsia="仿宋_GB2312" w:hAnsi="Arial Narrow" w:cs="Arial Narrow"/>
          <w:b/>
          <w:bCs/>
          <w:sz w:val="48"/>
          <w:szCs w:val="52"/>
        </w:rPr>
        <w:t>201</w:t>
      </w:r>
      <w:r>
        <w:rPr>
          <w:rFonts w:ascii="Arial Narrow" w:eastAsia="仿宋_GB2312" w:hAnsi="Arial Narrow" w:cs="Arial Narrow" w:hint="eastAsia"/>
          <w:b/>
          <w:bCs/>
          <w:sz w:val="48"/>
          <w:szCs w:val="52"/>
        </w:rPr>
        <w:t>8</w:t>
      </w:r>
      <w:r>
        <w:rPr>
          <w:rFonts w:ascii="Arial Narrow" w:eastAsia="仿宋_GB2312" w:hAnsi="Arial Narrow" w:cs="Arial Narrow"/>
          <w:b/>
          <w:bCs/>
          <w:sz w:val="48"/>
          <w:szCs w:val="52"/>
        </w:rPr>
        <w:t>年度）</w:t>
      </w:r>
    </w:p>
    <w:p w:rsidR="00BA259C" w:rsidRDefault="00BA259C">
      <w:pPr>
        <w:ind w:firstLine="480"/>
        <w:rPr>
          <w:rFonts w:ascii="Arial Narrow" w:eastAsia="仿宋_GB2312" w:hAnsi="Arial Narrow" w:cs="Arial Narrow"/>
        </w:rPr>
      </w:pPr>
    </w:p>
    <w:p w:rsidR="00BA259C" w:rsidRDefault="00BA259C">
      <w:pPr>
        <w:ind w:firstLine="480"/>
        <w:rPr>
          <w:rFonts w:ascii="Arial Narrow" w:eastAsia="仿宋_GB2312" w:hAnsi="Arial Narrow" w:cs="Arial Narrow"/>
        </w:rPr>
      </w:pPr>
    </w:p>
    <w:p w:rsidR="00BA259C" w:rsidRDefault="00BA259C">
      <w:pPr>
        <w:ind w:firstLine="480"/>
        <w:rPr>
          <w:rFonts w:ascii="Arial Narrow" w:eastAsia="仿宋_GB2312" w:hAnsi="Arial Narrow" w:cs="Arial Narrow"/>
        </w:rPr>
      </w:pPr>
    </w:p>
    <w:p w:rsidR="00BA259C" w:rsidRDefault="00BA259C">
      <w:pPr>
        <w:ind w:firstLine="480"/>
        <w:rPr>
          <w:rFonts w:ascii="Arial Narrow" w:eastAsia="仿宋_GB2312" w:hAnsi="Arial Narrow" w:cs="Arial Narrow"/>
        </w:rPr>
      </w:pPr>
    </w:p>
    <w:p w:rsidR="00BA259C" w:rsidRDefault="00BA259C">
      <w:pPr>
        <w:spacing w:line="800" w:lineRule="exact"/>
        <w:rPr>
          <w:rFonts w:ascii="Arial Narrow" w:eastAsia="仿宋_GB2312" w:hAnsi="Arial Narrow" w:cs="Arial Narrow"/>
          <w:b/>
          <w:bCs/>
          <w:kern w:val="32"/>
          <w:sz w:val="32"/>
        </w:rPr>
      </w:pPr>
    </w:p>
    <w:p w:rsidR="00BA259C" w:rsidRDefault="009938CA">
      <w:pPr>
        <w:rPr>
          <w:rFonts w:ascii="Arial Narrow" w:eastAsia="仿宋_GB2312" w:hAnsi="Arial Narrow" w:cs="Arial Narrow"/>
          <w:b/>
          <w:bCs/>
          <w:sz w:val="28"/>
          <w:szCs w:val="28"/>
        </w:rPr>
      </w:pPr>
      <w:r>
        <w:rPr>
          <w:rFonts w:ascii="Arial Narrow" w:eastAsia="仿宋_GB2312" w:hAnsi="Arial Narrow" w:cs="Arial Narrow"/>
          <w:b/>
          <w:bCs/>
          <w:kern w:val="32"/>
          <w:sz w:val="32"/>
        </w:rPr>
        <w:t>项目名称：</w:t>
      </w:r>
      <w:r>
        <w:rPr>
          <w:rFonts w:ascii="Arial Narrow" w:eastAsia="仿宋_GB2312" w:hAnsi="Arial Narrow" w:cs="Arial Narrow"/>
          <w:b/>
          <w:bCs/>
          <w:sz w:val="28"/>
          <w:szCs w:val="28"/>
        </w:rPr>
        <w:t>社零额、小进限奖励资金兑现专项项目</w:t>
      </w:r>
      <w:r>
        <w:rPr>
          <w:rFonts w:ascii="Arial Narrow" w:eastAsia="仿宋_GB2312" w:hAnsi="Arial Narrow" w:cs="Arial Narrow"/>
          <w:b/>
          <w:bCs/>
          <w:sz w:val="28"/>
          <w:szCs w:val="28"/>
        </w:rPr>
        <w:t xml:space="preserve"> </w:t>
      </w:r>
    </w:p>
    <w:p w:rsidR="00BA259C" w:rsidRDefault="009938CA">
      <w:pPr>
        <w:spacing w:line="800" w:lineRule="exact"/>
        <w:ind w:rightChars="-80" w:right="-192"/>
        <w:rPr>
          <w:rFonts w:ascii="Arial Narrow" w:eastAsia="仿宋_GB2312" w:hAnsi="Arial Narrow" w:cs="Arial Narrow"/>
          <w:b/>
          <w:bCs/>
          <w:kern w:val="32"/>
          <w:sz w:val="30"/>
          <w:szCs w:val="30"/>
        </w:rPr>
      </w:pPr>
      <w:r>
        <w:rPr>
          <w:rFonts w:ascii="Arial Narrow" w:eastAsia="仿宋_GB2312" w:hAnsi="Arial Narrow" w:cs="Arial Narrow"/>
          <w:b/>
          <w:bCs/>
          <w:kern w:val="32"/>
          <w:sz w:val="32"/>
        </w:rPr>
        <w:t>项目单位：</w:t>
      </w:r>
      <w:r>
        <w:rPr>
          <w:rFonts w:ascii="Arial Narrow" w:eastAsia="仿宋_GB2312" w:hAnsi="Arial Narrow" w:cs="Arial Narrow"/>
          <w:b/>
          <w:bCs/>
          <w:sz w:val="28"/>
          <w:szCs w:val="28"/>
        </w:rPr>
        <w:t>武汉经济技术开发区（汉南区）</w:t>
      </w:r>
      <w:r>
        <w:rPr>
          <w:rFonts w:ascii="Arial Narrow" w:eastAsia="仿宋_GB2312" w:hAnsi="Arial Narrow" w:cs="Arial Narrow" w:hint="eastAsia"/>
          <w:b/>
          <w:bCs/>
          <w:sz w:val="28"/>
          <w:szCs w:val="28"/>
        </w:rPr>
        <w:t>区招商局</w:t>
      </w:r>
    </w:p>
    <w:p w:rsidR="00BA259C" w:rsidRDefault="009938CA">
      <w:pPr>
        <w:spacing w:line="800" w:lineRule="exact"/>
        <w:ind w:rightChars="-80" w:right="-192"/>
        <w:rPr>
          <w:rFonts w:ascii="Arial Narrow" w:eastAsia="仿宋_GB2312" w:hAnsi="Arial Narrow" w:cs="Arial Narrow"/>
          <w:b/>
          <w:bCs/>
          <w:kern w:val="32"/>
          <w:sz w:val="30"/>
          <w:szCs w:val="30"/>
        </w:rPr>
      </w:pPr>
      <w:r>
        <w:rPr>
          <w:rFonts w:ascii="Arial Narrow" w:eastAsia="仿宋_GB2312" w:hAnsi="Arial Narrow" w:cs="Arial Narrow"/>
          <w:b/>
          <w:bCs/>
          <w:kern w:val="32"/>
          <w:sz w:val="32"/>
        </w:rPr>
        <w:t>主管部门：</w:t>
      </w:r>
      <w:r>
        <w:rPr>
          <w:rFonts w:ascii="Arial Narrow" w:eastAsia="仿宋_GB2312" w:hAnsi="Arial Narrow" w:cs="Arial Narrow"/>
          <w:b/>
          <w:bCs/>
          <w:sz w:val="28"/>
          <w:szCs w:val="28"/>
        </w:rPr>
        <w:t>武汉经济技术开发区（汉南区）</w:t>
      </w:r>
      <w:r>
        <w:rPr>
          <w:rFonts w:ascii="Arial Narrow" w:eastAsia="仿宋_GB2312" w:hAnsi="Arial Narrow" w:cs="Arial Narrow" w:hint="eastAsia"/>
          <w:b/>
          <w:bCs/>
          <w:sz w:val="28"/>
          <w:szCs w:val="28"/>
        </w:rPr>
        <w:t>区招商局</w:t>
      </w:r>
    </w:p>
    <w:p w:rsidR="00BA259C" w:rsidRDefault="009938CA">
      <w:pPr>
        <w:spacing w:line="800" w:lineRule="exact"/>
        <w:ind w:rightChars="-80" w:right="-192"/>
        <w:rPr>
          <w:rFonts w:ascii="Arial Narrow" w:eastAsia="仿宋_GB2312" w:hAnsi="Arial Narrow" w:cs="Arial Narrow"/>
          <w:b/>
          <w:bCs/>
          <w:kern w:val="32"/>
          <w:sz w:val="32"/>
        </w:rPr>
      </w:pPr>
      <w:r>
        <w:rPr>
          <w:rFonts w:ascii="Arial Narrow" w:eastAsia="仿宋_GB2312" w:hAnsi="Arial Narrow" w:cs="Arial Narrow"/>
          <w:b/>
          <w:bCs/>
          <w:kern w:val="32"/>
          <w:sz w:val="32"/>
        </w:rPr>
        <w:t>评价机构：</w:t>
      </w:r>
      <w:r>
        <w:rPr>
          <w:rFonts w:ascii="Arial Narrow" w:eastAsia="仿宋_GB2312" w:hAnsi="Arial Narrow" w:cs="Arial Narrow"/>
          <w:b/>
          <w:bCs/>
          <w:sz w:val="28"/>
          <w:szCs w:val="28"/>
        </w:rPr>
        <w:t>致同会计师事务所（特殊普通合伙）武汉分所</w:t>
      </w: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9938CA">
      <w:pPr>
        <w:spacing w:line="800" w:lineRule="exact"/>
        <w:jc w:val="center"/>
        <w:rPr>
          <w:rFonts w:ascii="Arial Narrow" w:eastAsia="仿宋_GB2312" w:hAnsi="Arial Narrow" w:cs="Arial Narrow"/>
          <w:b/>
          <w:bCs/>
          <w:sz w:val="32"/>
          <w:szCs w:val="32"/>
        </w:rPr>
      </w:pPr>
      <w:r>
        <w:rPr>
          <w:rFonts w:ascii="Arial Narrow" w:eastAsia="仿宋_GB2312" w:hAnsi="Arial Narrow" w:cs="Arial Narrow"/>
          <w:b/>
          <w:bCs/>
          <w:sz w:val="32"/>
          <w:szCs w:val="32"/>
        </w:rPr>
        <w:t>二</w:t>
      </w:r>
      <w:r>
        <w:rPr>
          <w:rFonts w:ascii="Arial Narrow" w:eastAsia="微软雅黑" w:hAnsi="Arial Narrow" w:cs="微软雅黑"/>
          <w:b/>
          <w:bCs/>
          <w:sz w:val="32"/>
          <w:szCs w:val="32"/>
        </w:rPr>
        <w:t>〇</w:t>
      </w:r>
      <w:r>
        <w:rPr>
          <w:rFonts w:ascii="Arial Narrow" w:eastAsia="仿宋_GB2312" w:hAnsi="Arial Narrow" w:cs="Arial Narrow"/>
          <w:b/>
          <w:bCs/>
          <w:sz w:val="32"/>
          <w:szCs w:val="32"/>
        </w:rPr>
        <w:t>一</w:t>
      </w:r>
      <w:r>
        <w:rPr>
          <w:rFonts w:ascii="Arial Narrow" w:eastAsia="仿宋_GB2312" w:hAnsi="Arial Narrow" w:cs="Arial Narrow" w:hint="eastAsia"/>
          <w:b/>
          <w:bCs/>
          <w:sz w:val="32"/>
          <w:szCs w:val="32"/>
        </w:rPr>
        <w:t>九</w:t>
      </w:r>
      <w:r>
        <w:rPr>
          <w:rFonts w:ascii="Arial Narrow" w:eastAsia="仿宋_GB2312" w:hAnsi="Arial Narrow" w:cs="Arial Narrow"/>
          <w:b/>
          <w:bCs/>
          <w:sz w:val="32"/>
          <w:szCs w:val="32"/>
        </w:rPr>
        <w:t>年</w:t>
      </w:r>
      <w:r>
        <w:rPr>
          <w:rFonts w:ascii="Arial Narrow" w:eastAsia="仿宋_GB2312" w:hAnsi="Arial Narrow" w:cs="Arial Narrow" w:hint="eastAsia"/>
          <w:b/>
          <w:bCs/>
          <w:sz w:val="32"/>
          <w:szCs w:val="32"/>
        </w:rPr>
        <w:t>七</w:t>
      </w:r>
      <w:r>
        <w:rPr>
          <w:rFonts w:ascii="Arial Narrow" w:eastAsia="仿宋_GB2312" w:hAnsi="Arial Narrow" w:cs="Arial Narrow"/>
          <w:b/>
          <w:bCs/>
          <w:sz w:val="32"/>
          <w:szCs w:val="32"/>
        </w:rPr>
        <w:t>月</w:t>
      </w:r>
    </w:p>
    <w:p w:rsidR="00BA259C" w:rsidRDefault="00BA259C">
      <w:pPr>
        <w:rPr>
          <w:rFonts w:ascii="Arial Narrow" w:eastAsia="仿宋_GB2312" w:hAnsi="Arial Narrow" w:cs="Arial Narrow"/>
          <w:b/>
        </w:rPr>
        <w:sectPr w:rsidR="00BA259C">
          <w:headerReference w:type="even" r:id="rId9"/>
          <w:headerReference w:type="default" r:id="rId10"/>
          <w:footerReference w:type="default" r:id="rId11"/>
          <w:headerReference w:type="first" r:id="rId12"/>
          <w:pgSz w:w="11906" w:h="16838"/>
          <w:pgMar w:top="1440" w:right="1797" w:bottom="1440" w:left="1797" w:header="851" w:footer="992" w:gutter="0"/>
          <w:pgNumType w:start="1"/>
          <w:cols w:space="720"/>
          <w:docGrid w:type="lines" w:linePitch="326"/>
        </w:sectPr>
      </w:pPr>
    </w:p>
    <w:p w:rsidR="00BA259C" w:rsidRDefault="00BA259C">
      <w:pP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9938CA">
      <w:pPr>
        <w:ind w:firstLine="482"/>
        <w:jc w:val="center"/>
        <w:rPr>
          <w:rFonts w:ascii="Arial Narrow" w:eastAsia="仿宋_GB2312" w:hAnsi="Arial Narrow" w:cs="Arial Narrow"/>
          <w:b/>
        </w:rPr>
      </w:pPr>
      <w:r>
        <w:rPr>
          <w:rFonts w:ascii="Arial Narrow" w:eastAsia="仿宋_GB2312" w:hAnsi="Arial Narrow" w:cs="Arial Narrow"/>
          <w:b/>
        </w:rPr>
        <w:t>本次绩效评价结果</w:t>
      </w: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tbl>
      <w:tblPr>
        <w:tblW w:w="86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2126"/>
        <w:gridCol w:w="2126"/>
      </w:tblGrid>
      <w:tr w:rsidR="00BA259C">
        <w:trPr>
          <w:trHeight w:val="567"/>
          <w:jc w:val="right"/>
        </w:trPr>
        <w:tc>
          <w:tcPr>
            <w:tcW w:w="2376" w:type="dxa"/>
            <w:tcBorders>
              <w:bottom w:val="single" w:sz="6" w:space="0" w:color="008000"/>
            </w:tcBorders>
            <w:vAlign w:val="center"/>
          </w:tcPr>
          <w:p w:rsidR="00BA259C" w:rsidRDefault="009938CA">
            <w:pPr>
              <w:ind w:firstLineChars="350" w:firstLine="840"/>
              <w:jc w:val="both"/>
              <w:rPr>
                <w:rFonts w:ascii="Arial Narrow" w:eastAsia="仿宋_GB2312" w:hAnsi="Arial Narrow" w:cs="Arial Narrow"/>
              </w:rPr>
            </w:pPr>
            <w:r>
              <w:rPr>
                <w:rFonts w:ascii="Arial Narrow" w:eastAsia="仿宋_GB2312" w:hAnsi="Arial Narrow" w:cs="Arial Narrow"/>
              </w:rPr>
              <w:t>评价准则</w:t>
            </w:r>
          </w:p>
        </w:tc>
        <w:tc>
          <w:tcPr>
            <w:tcW w:w="1985" w:type="dxa"/>
            <w:tcBorders>
              <w:bottom w:val="single" w:sz="6" w:space="0" w:color="008000"/>
            </w:tcBorders>
            <w:vAlign w:val="center"/>
          </w:tcPr>
          <w:p w:rsidR="00BA259C" w:rsidRDefault="009938CA" w:rsidP="0008320C">
            <w:pPr>
              <w:ind w:firstLineChars="182" w:firstLine="437"/>
              <w:jc w:val="both"/>
              <w:rPr>
                <w:rFonts w:ascii="Arial Narrow" w:eastAsia="仿宋_GB2312" w:hAnsi="Arial Narrow" w:cs="Arial Narrow"/>
              </w:rPr>
            </w:pPr>
            <w:r>
              <w:rPr>
                <w:rFonts w:ascii="Arial Narrow" w:eastAsia="仿宋_GB2312" w:hAnsi="Arial Narrow" w:cs="Arial Narrow"/>
              </w:rPr>
              <w:t>评价权重</w:t>
            </w:r>
          </w:p>
        </w:tc>
        <w:tc>
          <w:tcPr>
            <w:tcW w:w="2126" w:type="dxa"/>
            <w:tcBorders>
              <w:bottom w:val="single" w:sz="6" w:space="0" w:color="008000"/>
            </w:tcBorders>
            <w:vAlign w:val="center"/>
          </w:tcPr>
          <w:p w:rsidR="00BA259C" w:rsidRDefault="009938CA" w:rsidP="0008320C">
            <w:pPr>
              <w:ind w:firstLineChars="182" w:firstLine="437"/>
              <w:jc w:val="both"/>
              <w:rPr>
                <w:rFonts w:ascii="Arial Narrow" w:eastAsia="仿宋_GB2312" w:hAnsi="Arial Narrow" w:cs="Arial Narrow"/>
              </w:rPr>
            </w:pPr>
            <w:r>
              <w:rPr>
                <w:rFonts w:ascii="Arial Narrow" w:eastAsia="仿宋_GB2312" w:hAnsi="Arial Narrow" w:cs="Arial Narrow"/>
              </w:rPr>
              <w:t>评价得分</w:t>
            </w:r>
          </w:p>
        </w:tc>
        <w:tc>
          <w:tcPr>
            <w:tcW w:w="2126" w:type="dxa"/>
            <w:tcBorders>
              <w:bottom w:val="single" w:sz="6" w:space="0" w:color="008000"/>
            </w:tcBorders>
            <w:vAlign w:val="center"/>
          </w:tcPr>
          <w:p w:rsidR="00BA259C" w:rsidRDefault="009938CA" w:rsidP="0008320C">
            <w:pPr>
              <w:ind w:firstLineChars="232" w:firstLine="557"/>
              <w:jc w:val="both"/>
              <w:rPr>
                <w:rFonts w:ascii="Arial Narrow" w:eastAsia="仿宋_GB2312" w:hAnsi="Arial Narrow" w:cs="Arial Narrow"/>
              </w:rPr>
            </w:pPr>
            <w:r>
              <w:rPr>
                <w:rFonts w:ascii="Arial Narrow" w:eastAsia="仿宋_GB2312" w:hAnsi="Arial Narrow" w:cs="Arial Narrow"/>
              </w:rPr>
              <w:t>评价等级</w:t>
            </w:r>
          </w:p>
        </w:tc>
      </w:tr>
      <w:tr w:rsidR="00BA259C">
        <w:trPr>
          <w:trHeight w:val="567"/>
          <w:jc w:val="right"/>
        </w:trPr>
        <w:tc>
          <w:tcPr>
            <w:tcW w:w="2376" w:type="dxa"/>
            <w:vAlign w:val="center"/>
          </w:tcPr>
          <w:p w:rsidR="00BA259C" w:rsidRDefault="009938CA">
            <w:pPr>
              <w:ind w:firstLineChars="400" w:firstLine="960"/>
              <w:jc w:val="both"/>
              <w:rPr>
                <w:rFonts w:ascii="Arial Narrow" w:eastAsia="仿宋_GB2312" w:hAnsi="Arial Narrow" w:cs="Arial Narrow"/>
              </w:rPr>
            </w:pPr>
            <w:r>
              <w:rPr>
                <w:rFonts w:ascii="Arial Narrow" w:eastAsia="仿宋_GB2312" w:hAnsi="Arial Narrow" w:cs="Arial Narrow"/>
              </w:rPr>
              <w:t>投入</w:t>
            </w:r>
          </w:p>
        </w:tc>
        <w:tc>
          <w:tcPr>
            <w:tcW w:w="1985"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rPr>
              <w:t>16</w:t>
            </w:r>
            <w:r>
              <w:rPr>
                <w:rFonts w:ascii="Arial Narrow" w:eastAsia="仿宋_GB2312" w:hAnsi="Arial Narrow" w:cs="Arial Narrow"/>
              </w:rPr>
              <w:t>分</w:t>
            </w:r>
          </w:p>
        </w:tc>
        <w:tc>
          <w:tcPr>
            <w:tcW w:w="2126"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hint="eastAsia"/>
              </w:rPr>
              <w:t>13</w:t>
            </w:r>
            <w:r>
              <w:rPr>
                <w:rFonts w:ascii="Arial Narrow" w:eastAsia="仿宋_GB2312" w:hAnsi="Arial Narrow" w:cs="Arial Narrow"/>
              </w:rPr>
              <w:t>分</w:t>
            </w:r>
          </w:p>
        </w:tc>
        <w:tc>
          <w:tcPr>
            <w:tcW w:w="2126" w:type="dxa"/>
            <w:vAlign w:val="center"/>
          </w:tcPr>
          <w:p w:rsidR="00BA259C" w:rsidRDefault="009938CA" w:rsidP="0008320C">
            <w:pPr>
              <w:ind w:firstLineChars="332" w:firstLine="797"/>
              <w:jc w:val="both"/>
              <w:rPr>
                <w:rFonts w:ascii="Arial Narrow" w:eastAsia="仿宋_GB2312" w:hAnsi="Arial Narrow" w:cs="Arial Narrow"/>
              </w:rPr>
            </w:pPr>
            <w:r>
              <w:rPr>
                <w:rFonts w:ascii="Arial Narrow" w:eastAsia="仿宋_GB2312" w:hAnsi="Arial Narrow" w:cs="Arial Narrow" w:hint="eastAsia"/>
              </w:rPr>
              <w:t>良</w:t>
            </w:r>
            <w:r>
              <w:rPr>
                <w:rFonts w:ascii="Arial Narrow" w:eastAsia="仿宋_GB2312" w:hAnsi="Arial Narrow" w:cs="Arial Narrow"/>
              </w:rPr>
              <w:t>（</w:t>
            </w:r>
            <w:r>
              <w:rPr>
                <w:rFonts w:ascii="Arial Narrow" w:eastAsia="仿宋_GB2312" w:hAnsi="Arial Narrow" w:cs="Arial Narrow" w:hint="eastAsia"/>
              </w:rPr>
              <w:t>B</w:t>
            </w:r>
            <w:r>
              <w:rPr>
                <w:rFonts w:ascii="Arial Narrow" w:eastAsia="仿宋_GB2312" w:hAnsi="Arial Narrow" w:cs="Arial Narrow"/>
              </w:rPr>
              <w:t>）</w:t>
            </w:r>
          </w:p>
        </w:tc>
      </w:tr>
      <w:tr w:rsidR="00BA259C">
        <w:trPr>
          <w:trHeight w:val="567"/>
          <w:jc w:val="right"/>
        </w:trPr>
        <w:tc>
          <w:tcPr>
            <w:tcW w:w="2376" w:type="dxa"/>
            <w:vAlign w:val="center"/>
          </w:tcPr>
          <w:p w:rsidR="00BA259C" w:rsidRDefault="009938CA">
            <w:pPr>
              <w:ind w:firstLineChars="400" w:firstLine="960"/>
              <w:jc w:val="both"/>
              <w:rPr>
                <w:rFonts w:ascii="Arial Narrow" w:eastAsia="仿宋_GB2312" w:hAnsi="Arial Narrow" w:cs="Arial Narrow"/>
              </w:rPr>
            </w:pPr>
            <w:r>
              <w:rPr>
                <w:rFonts w:ascii="Arial Narrow" w:eastAsia="仿宋_GB2312" w:hAnsi="Arial Narrow" w:cs="Arial Narrow"/>
              </w:rPr>
              <w:t>过程</w:t>
            </w:r>
          </w:p>
        </w:tc>
        <w:tc>
          <w:tcPr>
            <w:tcW w:w="1985"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rPr>
              <w:t>24</w:t>
            </w:r>
            <w:r>
              <w:rPr>
                <w:rFonts w:ascii="Arial Narrow" w:eastAsia="仿宋_GB2312" w:hAnsi="Arial Narrow" w:cs="Arial Narrow"/>
              </w:rPr>
              <w:t>分</w:t>
            </w:r>
          </w:p>
        </w:tc>
        <w:tc>
          <w:tcPr>
            <w:tcW w:w="2126"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hint="eastAsia"/>
              </w:rPr>
              <w:t>24</w:t>
            </w:r>
            <w:r>
              <w:rPr>
                <w:rFonts w:ascii="Arial Narrow" w:eastAsia="仿宋_GB2312" w:hAnsi="Arial Narrow" w:cs="Arial Narrow"/>
              </w:rPr>
              <w:t>分</w:t>
            </w:r>
          </w:p>
        </w:tc>
        <w:tc>
          <w:tcPr>
            <w:tcW w:w="2126" w:type="dxa"/>
            <w:vAlign w:val="center"/>
          </w:tcPr>
          <w:p w:rsidR="00BA259C" w:rsidRDefault="009938CA" w:rsidP="0008320C">
            <w:pPr>
              <w:ind w:firstLineChars="332" w:firstLine="797"/>
              <w:jc w:val="both"/>
              <w:rPr>
                <w:rFonts w:ascii="Arial Narrow" w:eastAsia="仿宋_GB2312" w:hAnsi="Arial Narrow" w:cs="Arial Narrow"/>
              </w:rPr>
            </w:pP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A</w:t>
            </w:r>
            <w:r>
              <w:rPr>
                <w:rFonts w:ascii="Arial Narrow" w:eastAsia="仿宋_GB2312" w:hAnsi="Arial Narrow" w:cs="Arial Narrow"/>
              </w:rPr>
              <w:t>）</w:t>
            </w:r>
          </w:p>
        </w:tc>
      </w:tr>
      <w:tr w:rsidR="00BA259C">
        <w:trPr>
          <w:trHeight w:val="567"/>
          <w:jc w:val="right"/>
        </w:trPr>
        <w:tc>
          <w:tcPr>
            <w:tcW w:w="2376" w:type="dxa"/>
            <w:vAlign w:val="center"/>
          </w:tcPr>
          <w:p w:rsidR="00BA259C" w:rsidRDefault="009938CA">
            <w:pPr>
              <w:ind w:firstLineChars="400" w:firstLine="960"/>
              <w:jc w:val="both"/>
              <w:rPr>
                <w:rFonts w:ascii="Arial Narrow" w:eastAsia="仿宋_GB2312" w:hAnsi="Arial Narrow" w:cs="Arial Narrow"/>
              </w:rPr>
            </w:pPr>
            <w:r>
              <w:rPr>
                <w:rFonts w:ascii="Arial Narrow" w:eastAsia="仿宋_GB2312" w:hAnsi="Arial Narrow" w:cs="Arial Narrow"/>
              </w:rPr>
              <w:t>产出</w:t>
            </w:r>
          </w:p>
        </w:tc>
        <w:tc>
          <w:tcPr>
            <w:tcW w:w="1985"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hint="eastAsia"/>
              </w:rPr>
              <w:t>31</w:t>
            </w:r>
            <w:r>
              <w:rPr>
                <w:rFonts w:ascii="Arial Narrow" w:eastAsia="仿宋_GB2312" w:hAnsi="Arial Narrow" w:cs="Arial Narrow"/>
              </w:rPr>
              <w:t>分</w:t>
            </w:r>
          </w:p>
        </w:tc>
        <w:tc>
          <w:tcPr>
            <w:tcW w:w="2126"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hint="eastAsia"/>
              </w:rPr>
              <w:t>28</w:t>
            </w:r>
            <w:r>
              <w:rPr>
                <w:rFonts w:ascii="Arial Narrow" w:eastAsia="仿宋_GB2312" w:hAnsi="Arial Narrow" w:cs="Arial Narrow"/>
              </w:rPr>
              <w:t>分</w:t>
            </w:r>
          </w:p>
        </w:tc>
        <w:tc>
          <w:tcPr>
            <w:tcW w:w="2126" w:type="dxa"/>
            <w:vAlign w:val="center"/>
          </w:tcPr>
          <w:p w:rsidR="00BA259C" w:rsidRDefault="009938CA" w:rsidP="0008320C">
            <w:pPr>
              <w:ind w:firstLineChars="332" w:firstLine="797"/>
              <w:jc w:val="both"/>
              <w:textAlignment w:val="top"/>
              <w:rPr>
                <w:rFonts w:ascii="Arial Narrow" w:eastAsia="仿宋_GB2312" w:hAnsi="Arial Narrow" w:cs="Arial Narrow"/>
              </w:rPr>
            </w:pP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A</w:t>
            </w:r>
            <w:r>
              <w:rPr>
                <w:rFonts w:ascii="Arial Narrow" w:eastAsia="仿宋_GB2312" w:hAnsi="Arial Narrow" w:cs="Arial Narrow"/>
              </w:rPr>
              <w:t>）</w:t>
            </w:r>
          </w:p>
        </w:tc>
      </w:tr>
      <w:tr w:rsidR="00BA259C">
        <w:trPr>
          <w:trHeight w:val="567"/>
          <w:jc w:val="right"/>
        </w:trPr>
        <w:tc>
          <w:tcPr>
            <w:tcW w:w="2376" w:type="dxa"/>
            <w:vAlign w:val="center"/>
          </w:tcPr>
          <w:p w:rsidR="00BA259C" w:rsidRDefault="009938CA">
            <w:pPr>
              <w:ind w:firstLineChars="400" w:firstLine="960"/>
              <w:jc w:val="both"/>
              <w:rPr>
                <w:rFonts w:ascii="Arial Narrow" w:eastAsia="仿宋_GB2312" w:hAnsi="Arial Narrow" w:cs="Arial Narrow"/>
              </w:rPr>
            </w:pPr>
            <w:r>
              <w:rPr>
                <w:rFonts w:ascii="Arial Narrow" w:eastAsia="仿宋_GB2312" w:hAnsi="Arial Narrow" w:cs="Arial Narrow"/>
              </w:rPr>
              <w:t>效果</w:t>
            </w:r>
          </w:p>
        </w:tc>
        <w:tc>
          <w:tcPr>
            <w:tcW w:w="1985"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hint="eastAsia"/>
              </w:rPr>
              <w:t>29</w:t>
            </w:r>
            <w:r>
              <w:rPr>
                <w:rFonts w:ascii="Arial Narrow" w:eastAsia="仿宋_GB2312" w:hAnsi="Arial Narrow" w:cs="Arial Narrow"/>
              </w:rPr>
              <w:t>分</w:t>
            </w:r>
          </w:p>
        </w:tc>
        <w:tc>
          <w:tcPr>
            <w:tcW w:w="2126"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hint="eastAsia"/>
              </w:rPr>
              <w:t>28</w:t>
            </w:r>
            <w:r>
              <w:rPr>
                <w:rFonts w:ascii="Arial Narrow" w:eastAsia="仿宋_GB2312" w:hAnsi="Arial Narrow" w:cs="Arial Narrow"/>
              </w:rPr>
              <w:t>分</w:t>
            </w:r>
          </w:p>
        </w:tc>
        <w:tc>
          <w:tcPr>
            <w:tcW w:w="2126" w:type="dxa"/>
            <w:vAlign w:val="center"/>
          </w:tcPr>
          <w:p w:rsidR="00BA259C" w:rsidRDefault="009938CA" w:rsidP="0008320C">
            <w:pPr>
              <w:ind w:firstLineChars="332" w:firstLine="797"/>
              <w:jc w:val="both"/>
              <w:textAlignment w:val="top"/>
              <w:rPr>
                <w:rFonts w:ascii="Arial Narrow" w:eastAsia="仿宋_GB2312" w:hAnsi="Arial Narrow" w:cs="Arial Narrow"/>
              </w:rPr>
            </w:pP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A</w:t>
            </w:r>
            <w:r>
              <w:rPr>
                <w:rFonts w:ascii="Arial Narrow" w:eastAsia="仿宋_GB2312" w:hAnsi="Arial Narrow" w:cs="Arial Narrow"/>
              </w:rPr>
              <w:t>）</w:t>
            </w:r>
          </w:p>
        </w:tc>
      </w:tr>
      <w:tr w:rsidR="00BA259C">
        <w:trPr>
          <w:trHeight w:val="567"/>
          <w:jc w:val="right"/>
        </w:trPr>
        <w:tc>
          <w:tcPr>
            <w:tcW w:w="2376"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rPr>
              <w:t>综合绩效</w:t>
            </w:r>
          </w:p>
        </w:tc>
        <w:tc>
          <w:tcPr>
            <w:tcW w:w="1985" w:type="dxa"/>
            <w:vAlign w:val="center"/>
          </w:tcPr>
          <w:p w:rsidR="00BA259C" w:rsidRDefault="009938CA" w:rsidP="0008320C">
            <w:pPr>
              <w:ind w:firstLineChars="282" w:firstLine="677"/>
              <w:jc w:val="both"/>
              <w:rPr>
                <w:rFonts w:ascii="Arial Narrow" w:eastAsia="仿宋_GB2312" w:hAnsi="Arial Narrow" w:cs="Arial Narrow"/>
              </w:rPr>
            </w:pPr>
            <w:r>
              <w:rPr>
                <w:rFonts w:ascii="Arial Narrow" w:eastAsia="仿宋_GB2312" w:hAnsi="Arial Narrow" w:cs="Arial Narrow"/>
              </w:rPr>
              <w:t>100</w:t>
            </w:r>
            <w:r>
              <w:rPr>
                <w:rFonts w:ascii="Arial Narrow" w:eastAsia="仿宋_GB2312" w:hAnsi="Arial Narrow" w:cs="Arial Narrow"/>
              </w:rPr>
              <w:t>分</w:t>
            </w:r>
          </w:p>
        </w:tc>
        <w:tc>
          <w:tcPr>
            <w:tcW w:w="2126" w:type="dxa"/>
            <w:vAlign w:val="center"/>
          </w:tcPr>
          <w:p w:rsidR="00BA259C" w:rsidRDefault="009938CA">
            <w:pPr>
              <w:ind w:firstLineChars="300" w:firstLine="720"/>
              <w:jc w:val="both"/>
              <w:rPr>
                <w:rFonts w:ascii="Arial Narrow" w:eastAsia="仿宋_GB2312" w:hAnsi="Arial Narrow" w:cs="Arial Narrow"/>
              </w:rPr>
            </w:pPr>
            <w:r>
              <w:rPr>
                <w:rFonts w:ascii="Arial Narrow" w:eastAsia="仿宋_GB2312" w:hAnsi="Arial Narrow" w:cs="Arial Narrow" w:hint="eastAsia"/>
              </w:rPr>
              <w:t>93</w:t>
            </w:r>
            <w:r>
              <w:rPr>
                <w:rFonts w:ascii="Arial Narrow" w:eastAsia="仿宋_GB2312" w:hAnsi="Arial Narrow" w:cs="Arial Narrow"/>
              </w:rPr>
              <w:t>分</w:t>
            </w:r>
          </w:p>
        </w:tc>
        <w:tc>
          <w:tcPr>
            <w:tcW w:w="2126" w:type="dxa"/>
            <w:vAlign w:val="center"/>
          </w:tcPr>
          <w:p w:rsidR="00BA259C" w:rsidRDefault="009938CA" w:rsidP="0008320C">
            <w:pPr>
              <w:ind w:firstLineChars="332" w:firstLine="797"/>
              <w:jc w:val="both"/>
              <w:textAlignment w:val="top"/>
              <w:rPr>
                <w:rFonts w:ascii="Arial Narrow" w:eastAsia="仿宋_GB2312" w:hAnsi="Arial Narrow" w:cs="Arial Narrow"/>
              </w:rPr>
            </w:pP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A</w:t>
            </w:r>
            <w:r>
              <w:rPr>
                <w:rFonts w:ascii="Arial Narrow" w:eastAsia="仿宋_GB2312" w:hAnsi="Arial Narrow" w:cs="Arial Narrow"/>
              </w:rPr>
              <w:t>）</w:t>
            </w:r>
          </w:p>
        </w:tc>
      </w:tr>
    </w:tbl>
    <w:p w:rsidR="00BA259C" w:rsidRDefault="00BA259C">
      <w:pPr>
        <w:ind w:firstLine="480"/>
        <w:rPr>
          <w:rFonts w:ascii="Arial Narrow" w:eastAsia="仿宋_GB2312" w:hAnsi="Arial Narrow" w:cs="Arial Narrow"/>
        </w:rPr>
      </w:pPr>
    </w:p>
    <w:tbl>
      <w:tblPr>
        <w:tblW w:w="83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9"/>
      </w:tblGrid>
      <w:tr w:rsidR="00BA259C">
        <w:trPr>
          <w:trHeight w:val="898"/>
        </w:trPr>
        <w:tc>
          <w:tcPr>
            <w:tcW w:w="8339" w:type="dxa"/>
          </w:tcPr>
          <w:p w:rsidR="00BA259C" w:rsidRDefault="00BA259C">
            <w:pPr>
              <w:ind w:firstLine="480"/>
              <w:jc w:val="center"/>
              <w:rPr>
                <w:rFonts w:ascii="Arial Narrow" w:eastAsia="仿宋_GB2312" w:hAnsi="Arial Narrow" w:cs="Arial Narrow"/>
              </w:rPr>
            </w:pPr>
          </w:p>
          <w:p w:rsidR="00BA259C" w:rsidRDefault="009938CA">
            <w:pPr>
              <w:ind w:firstLine="480"/>
              <w:jc w:val="center"/>
              <w:rPr>
                <w:rFonts w:ascii="Arial Narrow" w:eastAsia="仿宋_GB2312" w:hAnsi="Arial Narrow" w:cs="Arial Narrow"/>
              </w:rPr>
            </w:pPr>
            <w:r>
              <w:rPr>
                <w:rFonts w:ascii="Arial Narrow" w:eastAsia="仿宋_GB2312" w:hAnsi="Arial Narrow" w:cs="Arial Narrow"/>
              </w:rPr>
              <w:t>绩效评价工作组与项目实施无直接利益冲突</w:t>
            </w:r>
          </w:p>
        </w:tc>
      </w:tr>
    </w:tbl>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9938CA">
      <w:pPr>
        <w:ind w:firstLine="482"/>
        <w:jc w:val="center"/>
        <w:rPr>
          <w:rFonts w:ascii="Arial Narrow" w:eastAsia="仿宋_GB2312" w:hAnsi="Arial Narrow" w:cs="Arial Narrow"/>
          <w:b/>
        </w:rPr>
      </w:pPr>
      <w:r>
        <w:rPr>
          <w:rFonts w:ascii="Arial Narrow" w:eastAsia="仿宋_GB2312" w:hAnsi="Arial Narrow" w:cs="Arial Narrow"/>
          <w:b/>
        </w:rPr>
        <w:t>评价工作组</w:t>
      </w:r>
    </w:p>
    <w:p w:rsidR="00BA259C" w:rsidRDefault="009938CA">
      <w:pPr>
        <w:spacing w:line="360" w:lineRule="auto"/>
        <w:ind w:firstLine="482"/>
        <w:rPr>
          <w:rFonts w:ascii="Arial Narrow" w:eastAsia="仿宋_GB2312" w:hAnsi="Arial Narrow" w:cs="Arial Narrow"/>
        </w:rPr>
      </w:pPr>
      <w:r>
        <w:rPr>
          <w:rFonts w:ascii="Arial Narrow" w:eastAsia="仿宋_GB2312" w:hAnsi="Arial Narrow" w:cs="Arial Narrow"/>
        </w:rPr>
        <w:t>组长：蒋中友</w:t>
      </w:r>
      <w:r>
        <w:rPr>
          <w:rFonts w:ascii="Arial Narrow" w:eastAsia="仿宋_GB2312" w:hAnsi="Arial Narrow" w:cs="Arial Narrow" w:hint="eastAsia"/>
        </w:rPr>
        <w:t>、杨溢</w:t>
      </w:r>
    </w:p>
    <w:p w:rsidR="00BA259C" w:rsidRDefault="009938CA">
      <w:pPr>
        <w:spacing w:line="360" w:lineRule="auto"/>
        <w:ind w:firstLine="482"/>
        <w:rPr>
          <w:rFonts w:ascii="Arial Narrow" w:eastAsia="仿宋_GB2312" w:hAnsi="Arial Narrow" w:cs="Arial Narrow"/>
        </w:rPr>
      </w:pPr>
      <w:r>
        <w:rPr>
          <w:rFonts w:ascii="Arial Narrow" w:eastAsia="仿宋_GB2312" w:hAnsi="Arial Narrow" w:cs="Arial Narrow"/>
        </w:rPr>
        <w:t>绩效评价专家：李海京</w:t>
      </w:r>
    </w:p>
    <w:p w:rsidR="00BA259C" w:rsidRDefault="009938CA">
      <w:pPr>
        <w:spacing w:line="360" w:lineRule="auto"/>
        <w:ind w:firstLine="482"/>
        <w:rPr>
          <w:rFonts w:ascii="Arial Narrow" w:eastAsia="仿宋_GB2312" w:hAnsi="Arial Narrow" w:cs="Arial Narrow"/>
        </w:rPr>
      </w:pPr>
      <w:r>
        <w:rPr>
          <w:rFonts w:ascii="Arial Narrow" w:eastAsia="仿宋_GB2312" w:hAnsi="Arial Narrow" w:cs="Arial Narrow"/>
        </w:rPr>
        <w:t>现场负责人：</w:t>
      </w:r>
      <w:r>
        <w:rPr>
          <w:rFonts w:ascii="Arial Narrow" w:eastAsia="仿宋_GB2312" w:hAnsi="Arial Narrow" w:cs="Arial Narrow" w:hint="eastAsia"/>
        </w:rPr>
        <w:t>王星雨</w:t>
      </w:r>
    </w:p>
    <w:p w:rsidR="00BA259C" w:rsidRDefault="009938CA">
      <w:pPr>
        <w:spacing w:line="360" w:lineRule="auto"/>
        <w:ind w:firstLine="482"/>
        <w:rPr>
          <w:rFonts w:ascii="Arial Narrow" w:eastAsia="仿宋_GB2312" w:hAnsi="Arial Narrow" w:cs="Arial Narrow"/>
        </w:rPr>
      </w:pPr>
      <w:r>
        <w:rPr>
          <w:rFonts w:ascii="Arial Narrow" w:eastAsia="仿宋_GB2312" w:hAnsi="Arial Narrow" w:cs="Arial Narrow"/>
        </w:rPr>
        <w:t>绩效评价小组成员：</w:t>
      </w:r>
      <w:r>
        <w:rPr>
          <w:rFonts w:ascii="Arial Narrow" w:eastAsia="仿宋_GB2312" w:hAnsi="Arial Narrow" w:cs="Arial Narrow" w:hint="eastAsia"/>
        </w:rPr>
        <w:t>谭海燕、陈爽、彭雪容</w:t>
      </w: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ind w:firstLine="482"/>
        <w:jc w:val="cente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9938CA">
      <w:pPr>
        <w:pStyle w:val="11"/>
        <w:rPr>
          <w:rFonts w:ascii="Arial Narrow" w:hAnsi="Arial Narrow"/>
        </w:rPr>
      </w:pPr>
      <w:r>
        <w:rPr>
          <w:rFonts w:ascii="Arial Narrow" w:hAnsi="Arial Narrow"/>
        </w:rPr>
        <w:lastRenderedPageBreak/>
        <w:t>目</w:t>
      </w:r>
      <w:r>
        <w:rPr>
          <w:rFonts w:ascii="Arial Narrow" w:hAnsi="Arial Narrow"/>
        </w:rPr>
        <w:t xml:space="preserve">  </w:t>
      </w:r>
      <w:r>
        <w:rPr>
          <w:rFonts w:ascii="Arial Narrow" w:hAnsi="Arial Narrow"/>
        </w:rPr>
        <w:t>录</w:t>
      </w:r>
    </w:p>
    <w:p w:rsidR="00BA259C" w:rsidRDefault="009938CA">
      <w:pPr>
        <w:pStyle w:val="TOC1"/>
        <w:tabs>
          <w:tab w:val="right" w:leader="dot" w:pos="8302"/>
        </w:tabs>
        <w:rPr>
          <w:rFonts w:asciiTheme="minorHAnsi" w:eastAsiaTheme="minorEastAsia" w:hAnsiTheme="minorHAnsi" w:cstheme="minorBidi"/>
          <w:noProof/>
          <w:kern w:val="2"/>
          <w:sz w:val="21"/>
          <w:szCs w:val="22"/>
        </w:rPr>
      </w:pPr>
      <w:r>
        <w:rPr>
          <w:rFonts w:ascii="Arial Narrow" w:eastAsia="仿宋_GB2312" w:hAnsi="Arial Narrow" w:cs="Arial Narrow"/>
          <w:b/>
          <w:bCs/>
        </w:rPr>
        <w:fldChar w:fldCharType="begin"/>
      </w:r>
      <w:r>
        <w:rPr>
          <w:rFonts w:ascii="Arial Narrow" w:eastAsia="仿宋_GB2312" w:hAnsi="Arial Narrow" w:cs="Arial Narrow"/>
          <w:b/>
          <w:bCs/>
        </w:rPr>
        <w:instrText xml:space="preserve"> TOC \o "1-3" \h \z \u </w:instrText>
      </w:r>
      <w:r>
        <w:rPr>
          <w:rFonts w:ascii="Arial Narrow" w:eastAsia="仿宋_GB2312" w:hAnsi="Arial Narrow" w:cs="Arial Narrow"/>
          <w:b/>
          <w:bCs/>
        </w:rPr>
        <w:fldChar w:fldCharType="separate"/>
      </w:r>
      <w:hyperlink w:anchor="_Toc16071259" w:history="1">
        <w:r>
          <w:rPr>
            <w:rStyle w:val="af"/>
            <w:rFonts w:ascii="Arial Narrow" w:eastAsia="仿宋_GB2312" w:hAnsi="Arial Narrow" w:cs="Arial Narrow" w:hint="eastAsia"/>
            <w:bCs/>
            <w:noProof/>
          </w:rPr>
          <w:t>一、</w:t>
        </w:r>
        <w:r>
          <w:rPr>
            <w:rStyle w:val="af"/>
            <w:rFonts w:ascii="Arial Narrow" w:eastAsia="仿宋_GB2312" w:hAnsi="Arial Narrow" w:cs="Arial Narrow" w:hint="eastAsia"/>
            <w:noProof/>
          </w:rPr>
          <w:t>摘要</w:t>
        </w:r>
        <w:r>
          <w:rPr>
            <w:noProof/>
          </w:rPr>
          <w:tab/>
        </w:r>
        <w:r>
          <w:rPr>
            <w:noProof/>
          </w:rPr>
          <w:fldChar w:fldCharType="begin"/>
        </w:r>
        <w:r>
          <w:rPr>
            <w:noProof/>
          </w:rPr>
          <w:instrText xml:space="preserve"> PAGEREF _Toc16071259 \h </w:instrText>
        </w:r>
        <w:r>
          <w:rPr>
            <w:noProof/>
          </w:rPr>
        </w:r>
        <w:r>
          <w:rPr>
            <w:noProof/>
          </w:rPr>
          <w:fldChar w:fldCharType="separate"/>
        </w:r>
        <w:r w:rsidR="0008320C">
          <w:rPr>
            <w:noProof/>
          </w:rPr>
          <w:t>2</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60" w:history="1">
        <w:r>
          <w:rPr>
            <w:rStyle w:val="af"/>
            <w:rFonts w:ascii="Arial Narrow" w:eastAsia="仿宋_GB2312" w:hAnsi="Arial Narrow" w:cs="Arial Narrow" w:hint="eastAsia"/>
            <w:noProof/>
          </w:rPr>
          <w:t>（一）基本情况</w:t>
        </w:r>
        <w:r>
          <w:rPr>
            <w:noProof/>
          </w:rPr>
          <w:tab/>
        </w:r>
        <w:r>
          <w:rPr>
            <w:noProof/>
          </w:rPr>
          <w:fldChar w:fldCharType="begin"/>
        </w:r>
        <w:r>
          <w:rPr>
            <w:noProof/>
          </w:rPr>
          <w:instrText xml:space="preserve"> PAGEREF _Toc16071260 \h </w:instrText>
        </w:r>
        <w:r>
          <w:rPr>
            <w:noProof/>
          </w:rPr>
        </w:r>
        <w:r>
          <w:rPr>
            <w:noProof/>
          </w:rPr>
          <w:fldChar w:fldCharType="separate"/>
        </w:r>
        <w:r w:rsidR="0008320C">
          <w:rPr>
            <w:noProof/>
          </w:rPr>
          <w:t>2</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61" w:history="1">
        <w:r>
          <w:rPr>
            <w:rStyle w:val="af"/>
            <w:rFonts w:ascii="Arial Narrow" w:eastAsia="仿宋_GB2312" w:hAnsi="Arial Narrow"/>
            <w:noProof/>
          </w:rPr>
          <w:t>1</w:t>
        </w:r>
        <w:r>
          <w:rPr>
            <w:rStyle w:val="af"/>
            <w:rFonts w:ascii="Arial Narrow" w:eastAsia="仿宋_GB2312" w:hAnsi="Arial Narrow" w:hint="eastAsia"/>
            <w:noProof/>
          </w:rPr>
          <w:t>、项目基本情况</w:t>
        </w:r>
        <w:r>
          <w:rPr>
            <w:noProof/>
          </w:rPr>
          <w:tab/>
        </w:r>
        <w:r>
          <w:rPr>
            <w:noProof/>
          </w:rPr>
          <w:fldChar w:fldCharType="begin"/>
        </w:r>
        <w:r>
          <w:rPr>
            <w:noProof/>
          </w:rPr>
          <w:instrText xml:space="preserve"> PAGEREF _Toc16071261 \h </w:instrText>
        </w:r>
        <w:r>
          <w:rPr>
            <w:noProof/>
          </w:rPr>
        </w:r>
        <w:r>
          <w:rPr>
            <w:noProof/>
          </w:rPr>
          <w:fldChar w:fldCharType="separate"/>
        </w:r>
        <w:r w:rsidR="0008320C">
          <w:rPr>
            <w:noProof/>
          </w:rPr>
          <w:t>2</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62" w:history="1">
        <w:r>
          <w:rPr>
            <w:rStyle w:val="af"/>
            <w:rFonts w:ascii="Arial Narrow" w:eastAsia="仿宋_GB2312" w:hAnsi="Arial Narrow"/>
            <w:noProof/>
          </w:rPr>
          <w:t>2</w:t>
        </w:r>
        <w:r>
          <w:rPr>
            <w:rStyle w:val="af"/>
            <w:rFonts w:ascii="Arial Narrow" w:eastAsia="仿宋_GB2312" w:hAnsi="Arial Narrow" w:hint="eastAsia"/>
            <w:noProof/>
          </w:rPr>
          <w:t>、绩效评价工作情况</w:t>
        </w:r>
        <w:r>
          <w:rPr>
            <w:noProof/>
          </w:rPr>
          <w:tab/>
        </w:r>
        <w:r>
          <w:rPr>
            <w:noProof/>
          </w:rPr>
          <w:fldChar w:fldCharType="begin"/>
        </w:r>
        <w:r>
          <w:rPr>
            <w:noProof/>
          </w:rPr>
          <w:instrText xml:space="preserve"> PAGEREF _Toc16071262 \h </w:instrText>
        </w:r>
        <w:r>
          <w:rPr>
            <w:noProof/>
          </w:rPr>
        </w:r>
        <w:r>
          <w:rPr>
            <w:noProof/>
          </w:rPr>
          <w:fldChar w:fldCharType="separate"/>
        </w:r>
        <w:r w:rsidR="0008320C">
          <w:rPr>
            <w:noProof/>
          </w:rPr>
          <w:t>2</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63" w:history="1">
        <w:r>
          <w:rPr>
            <w:rStyle w:val="af"/>
            <w:rFonts w:ascii="Arial Narrow" w:eastAsia="仿宋_GB2312" w:hAnsi="Arial Narrow" w:cs="Arial Narrow" w:hint="eastAsia"/>
            <w:noProof/>
          </w:rPr>
          <w:t>（二）绩效评价结论</w:t>
        </w:r>
        <w:r>
          <w:rPr>
            <w:noProof/>
          </w:rPr>
          <w:tab/>
        </w:r>
        <w:r>
          <w:rPr>
            <w:noProof/>
          </w:rPr>
          <w:fldChar w:fldCharType="begin"/>
        </w:r>
        <w:r>
          <w:rPr>
            <w:noProof/>
          </w:rPr>
          <w:instrText xml:space="preserve"> PAGEREF _Toc16071263 \h </w:instrText>
        </w:r>
        <w:r>
          <w:rPr>
            <w:noProof/>
          </w:rPr>
        </w:r>
        <w:r>
          <w:rPr>
            <w:noProof/>
          </w:rPr>
          <w:fldChar w:fldCharType="separate"/>
        </w:r>
        <w:r w:rsidR="0008320C">
          <w:rPr>
            <w:noProof/>
          </w:rPr>
          <w:t>2</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64" w:history="1">
        <w:r>
          <w:rPr>
            <w:rStyle w:val="af"/>
            <w:rFonts w:ascii="Arial Narrow" w:eastAsia="仿宋_GB2312" w:hAnsi="Arial Narrow"/>
            <w:noProof/>
          </w:rPr>
          <w:t>1</w:t>
        </w:r>
        <w:r>
          <w:rPr>
            <w:rStyle w:val="af"/>
            <w:rFonts w:ascii="Arial Narrow" w:eastAsia="仿宋_GB2312" w:hAnsi="Arial Narrow" w:hint="eastAsia"/>
            <w:noProof/>
          </w:rPr>
          <w:t>、评分结果</w:t>
        </w:r>
        <w:r>
          <w:rPr>
            <w:noProof/>
          </w:rPr>
          <w:tab/>
        </w:r>
        <w:r>
          <w:rPr>
            <w:noProof/>
          </w:rPr>
          <w:fldChar w:fldCharType="begin"/>
        </w:r>
        <w:r>
          <w:rPr>
            <w:noProof/>
          </w:rPr>
          <w:instrText xml:space="preserve"> PAGEREF _Toc16071264 \h </w:instrText>
        </w:r>
        <w:r>
          <w:rPr>
            <w:noProof/>
          </w:rPr>
        </w:r>
        <w:r>
          <w:rPr>
            <w:noProof/>
          </w:rPr>
          <w:fldChar w:fldCharType="separate"/>
        </w:r>
        <w:r w:rsidR="0008320C">
          <w:rPr>
            <w:noProof/>
          </w:rPr>
          <w:t>2</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65" w:history="1">
        <w:r>
          <w:rPr>
            <w:rStyle w:val="af"/>
            <w:rFonts w:ascii="Arial Narrow" w:eastAsia="仿宋_GB2312" w:hAnsi="Arial Narrow"/>
            <w:noProof/>
          </w:rPr>
          <w:t>2</w:t>
        </w:r>
        <w:r>
          <w:rPr>
            <w:rStyle w:val="af"/>
            <w:rFonts w:ascii="Arial Narrow" w:eastAsia="仿宋_GB2312" w:hAnsi="Arial Narrow" w:hint="eastAsia"/>
            <w:noProof/>
          </w:rPr>
          <w:t>、主要结论</w:t>
        </w:r>
        <w:r>
          <w:rPr>
            <w:noProof/>
          </w:rPr>
          <w:tab/>
        </w:r>
        <w:r>
          <w:rPr>
            <w:noProof/>
          </w:rPr>
          <w:fldChar w:fldCharType="begin"/>
        </w:r>
        <w:r>
          <w:rPr>
            <w:noProof/>
          </w:rPr>
          <w:instrText xml:space="preserve"> PAGEREF _Toc16071265 \h </w:instrText>
        </w:r>
        <w:r>
          <w:rPr>
            <w:noProof/>
          </w:rPr>
        </w:r>
        <w:r>
          <w:rPr>
            <w:noProof/>
          </w:rPr>
          <w:fldChar w:fldCharType="separate"/>
        </w:r>
        <w:r w:rsidR="0008320C">
          <w:rPr>
            <w:noProof/>
          </w:rPr>
          <w:t>3</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66" w:history="1">
        <w:r>
          <w:rPr>
            <w:rStyle w:val="af"/>
            <w:rFonts w:ascii="Arial Narrow" w:eastAsia="仿宋_GB2312" w:hAnsi="Arial Narrow" w:cs="Arial Narrow" w:hint="eastAsia"/>
            <w:noProof/>
          </w:rPr>
          <w:t>（三）主要经验与问题</w:t>
        </w:r>
        <w:r>
          <w:rPr>
            <w:noProof/>
          </w:rPr>
          <w:tab/>
        </w:r>
        <w:r>
          <w:rPr>
            <w:noProof/>
          </w:rPr>
          <w:fldChar w:fldCharType="begin"/>
        </w:r>
        <w:r>
          <w:rPr>
            <w:noProof/>
          </w:rPr>
          <w:instrText xml:space="preserve"> PAGEREF _Toc16071266 \h </w:instrText>
        </w:r>
        <w:r>
          <w:rPr>
            <w:noProof/>
          </w:rPr>
        </w:r>
        <w:r>
          <w:rPr>
            <w:noProof/>
          </w:rPr>
          <w:fldChar w:fldCharType="separate"/>
        </w:r>
        <w:r w:rsidR="0008320C">
          <w:rPr>
            <w:noProof/>
          </w:rPr>
          <w:t>4</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67" w:history="1">
        <w:r>
          <w:rPr>
            <w:rStyle w:val="af"/>
            <w:rFonts w:ascii="Arial Narrow" w:eastAsia="仿宋_GB2312" w:hAnsi="Arial Narrow"/>
            <w:noProof/>
          </w:rPr>
          <w:t>1</w:t>
        </w:r>
        <w:r>
          <w:rPr>
            <w:rStyle w:val="af"/>
            <w:rFonts w:ascii="Arial Narrow" w:eastAsia="仿宋_GB2312" w:hAnsi="Arial Narrow" w:hint="eastAsia"/>
            <w:noProof/>
          </w:rPr>
          <w:t>、主要经验及做法</w:t>
        </w:r>
        <w:r>
          <w:rPr>
            <w:noProof/>
          </w:rPr>
          <w:tab/>
        </w:r>
        <w:r>
          <w:rPr>
            <w:noProof/>
          </w:rPr>
          <w:fldChar w:fldCharType="begin"/>
        </w:r>
        <w:r>
          <w:rPr>
            <w:noProof/>
          </w:rPr>
          <w:instrText xml:space="preserve"> PAGEREF _Toc16071267 \h </w:instrText>
        </w:r>
        <w:r>
          <w:rPr>
            <w:noProof/>
          </w:rPr>
        </w:r>
        <w:r>
          <w:rPr>
            <w:noProof/>
          </w:rPr>
          <w:fldChar w:fldCharType="separate"/>
        </w:r>
        <w:r w:rsidR="0008320C">
          <w:rPr>
            <w:noProof/>
          </w:rPr>
          <w:t>4</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68" w:history="1">
        <w:r>
          <w:rPr>
            <w:rStyle w:val="af"/>
            <w:rFonts w:ascii="Arial Narrow" w:eastAsia="仿宋_GB2312" w:hAnsi="Arial Narrow" w:cs="Arial Narrow" w:hint="eastAsia"/>
            <w:noProof/>
          </w:rPr>
          <w:t>（四）建议</w:t>
        </w:r>
        <w:r>
          <w:rPr>
            <w:noProof/>
          </w:rPr>
          <w:tab/>
        </w:r>
        <w:r>
          <w:rPr>
            <w:noProof/>
          </w:rPr>
          <w:fldChar w:fldCharType="begin"/>
        </w:r>
        <w:r>
          <w:rPr>
            <w:noProof/>
          </w:rPr>
          <w:instrText xml:space="preserve"> PAGEREF _Toc16071268 \h </w:instrText>
        </w:r>
        <w:r>
          <w:rPr>
            <w:noProof/>
          </w:rPr>
        </w:r>
        <w:r>
          <w:rPr>
            <w:noProof/>
          </w:rPr>
          <w:fldChar w:fldCharType="separate"/>
        </w:r>
        <w:r w:rsidR="0008320C">
          <w:rPr>
            <w:noProof/>
          </w:rPr>
          <w:t>5</w:t>
        </w:r>
        <w:r>
          <w:rPr>
            <w:noProof/>
          </w:rPr>
          <w:fldChar w:fldCharType="end"/>
        </w:r>
      </w:hyperlink>
    </w:p>
    <w:p w:rsidR="00BA259C" w:rsidRDefault="009938CA">
      <w:pPr>
        <w:pStyle w:val="TOC1"/>
        <w:tabs>
          <w:tab w:val="right" w:leader="dot" w:pos="8302"/>
        </w:tabs>
        <w:rPr>
          <w:rFonts w:asciiTheme="minorHAnsi" w:eastAsiaTheme="minorEastAsia" w:hAnsiTheme="minorHAnsi" w:cstheme="minorBidi"/>
          <w:noProof/>
          <w:kern w:val="2"/>
          <w:sz w:val="21"/>
          <w:szCs w:val="22"/>
        </w:rPr>
      </w:pPr>
      <w:hyperlink w:anchor="_Toc16071269" w:history="1">
        <w:r>
          <w:rPr>
            <w:rStyle w:val="af"/>
            <w:rFonts w:ascii="Arial Narrow" w:eastAsia="仿宋_GB2312" w:hAnsi="Arial Narrow" w:hint="eastAsia"/>
            <w:noProof/>
          </w:rPr>
          <w:t>二、正文</w:t>
        </w:r>
        <w:r>
          <w:rPr>
            <w:noProof/>
          </w:rPr>
          <w:tab/>
        </w:r>
        <w:r>
          <w:rPr>
            <w:noProof/>
          </w:rPr>
          <w:fldChar w:fldCharType="begin"/>
        </w:r>
        <w:r>
          <w:rPr>
            <w:noProof/>
          </w:rPr>
          <w:instrText xml:space="preserve"> PAGEREF _Toc16071269 \h </w:instrText>
        </w:r>
        <w:r>
          <w:rPr>
            <w:noProof/>
          </w:rPr>
        </w:r>
        <w:r>
          <w:rPr>
            <w:noProof/>
          </w:rPr>
          <w:fldChar w:fldCharType="separate"/>
        </w:r>
        <w:r w:rsidR="0008320C">
          <w:rPr>
            <w:noProof/>
          </w:rPr>
          <w:t>6</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70" w:history="1">
        <w:r>
          <w:rPr>
            <w:rStyle w:val="af"/>
            <w:rFonts w:ascii="Arial Narrow" w:eastAsia="仿宋_GB2312" w:hAnsi="Arial Narrow" w:hint="eastAsia"/>
            <w:noProof/>
          </w:rPr>
          <w:t>（一）项目基本情况</w:t>
        </w:r>
        <w:r>
          <w:rPr>
            <w:noProof/>
          </w:rPr>
          <w:tab/>
        </w:r>
        <w:r>
          <w:rPr>
            <w:noProof/>
          </w:rPr>
          <w:fldChar w:fldCharType="begin"/>
        </w:r>
        <w:r>
          <w:rPr>
            <w:noProof/>
          </w:rPr>
          <w:instrText xml:space="preserve"> PAGEREF _Toc16071270 \h </w:instrText>
        </w:r>
        <w:r>
          <w:rPr>
            <w:noProof/>
          </w:rPr>
        </w:r>
        <w:r>
          <w:rPr>
            <w:noProof/>
          </w:rPr>
          <w:fldChar w:fldCharType="separate"/>
        </w:r>
        <w:r w:rsidR="0008320C">
          <w:rPr>
            <w:noProof/>
          </w:rPr>
          <w:t>6</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1" w:history="1">
        <w:r>
          <w:rPr>
            <w:rStyle w:val="af"/>
            <w:rFonts w:ascii="Arial Narrow" w:eastAsia="仿宋_GB2312" w:hAnsi="Arial Narrow"/>
            <w:noProof/>
          </w:rPr>
          <w:t>1</w:t>
        </w:r>
        <w:r>
          <w:rPr>
            <w:rStyle w:val="af"/>
            <w:rFonts w:ascii="Arial Narrow" w:eastAsia="仿宋_GB2312" w:hAnsi="Arial Narrow" w:hint="eastAsia"/>
            <w:noProof/>
          </w:rPr>
          <w:t>、项目立项背景及依据</w:t>
        </w:r>
        <w:r>
          <w:rPr>
            <w:noProof/>
          </w:rPr>
          <w:tab/>
        </w:r>
        <w:r>
          <w:rPr>
            <w:noProof/>
          </w:rPr>
          <w:fldChar w:fldCharType="begin"/>
        </w:r>
        <w:r>
          <w:rPr>
            <w:noProof/>
          </w:rPr>
          <w:instrText xml:space="preserve"> PAGEREF _Toc16071271 \h </w:instrText>
        </w:r>
        <w:r>
          <w:rPr>
            <w:noProof/>
          </w:rPr>
        </w:r>
        <w:r>
          <w:rPr>
            <w:noProof/>
          </w:rPr>
          <w:fldChar w:fldCharType="separate"/>
        </w:r>
        <w:r w:rsidR="0008320C">
          <w:rPr>
            <w:noProof/>
          </w:rPr>
          <w:t>6</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2" w:history="1">
        <w:r>
          <w:rPr>
            <w:rStyle w:val="af"/>
            <w:rFonts w:ascii="Arial Narrow" w:eastAsia="仿宋_GB2312" w:hAnsi="Arial Narrow"/>
            <w:noProof/>
          </w:rPr>
          <w:t>2</w:t>
        </w:r>
        <w:r>
          <w:rPr>
            <w:rStyle w:val="af"/>
            <w:rFonts w:ascii="Arial Narrow" w:eastAsia="仿宋_GB2312" w:hAnsi="Arial Narrow" w:hint="eastAsia"/>
            <w:noProof/>
          </w:rPr>
          <w:t>、项目绩效目标</w:t>
        </w:r>
        <w:r>
          <w:rPr>
            <w:noProof/>
          </w:rPr>
          <w:tab/>
        </w:r>
        <w:r>
          <w:rPr>
            <w:noProof/>
          </w:rPr>
          <w:fldChar w:fldCharType="begin"/>
        </w:r>
        <w:r>
          <w:rPr>
            <w:noProof/>
          </w:rPr>
          <w:instrText xml:space="preserve"> PAGEREF _Toc16071272 \h </w:instrText>
        </w:r>
        <w:r>
          <w:rPr>
            <w:noProof/>
          </w:rPr>
        </w:r>
        <w:r>
          <w:rPr>
            <w:noProof/>
          </w:rPr>
          <w:fldChar w:fldCharType="separate"/>
        </w:r>
        <w:r w:rsidR="0008320C">
          <w:rPr>
            <w:noProof/>
          </w:rPr>
          <w:t>6</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3" w:history="1">
        <w:r>
          <w:rPr>
            <w:rStyle w:val="af"/>
            <w:rFonts w:ascii="Arial Narrow" w:eastAsia="仿宋_GB2312" w:hAnsi="Arial Narrow"/>
            <w:noProof/>
          </w:rPr>
          <w:t>3</w:t>
        </w:r>
        <w:r>
          <w:rPr>
            <w:rStyle w:val="af"/>
            <w:rFonts w:ascii="Arial Narrow" w:eastAsia="仿宋_GB2312" w:hAnsi="Arial Narrow" w:hint="eastAsia"/>
            <w:noProof/>
          </w:rPr>
          <w:t>、项目资金下拨情况和实际拨付情况</w:t>
        </w:r>
        <w:r>
          <w:rPr>
            <w:noProof/>
          </w:rPr>
          <w:tab/>
        </w:r>
        <w:r>
          <w:rPr>
            <w:noProof/>
          </w:rPr>
          <w:fldChar w:fldCharType="begin"/>
        </w:r>
        <w:r>
          <w:rPr>
            <w:noProof/>
          </w:rPr>
          <w:instrText xml:space="preserve"> PAGEREF _Toc16071273 \h </w:instrText>
        </w:r>
        <w:r>
          <w:rPr>
            <w:noProof/>
          </w:rPr>
        </w:r>
        <w:r>
          <w:rPr>
            <w:noProof/>
          </w:rPr>
          <w:fldChar w:fldCharType="separate"/>
        </w:r>
        <w:r w:rsidR="0008320C">
          <w:rPr>
            <w:noProof/>
          </w:rPr>
          <w:t>7</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4" w:history="1">
        <w:r>
          <w:rPr>
            <w:rStyle w:val="af"/>
            <w:rFonts w:ascii="Arial Narrow" w:eastAsia="仿宋_GB2312" w:hAnsi="Arial Narrow" w:hint="eastAsia"/>
            <w:noProof/>
          </w:rPr>
          <w:t>4</w:t>
        </w:r>
        <w:r>
          <w:rPr>
            <w:rStyle w:val="af"/>
            <w:rFonts w:ascii="Arial Narrow" w:eastAsia="仿宋_GB2312" w:hAnsi="Arial Narrow" w:hint="eastAsia"/>
            <w:noProof/>
          </w:rPr>
          <w:t>、</w:t>
        </w:r>
        <w:r>
          <w:rPr>
            <w:rStyle w:val="af"/>
            <w:rFonts w:ascii="Arial Narrow" w:eastAsia="仿宋_GB2312" w:hAnsi="Arial Narrow" w:hint="eastAsia"/>
            <w:noProof/>
          </w:rPr>
          <w:t xml:space="preserve"> </w:t>
        </w:r>
        <w:r>
          <w:rPr>
            <w:rStyle w:val="af"/>
            <w:rFonts w:ascii="Arial Narrow" w:eastAsia="仿宋_GB2312" w:hAnsi="Arial Narrow" w:hint="eastAsia"/>
            <w:noProof/>
          </w:rPr>
          <w:t>项目实施情况</w:t>
        </w:r>
        <w:r>
          <w:rPr>
            <w:noProof/>
          </w:rPr>
          <w:tab/>
        </w:r>
        <w:r>
          <w:rPr>
            <w:noProof/>
          </w:rPr>
          <w:fldChar w:fldCharType="begin"/>
        </w:r>
        <w:r>
          <w:rPr>
            <w:noProof/>
          </w:rPr>
          <w:instrText xml:space="preserve"> PAGEREF _Toc16071274 \h </w:instrText>
        </w:r>
        <w:r>
          <w:rPr>
            <w:noProof/>
          </w:rPr>
        </w:r>
        <w:r>
          <w:rPr>
            <w:noProof/>
          </w:rPr>
          <w:fldChar w:fldCharType="separate"/>
        </w:r>
        <w:r w:rsidR="0008320C">
          <w:rPr>
            <w:noProof/>
          </w:rPr>
          <w:t>8</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75" w:history="1">
        <w:r>
          <w:rPr>
            <w:rStyle w:val="af"/>
            <w:rFonts w:ascii="Arial Narrow" w:eastAsia="仿宋_GB2312" w:hAnsi="Arial Narrow" w:cs="Arial Narrow" w:hint="eastAsia"/>
            <w:noProof/>
          </w:rPr>
          <w:t>（二）绩效评价工作情况</w:t>
        </w:r>
        <w:r>
          <w:rPr>
            <w:noProof/>
          </w:rPr>
          <w:tab/>
        </w:r>
        <w:r>
          <w:rPr>
            <w:noProof/>
          </w:rPr>
          <w:fldChar w:fldCharType="begin"/>
        </w:r>
        <w:r>
          <w:rPr>
            <w:noProof/>
          </w:rPr>
          <w:instrText xml:space="preserve"> PAGEREF _Toc16071275 \h </w:instrText>
        </w:r>
        <w:r>
          <w:rPr>
            <w:noProof/>
          </w:rPr>
        </w:r>
        <w:r>
          <w:rPr>
            <w:noProof/>
          </w:rPr>
          <w:fldChar w:fldCharType="separate"/>
        </w:r>
        <w:r w:rsidR="0008320C">
          <w:rPr>
            <w:noProof/>
          </w:rPr>
          <w:t>8</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6" w:history="1">
        <w:r>
          <w:rPr>
            <w:rStyle w:val="af"/>
            <w:rFonts w:ascii="Arial Narrow" w:eastAsia="仿宋_GB2312" w:hAnsi="Arial Narrow"/>
            <w:noProof/>
          </w:rPr>
          <w:t>1</w:t>
        </w:r>
        <w:r>
          <w:rPr>
            <w:rStyle w:val="af"/>
            <w:rFonts w:ascii="Arial Narrow" w:eastAsia="仿宋_GB2312" w:hAnsi="Arial Narrow" w:hint="eastAsia"/>
            <w:noProof/>
          </w:rPr>
          <w:t>、绩效评价目的</w:t>
        </w:r>
        <w:r>
          <w:rPr>
            <w:noProof/>
          </w:rPr>
          <w:tab/>
        </w:r>
        <w:r>
          <w:rPr>
            <w:noProof/>
          </w:rPr>
          <w:fldChar w:fldCharType="begin"/>
        </w:r>
        <w:r>
          <w:rPr>
            <w:noProof/>
          </w:rPr>
          <w:instrText xml:space="preserve"> PAGEREF _Toc16071276 \h </w:instrText>
        </w:r>
        <w:r>
          <w:rPr>
            <w:noProof/>
          </w:rPr>
        </w:r>
        <w:r>
          <w:rPr>
            <w:noProof/>
          </w:rPr>
          <w:fldChar w:fldCharType="separate"/>
        </w:r>
        <w:r w:rsidR="0008320C">
          <w:rPr>
            <w:noProof/>
          </w:rPr>
          <w:t>8</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7" w:history="1">
        <w:r>
          <w:rPr>
            <w:rStyle w:val="af"/>
            <w:rFonts w:ascii="Arial Narrow" w:eastAsia="仿宋_GB2312" w:hAnsi="Arial Narrow"/>
            <w:noProof/>
          </w:rPr>
          <w:t>2</w:t>
        </w:r>
        <w:r>
          <w:rPr>
            <w:rStyle w:val="af"/>
            <w:rFonts w:ascii="Arial Narrow" w:eastAsia="仿宋_GB2312" w:hAnsi="Arial Narrow" w:hint="eastAsia"/>
            <w:noProof/>
          </w:rPr>
          <w:t>、绩效评价框架及方法</w:t>
        </w:r>
        <w:r>
          <w:rPr>
            <w:noProof/>
          </w:rPr>
          <w:tab/>
        </w:r>
        <w:r>
          <w:rPr>
            <w:noProof/>
          </w:rPr>
          <w:fldChar w:fldCharType="begin"/>
        </w:r>
        <w:r>
          <w:rPr>
            <w:noProof/>
          </w:rPr>
          <w:instrText xml:space="preserve"> PAGEREF _Toc16071277 \h </w:instrText>
        </w:r>
        <w:r>
          <w:rPr>
            <w:noProof/>
          </w:rPr>
        </w:r>
        <w:r>
          <w:rPr>
            <w:noProof/>
          </w:rPr>
          <w:fldChar w:fldCharType="separate"/>
        </w:r>
        <w:r w:rsidR="0008320C">
          <w:rPr>
            <w:noProof/>
          </w:rPr>
          <w:t>9</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78" w:history="1">
        <w:r>
          <w:rPr>
            <w:rStyle w:val="af"/>
            <w:rFonts w:ascii="Arial Narrow" w:eastAsia="仿宋_GB2312" w:hAnsi="Arial Narrow" w:hint="eastAsia"/>
            <w:noProof/>
          </w:rPr>
          <w:t>（三）绩效分析及评价结论</w:t>
        </w:r>
        <w:r>
          <w:rPr>
            <w:noProof/>
          </w:rPr>
          <w:tab/>
        </w:r>
        <w:r>
          <w:rPr>
            <w:noProof/>
          </w:rPr>
          <w:fldChar w:fldCharType="begin"/>
        </w:r>
        <w:r>
          <w:rPr>
            <w:noProof/>
          </w:rPr>
          <w:instrText xml:space="preserve"> PAGEREF _Toc16071278 \h </w:instrText>
        </w:r>
        <w:r>
          <w:rPr>
            <w:noProof/>
          </w:rPr>
        </w:r>
        <w:r>
          <w:rPr>
            <w:noProof/>
          </w:rPr>
          <w:fldChar w:fldCharType="separate"/>
        </w:r>
        <w:r w:rsidR="0008320C">
          <w:rPr>
            <w:noProof/>
          </w:rPr>
          <w:t>18</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79" w:history="1">
        <w:r>
          <w:rPr>
            <w:rStyle w:val="af"/>
            <w:rFonts w:ascii="Arial Narrow" w:eastAsia="仿宋_GB2312" w:hAnsi="Arial Narrow"/>
            <w:noProof/>
          </w:rPr>
          <w:t>1</w:t>
        </w:r>
        <w:r>
          <w:rPr>
            <w:rStyle w:val="af"/>
            <w:rFonts w:ascii="Arial Narrow" w:eastAsia="仿宋_GB2312" w:hAnsi="Arial Narrow" w:hint="eastAsia"/>
            <w:noProof/>
          </w:rPr>
          <w:t>、绩效分析</w:t>
        </w:r>
        <w:r>
          <w:rPr>
            <w:noProof/>
          </w:rPr>
          <w:tab/>
        </w:r>
        <w:r>
          <w:rPr>
            <w:noProof/>
          </w:rPr>
          <w:fldChar w:fldCharType="begin"/>
        </w:r>
        <w:r>
          <w:rPr>
            <w:noProof/>
          </w:rPr>
          <w:instrText xml:space="preserve"> PAGEREF _Toc16071279 \h </w:instrText>
        </w:r>
        <w:r>
          <w:rPr>
            <w:noProof/>
          </w:rPr>
        </w:r>
        <w:r>
          <w:rPr>
            <w:noProof/>
          </w:rPr>
          <w:fldChar w:fldCharType="separate"/>
        </w:r>
        <w:r w:rsidR="0008320C">
          <w:rPr>
            <w:noProof/>
          </w:rPr>
          <w:t>18</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80" w:history="1">
        <w:r>
          <w:rPr>
            <w:rStyle w:val="af"/>
            <w:rFonts w:ascii="Arial Narrow" w:eastAsia="仿宋_GB2312" w:hAnsi="Arial Narrow"/>
            <w:noProof/>
          </w:rPr>
          <w:t>2</w:t>
        </w:r>
        <w:r>
          <w:rPr>
            <w:rStyle w:val="af"/>
            <w:rFonts w:ascii="Arial Narrow" w:eastAsia="仿宋_GB2312" w:hAnsi="Arial Narrow" w:hint="eastAsia"/>
            <w:noProof/>
          </w:rPr>
          <w:t>、评价结论</w:t>
        </w:r>
        <w:r>
          <w:rPr>
            <w:noProof/>
          </w:rPr>
          <w:tab/>
        </w:r>
        <w:r>
          <w:rPr>
            <w:noProof/>
          </w:rPr>
          <w:fldChar w:fldCharType="begin"/>
        </w:r>
        <w:r>
          <w:rPr>
            <w:noProof/>
          </w:rPr>
          <w:instrText xml:space="preserve"> PAGEREF _Toc16071280 \h </w:instrText>
        </w:r>
        <w:r>
          <w:rPr>
            <w:noProof/>
          </w:rPr>
        </w:r>
        <w:r>
          <w:rPr>
            <w:noProof/>
          </w:rPr>
          <w:fldChar w:fldCharType="separate"/>
        </w:r>
        <w:r w:rsidR="0008320C">
          <w:rPr>
            <w:noProof/>
          </w:rPr>
          <w:t>27</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81" w:history="1">
        <w:r>
          <w:rPr>
            <w:rStyle w:val="af"/>
            <w:rFonts w:ascii="Arial Narrow" w:eastAsia="仿宋_GB2312" w:hAnsi="Arial Narrow" w:hint="eastAsia"/>
            <w:bCs/>
            <w:noProof/>
          </w:rPr>
          <w:t>（四）主要经验及做法、存在的问题和建议</w:t>
        </w:r>
        <w:r>
          <w:rPr>
            <w:noProof/>
          </w:rPr>
          <w:tab/>
        </w:r>
        <w:r>
          <w:rPr>
            <w:noProof/>
          </w:rPr>
          <w:fldChar w:fldCharType="begin"/>
        </w:r>
        <w:r>
          <w:rPr>
            <w:noProof/>
          </w:rPr>
          <w:instrText xml:space="preserve"> PAGEREF _Toc16071281 \h </w:instrText>
        </w:r>
        <w:r>
          <w:rPr>
            <w:noProof/>
          </w:rPr>
        </w:r>
        <w:r>
          <w:rPr>
            <w:noProof/>
          </w:rPr>
          <w:fldChar w:fldCharType="separate"/>
        </w:r>
        <w:r w:rsidR="0008320C">
          <w:rPr>
            <w:noProof/>
          </w:rPr>
          <w:t>28</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82" w:history="1">
        <w:r>
          <w:rPr>
            <w:rStyle w:val="af"/>
            <w:rFonts w:ascii="Arial Narrow" w:eastAsia="仿宋_GB2312" w:hAnsi="Arial Narrow"/>
            <w:noProof/>
          </w:rPr>
          <w:t>1</w:t>
        </w:r>
        <w:r>
          <w:rPr>
            <w:rStyle w:val="af"/>
            <w:rFonts w:ascii="Arial Narrow" w:eastAsia="仿宋_GB2312" w:hAnsi="Arial Narrow" w:hint="eastAsia"/>
            <w:noProof/>
          </w:rPr>
          <w:t>、主要经验及做法</w:t>
        </w:r>
        <w:r>
          <w:rPr>
            <w:noProof/>
          </w:rPr>
          <w:tab/>
        </w:r>
        <w:r>
          <w:rPr>
            <w:noProof/>
          </w:rPr>
          <w:fldChar w:fldCharType="begin"/>
        </w:r>
        <w:r>
          <w:rPr>
            <w:noProof/>
          </w:rPr>
          <w:instrText xml:space="preserve"> PAGEREF _Toc16071282 \h </w:instrText>
        </w:r>
        <w:r>
          <w:rPr>
            <w:noProof/>
          </w:rPr>
        </w:r>
        <w:r>
          <w:rPr>
            <w:noProof/>
          </w:rPr>
          <w:fldChar w:fldCharType="separate"/>
        </w:r>
        <w:r w:rsidR="0008320C">
          <w:rPr>
            <w:noProof/>
          </w:rPr>
          <w:t>28</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83" w:history="1">
        <w:r>
          <w:rPr>
            <w:rStyle w:val="af"/>
            <w:rFonts w:ascii="Arial Narrow" w:eastAsia="仿宋_GB2312" w:hAnsi="Arial Narrow"/>
            <w:noProof/>
          </w:rPr>
          <w:t>2</w:t>
        </w:r>
        <w:r>
          <w:rPr>
            <w:rStyle w:val="af"/>
            <w:rFonts w:ascii="Arial Narrow" w:eastAsia="仿宋_GB2312" w:hAnsi="Arial Narrow" w:hint="eastAsia"/>
            <w:noProof/>
          </w:rPr>
          <w:t>、存在的问题及原因分析</w:t>
        </w:r>
        <w:r>
          <w:rPr>
            <w:noProof/>
          </w:rPr>
          <w:tab/>
        </w:r>
        <w:r>
          <w:rPr>
            <w:noProof/>
          </w:rPr>
          <w:fldChar w:fldCharType="begin"/>
        </w:r>
        <w:r>
          <w:rPr>
            <w:noProof/>
          </w:rPr>
          <w:instrText xml:space="preserve"> PAGEREF _Toc16071283 \h </w:instrText>
        </w:r>
        <w:r>
          <w:rPr>
            <w:noProof/>
          </w:rPr>
        </w:r>
        <w:r>
          <w:rPr>
            <w:noProof/>
          </w:rPr>
          <w:fldChar w:fldCharType="separate"/>
        </w:r>
        <w:r w:rsidR="0008320C">
          <w:rPr>
            <w:noProof/>
          </w:rPr>
          <w:t>29</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84" w:history="1">
        <w:r>
          <w:rPr>
            <w:rStyle w:val="af"/>
            <w:rFonts w:ascii="Arial Narrow" w:eastAsia="仿宋_GB2312" w:hAnsi="Arial Narrow"/>
            <w:noProof/>
          </w:rPr>
          <w:t>3</w:t>
        </w:r>
        <w:r>
          <w:rPr>
            <w:rStyle w:val="af"/>
            <w:rFonts w:ascii="Arial Narrow" w:eastAsia="仿宋_GB2312" w:hAnsi="Arial Narrow" w:hint="eastAsia"/>
            <w:noProof/>
          </w:rPr>
          <w:t>、建议和改进举措</w:t>
        </w:r>
        <w:r>
          <w:rPr>
            <w:noProof/>
          </w:rPr>
          <w:tab/>
        </w:r>
        <w:r>
          <w:rPr>
            <w:noProof/>
          </w:rPr>
          <w:fldChar w:fldCharType="begin"/>
        </w:r>
        <w:r>
          <w:rPr>
            <w:noProof/>
          </w:rPr>
          <w:instrText xml:space="preserve"> PAGEREF _Toc16071284 \h </w:instrText>
        </w:r>
        <w:r>
          <w:rPr>
            <w:noProof/>
          </w:rPr>
        </w:r>
        <w:r>
          <w:rPr>
            <w:noProof/>
          </w:rPr>
          <w:fldChar w:fldCharType="separate"/>
        </w:r>
        <w:r w:rsidR="0008320C">
          <w:rPr>
            <w:noProof/>
          </w:rPr>
          <w:t>29</w:t>
        </w:r>
        <w:r>
          <w:rPr>
            <w:noProof/>
          </w:rPr>
          <w:fldChar w:fldCharType="end"/>
        </w:r>
      </w:hyperlink>
    </w:p>
    <w:p w:rsidR="00BA259C" w:rsidRDefault="009938CA">
      <w:pPr>
        <w:pStyle w:val="TOC2"/>
        <w:tabs>
          <w:tab w:val="right" w:leader="dot" w:pos="8302"/>
        </w:tabs>
        <w:ind w:left="480"/>
        <w:rPr>
          <w:rFonts w:asciiTheme="minorHAnsi" w:eastAsiaTheme="minorEastAsia" w:hAnsiTheme="minorHAnsi" w:cstheme="minorBidi"/>
          <w:noProof/>
          <w:kern w:val="2"/>
          <w:sz w:val="21"/>
          <w:szCs w:val="22"/>
        </w:rPr>
      </w:pPr>
      <w:hyperlink w:anchor="_Toc16071285" w:history="1">
        <w:r>
          <w:rPr>
            <w:rStyle w:val="af"/>
            <w:rFonts w:ascii="Arial Narrow" w:eastAsia="仿宋_GB2312" w:hAnsi="Arial Narrow" w:hint="eastAsia"/>
            <w:bCs/>
            <w:noProof/>
          </w:rPr>
          <w:t>（五）其他需说明的问题</w:t>
        </w:r>
        <w:r>
          <w:rPr>
            <w:noProof/>
          </w:rPr>
          <w:tab/>
        </w:r>
        <w:r>
          <w:rPr>
            <w:noProof/>
          </w:rPr>
          <w:fldChar w:fldCharType="begin"/>
        </w:r>
        <w:r>
          <w:rPr>
            <w:noProof/>
          </w:rPr>
          <w:instrText xml:space="preserve"> PAGEREF _Toc16071285 \h </w:instrText>
        </w:r>
        <w:r>
          <w:rPr>
            <w:noProof/>
          </w:rPr>
        </w:r>
        <w:r>
          <w:rPr>
            <w:noProof/>
          </w:rPr>
          <w:fldChar w:fldCharType="separate"/>
        </w:r>
        <w:r w:rsidR="0008320C">
          <w:rPr>
            <w:noProof/>
          </w:rPr>
          <w:t>30</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86" w:history="1">
        <w:r>
          <w:rPr>
            <w:rStyle w:val="af"/>
            <w:rFonts w:ascii="Arial Narrow" w:eastAsia="仿宋_GB2312" w:hAnsi="Arial Narrow"/>
            <w:noProof/>
          </w:rPr>
          <w:t>1</w:t>
        </w:r>
        <w:r>
          <w:rPr>
            <w:rStyle w:val="af"/>
            <w:rFonts w:ascii="Arial Narrow" w:eastAsia="仿宋_GB2312" w:hAnsi="Arial Narrow" w:hint="eastAsia"/>
            <w:noProof/>
          </w:rPr>
          <w:t>、关于评价责任的说明</w:t>
        </w:r>
        <w:r>
          <w:rPr>
            <w:noProof/>
          </w:rPr>
          <w:tab/>
        </w:r>
        <w:r>
          <w:rPr>
            <w:noProof/>
          </w:rPr>
          <w:fldChar w:fldCharType="begin"/>
        </w:r>
        <w:r>
          <w:rPr>
            <w:noProof/>
          </w:rPr>
          <w:instrText xml:space="preserve"> PAGEREF _Toc16071286 \h </w:instrText>
        </w:r>
        <w:r>
          <w:rPr>
            <w:noProof/>
          </w:rPr>
        </w:r>
        <w:r>
          <w:rPr>
            <w:noProof/>
          </w:rPr>
          <w:fldChar w:fldCharType="separate"/>
        </w:r>
        <w:r w:rsidR="0008320C">
          <w:rPr>
            <w:noProof/>
          </w:rPr>
          <w:t>30</w:t>
        </w:r>
        <w:r>
          <w:rPr>
            <w:noProof/>
          </w:rPr>
          <w:fldChar w:fldCharType="end"/>
        </w:r>
      </w:hyperlink>
    </w:p>
    <w:p w:rsidR="00BA259C" w:rsidRDefault="009938CA">
      <w:pPr>
        <w:pStyle w:val="TOC3"/>
        <w:tabs>
          <w:tab w:val="right" w:leader="dot" w:pos="8302"/>
        </w:tabs>
        <w:ind w:left="960"/>
        <w:rPr>
          <w:rFonts w:asciiTheme="minorHAnsi" w:eastAsiaTheme="minorEastAsia" w:hAnsiTheme="minorHAnsi" w:cstheme="minorBidi"/>
          <w:noProof/>
          <w:kern w:val="2"/>
          <w:sz w:val="21"/>
          <w:szCs w:val="22"/>
        </w:rPr>
      </w:pPr>
      <w:hyperlink w:anchor="_Toc16071287" w:history="1">
        <w:r>
          <w:rPr>
            <w:rStyle w:val="af"/>
            <w:rFonts w:ascii="Arial Narrow" w:eastAsia="仿宋_GB2312" w:hAnsi="Arial Narrow"/>
            <w:noProof/>
          </w:rPr>
          <w:t>2</w:t>
        </w:r>
        <w:r>
          <w:rPr>
            <w:rStyle w:val="af"/>
            <w:rFonts w:ascii="Arial Narrow" w:eastAsia="仿宋_GB2312" w:hAnsi="Arial Narrow" w:hint="eastAsia"/>
            <w:noProof/>
          </w:rPr>
          <w:t>、关于本项目评价中局限性的说明</w:t>
        </w:r>
        <w:r>
          <w:rPr>
            <w:noProof/>
          </w:rPr>
          <w:tab/>
        </w:r>
        <w:r>
          <w:rPr>
            <w:noProof/>
          </w:rPr>
          <w:fldChar w:fldCharType="begin"/>
        </w:r>
        <w:r>
          <w:rPr>
            <w:noProof/>
          </w:rPr>
          <w:instrText xml:space="preserve"> PAGEREF _Toc16071287 \h </w:instrText>
        </w:r>
        <w:r>
          <w:rPr>
            <w:noProof/>
          </w:rPr>
        </w:r>
        <w:r>
          <w:rPr>
            <w:noProof/>
          </w:rPr>
          <w:fldChar w:fldCharType="separate"/>
        </w:r>
        <w:r w:rsidR="0008320C">
          <w:rPr>
            <w:noProof/>
          </w:rPr>
          <w:t>30</w:t>
        </w:r>
        <w:r>
          <w:rPr>
            <w:noProof/>
          </w:rPr>
          <w:fldChar w:fldCharType="end"/>
        </w:r>
      </w:hyperlink>
    </w:p>
    <w:p w:rsidR="00BA259C" w:rsidRDefault="009938CA">
      <w:pPr>
        <w:pStyle w:val="TOC1"/>
        <w:tabs>
          <w:tab w:val="right" w:leader="dot" w:pos="8302"/>
        </w:tabs>
        <w:rPr>
          <w:rFonts w:asciiTheme="minorHAnsi" w:eastAsiaTheme="minorEastAsia" w:hAnsiTheme="minorHAnsi" w:cstheme="minorBidi"/>
          <w:noProof/>
          <w:kern w:val="2"/>
          <w:sz w:val="21"/>
          <w:szCs w:val="22"/>
        </w:rPr>
      </w:pPr>
      <w:hyperlink w:anchor="_Toc16071288" w:history="1">
        <w:r>
          <w:rPr>
            <w:rStyle w:val="af"/>
            <w:rFonts w:ascii="Arial Narrow" w:eastAsia="仿宋_GB2312" w:hAnsi="Arial Narrow" w:cs="Arial Narrow" w:hint="eastAsia"/>
            <w:noProof/>
          </w:rPr>
          <w:t>附件：</w:t>
        </w:r>
        <w:r>
          <w:rPr>
            <w:noProof/>
          </w:rPr>
          <w:tab/>
        </w:r>
        <w:r>
          <w:rPr>
            <w:noProof/>
          </w:rPr>
          <w:fldChar w:fldCharType="begin"/>
        </w:r>
        <w:r>
          <w:rPr>
            <w:noProof/>
          </w:rPr>
          <w:instrText xml:space="preserve"> PAGEREF _Toc16071288 \h </w:instrText>
        </w:r>
        <w:r>
          <w:rPr>
            <w:noProof/>
          </w:rPr>
        </w:r>
        <w:r>
          <w:rPr>
            <w:noProof/>
          </w:rPr>
          <w:fldChar w:fldCharType="separate"/>
        </w:r>
        <w:r w:rsidR="0008320C">
          <w:rPr>
            <w:noProof/>
          </w:rPr>
          <w:t>31</w:t>
        </w:r>
        <w:r>
          <w:rPr>
            <w:noProof/>
          </w:rPr>
          <w:fldChar w:fldCharType="end"/>
        </w:r>
      </w:hyperlink>
    </w:p>
    <w:p w:rsidR="00BA259C" w:rsidRDefault="009938CA">
      <w:pPr>
        <w:snapToGrid w:val="0"/>
        <w:spacing w:line="360" w:lineRule="auto"/>
        <w:rPr>
          <w:rFonts w:ascii="Arial Narrow" w:eastAsia="仿宋_GB2312" w:hAnsi="Arial Narrow" w:cs="Arial Narrow"/>
          <w:b/>
          <w:bCs/>
        </w:rPr>
      </w:pPr>
      <w:r>
        <w:rPr>
          <w:rFonts w:ascii="Arial Narrow" w:eastAsia="仿宋_GB2312" w:hAnsi="Arial Narrow" w:cs="Arial Narrow"/>
          <w:b/>
          <w:bCs/>
        </w:rPr>
        <w:fldChar w:fldCharType="end"/>
      </w:r>
    </w:p>
    <w:p w:rsidR="00BA259C" w:rsidRDefault="00BA259C">
      <w:pP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BA259C">
      <w:pPr>
        <w:rPr>
          <w:rFonts w:ascii="Arial Narrow" w:eastAsia="仿宋_GB2312" w:hAnsi="Arial Narrow" w:cs="Arial Narrow"/>
          <w:b/>
        </w:rPr>
      </w:pPr>
    </w:p>
    <w:p w:rsidR="00BA259C" w:rsidRDefault="00BA259C">
      <w:pPr>
        <w:pStyle w:val="1"/>
        <w:spacing w:before="0" w:after="0" w:line="360" w:lineRule="auto"/>
        <w:rPr>
          <w:rFonts w:ascii="Arial Narrow" w:eastAsia="仿宋_GB2312" w:hAnsi="Arial Narrow" w:cs="Arial Narrow"/>
          <w:bCs/>
          <w:sz w:val="24"/>
        </w:rPr>
        <w:sectPr w:rsidR="00BA259C">
          <w:headerReference w:type="default" r:id="rId13"/>
          <w:footerReference w:type="default" r:id="rId14"/>
          <w:pgSz w:w="11906" w:h="16838"/>
          <w:pgMar w:top="1440" w:right="1797" w:bottom="1440" w:left="1797" w:header="851" w:footer="992" w:gutter="0"/>
          <w:pgNumType w:start="0"/>
          <w:cols w:space="720"/>
          <w:docGrid w:type="lines" w:linePitch="326"/>
        </w:sectPr>
      </w:pPr>
    </w:p>
    <w:p w:rsidR="00BA259C" w:rsidRDefault="009938CA">
      <w:pPr>
        <w:pStyle w:val="1"/>
        <w:spacing w:before="0" w:after="0" w:line="360" w:lineRule="auto"/>
        <w:rPr>
          <w:rFonts w:ascii="Arial Narrow" w:eastAsia="仿宋_GB2312" w:hAnsi="Arial Narrow" w:cs="Arial Narrow"/>
          <w:sz w:val="24"/>
        </w:rPr>
      </w:pPr>
      <w:bookmarkStart w:id="17" w:name="_Toc16071259"/>
      <w:r>
        <w:rPr>
          <w:rFonts w:ascii="Arial Narrow" w:eastAsia="仿宋_GB2312" w:hAnsi="Arial Narrow" w:cs="Arial Narrow"/>
          <w:bCs/>
          <w:sz w:val="24"/>
        </w:rPr>
        <w:lastRenderedPageBreak/>
        <w:t>一、</w:t>
      </w:r>
      <w:r>
        <w:rPr>
          <w:rFonts w:ascii="Arial Narrow" w:eastAsia="仿宋_GB2312" w:hAnsi="Arial Narrow" w:cs="Arial Narrow"/>
          <w:sz w:val="24"/>
        </w:rPr>
        <w:t>摘要</w:t>
      </w:r>
      <w:bookmarkEnd w:id="0"/>
      <w:bookmarkEnd w:id="17"/>
    </w:p>
    <w:p w:rsidR="00BA259C" w:rsidRDefault="009938CA">
      <w:pPr>
        <w:pStyle w:val="2"/>
        <w:spacing w:before="0" w:after="0" w:line="360" w:lineRule="auto"/>
        <w:ind w:firstLine="482"/>
        <w:rPr>
          <w:rFonts w:ascii="Arial Narrow" w:eastAsia="仿宋_GB2312" w:hAnsi="Arial Narrow" w:cs="Arial Narrow"/>
        </w:rPr>
      </w:pPr>
      <w:bookmarkStart w:id="18" w:name="_Toc3144"/>
      <w:bookmarkStart w:id="19" w:name="_Toc16071260"/>
      <w:r>
        <w:rPr>
          <w:rFonts w:ascii="Arial Narrow" w:eastAsia="仿宋_GB2312" w:hAnsi="Arial Narrow" w:cs="Arial Narrow"/>
        </w:rPr>
        <w:t>（一）基本情况</w:t>
      </w:r>
      <w:bookmarkEnd w:id="18"/>
      <w:bookmarkEnd w:id="19"/>
    </w:p>
    <w:p w:rsidR="00BA259C" w:rsidRDefault="009938CA">
      <w:pPr>
        <w:pStyle w:val="3"/>
        <w:spacing w:before="0" w:after="0" w:line="360" w:lineRule="auto"/>
        <w:ind w:firstLineChars="200" w:firstLine="480"/>
        <w:rPr>
          <w:rFonts w:ascii="Arial Narrow" w:eastAsia="仿宋_GB2312" w:hAnsi="Arial Narrow"/>
          <w:b w:val="0"/>
        </w:rPr>
      </w:pPr>
      <w:bookmarkStart w:id="20" w:name="_Toc16071261"/>
      <w:r>
        <w:rPr>
          <w:rFonts w:ascii="Arial Narrow" w:eastAsia="仿宋_GB2312" w:hAnsi="Arial Narrow"/>
          <w:b w:val="0"/>
        </w:rPr>
        <w:t>1</w:t>
      </w:r>
      <w:r>
        <w:rPr>
          <w:rFonts w:ascii="Arial Narrow" w:eastAsia="仿宋_GB2312" w:hAnsi="Arial Narrow"/>
          <w:b w:val="0"/>
        </w:rPr>
        <w:t>、项目基本情况</w:t>
      </w:r>
      <w:bookmarkEnd w:id="20"/>
    </w:p>
    <w:p w:rsidR="00BA259C" w:rsidRDefault="009938CA">
      <w:pPr>
        <w:spacing w:line="360" w:lineRule="auto"/>
        <w:ind w:firstLineChars="200" w:firstLine="480"/>
        <w:rPr>
          <w:rFonts w:ascii="Arial Narrow" w:eastAsia="仿宋_GB2312" w:hAnsi="Arial Narrow" w:cs="仿宋"/>
          <w:bCs/>
        </w:rPr>
      </w:pPr>
      <w:r>
        <w:rPr>
          <w:rFonts w:ascii="Arial Narrow" w:eastAsia="仿宋_GB2312" w:hAnsi="Arial Narrow" w:cs="仿宋"/>
          <w:bCs/>
        </w:rPr>
        <w:t>武汉</w:t>
      </w:r>
      <w:r>
        <w:rPr>
          <w:rFonts w:ascii="Arial Narrow" w:eastAsia="仿宋_GB2312" w:hAnsi="Arial Narrow" w:cs="仿宋" w:hint="eastAsia"/>
          <w:bCs/>
        </w:rPr>
        <w:t>经济技术</w:t>
      </w:r>
      <w:r>
        <w:rPr>
          <w:rFonts w:ascii="Arial Narrow" w:eastAsia="仿宋_GB2312" w:hAnsi="Arial Narrow" w:cs="仿宋"/>
          <w:bCs/>
        </w:rPr>
        <w:t>开发区</w:t>
      </w:r>
      <w:r>
        <w:rPr>
          <w:rFonts w:ascii="Arial Narrow" w:eastAsia="仿宋_GB2312" w:hAnsi="Arial Narrow" w:cs="仿宋" w:hint="eastAsia"/>
          <w:bCs/>
        </w:rPr>
        <w:t>（汉南区）区招商局（以下简称“招商局”）挂武汉经济技术开发区（汉南区）商务局牌子，主要职能是统筹协调和指导全区招商引资和投资促进工作，组织、策划、协调以开发区名义在境内外举办和参加的各种招商引资活动等，部门现有行政编制</w:t>
      </w:r>
      <w:r>
        <w:rPr>
          <w:rFonts w:ascii="Arial Narrow" w:eastAsia="仿宋_GB2312" w:hAnsi="Arial Narrow" w:cs="仿宋" w:hint="eastAsia"/>
          <w:bCs/>
        </w:rPr>
        <w:t>2</w:t>
      </w:r>
      <w:r>
        <w:rPr>
          <w:rFonts w:ascii="Arial Narrow" w:eastAsia="仿宋_GB2312" w:hAnsi="Arial Narrow" w:cs="仿宋"/>
          <w:bCs/>
        </w:rPr>
        <w:t>5</w:t>
      </w:r>
      <w:r>
        <w:rPr>
          <w:rFonts w:ascii="Arial Narrow" w:eastAsia="仿宋_GB2312" w:hAnsi="Arial Narrow" w:cs="仿宋"/>
          <w:bCs/>
        </w:rPr>
        <w:t>人</w:t>
      </w:r>
      <w:r>
        <w:rPr>
          <w:rFonts w:ascii="Arial Narrow" w:eastAsia="仿宋_GB2312" w:hAnsi="Arial Narrow" w:cs="仿宋" w:hint="eastAsia"/>
          <w:bCs/>
        </w:rPr>
        <w:t>，主要负责开发区招商及商务相关工作。</w:t>
      </w:r>
    </w:p>
    <w:p w:rsidR="00BA259C" w:rsidRDefault="009938CA">
      <w:pPr>
        <w:spacing w:line="360" w:lineRule="auto"/>
        <w:ind w:firstLineChars="200" w:firstLine="480"/>
        <w:rPr>
          <w:rFonts w:ascii="Arial Narrow" w:eastAsia="仿宋_GB2312" w:hAnsi="Arial Narrow" w:cs="仿宋"/>
          <w:bCs/>
        </w:rPr>
      </w:pPr>
      <w:r>
        <w:rPr>
          <w:rFonts w:ascii="Arial Narrow" w:eastAsia="仿宋_GB2312" w:hAnsi="Arial Narrow" w:cs="仿宋" w:hint="eastAsia"/>
          <w:bCs/>
        </w:rPr>
        <w:t>为促进全市商贸流通业转型升级和持续健康发展，确保我市社会消费品零售总额（以下简称“社零额”）在全国副省级城市中的领先地位以及中小限额以下商贸企业成长为限额以上商贸企业（以下简称“小进限”）更好的发展，于</w:t>
      </w:r>
      <w:r>
        <w:rPr>
          <w:rFonts w:ascii="Arial Narrow" w:eastAsia="仿宋_GB2312" w:hAnsi="Arial Narrow" w:cs="仿宋" w:hint="eastAsia"/>
          <w:bCs/>
        </w:rPr>
        <w:t>2016</w:t>
      </w:r>
      <w:r>
        <w:rPr>
          <w:rFonts w:ascii="Arial Narrow" w:eastAsia="仿宋_GB2312" w:hAnsi="Arial Narrow" w:cs="仿宋" w:hint="eastAsia"/>
          <w:bCs/>
        </w:rPr>
        <w:t>年开始对社零额、小进限奖励资金兑现方式的结构进行更改，以区招商局作为经济建设主战场地位，促进区招商局更好的开展对企业社零额、小进限工作的协调、组织和调度，由市级、区级财政局将资金下拨到区招商局，再由区招商局负责资金的兑现工作。</w:t>
      </w:r>
    </w:p>
    <w:p w:rsidR="00BA259C" w:rsidRDefault="009938CA">
      <w:pPr>
        <w:pStyle w:val="3"/>
        <w:spacing w:before="0" w:after="0" w:line="360" w:lineRule="auto"/>
        <w:ind w:firstLineChars="200" w:firstLine="480"/>
        <w:rPr>
          <w:rFonts w:ascii="Arial Narrow" w:eastAsia="仿宋_GB2312" w:hAnsi="Arial Narrow"/>
          <w:b w:val="0"/>
        </w:rPr>
      </w:pPr>
      <w:bookmarkStart w:id="21" w:name="_Toc16071262"/>
      <w:r>
        <w:rPr>
          <w:rFonts w:ascii="Arial Narrow" w:eastAsia="仿宋_GB2312" w:hAnsi="Arial Narrow"/>
          <w:b w:val="0"/>
        </w:rPr>
        <w:t>2</w:t>
      </w:r>
      <w:r>
        <w:rPr>
          <w:rFonts w:ascii="Arial Narrow" w:eastAsia="仿宋_GB2312" w:hAnsi="Arial Narrow"/>
          <w:b w:val="0"/>
        </w:rPr>
        <w:t>、绩效评价工作情况</w:t>
      </w:r>
      <w:bookmarkEnd w:id="21"/>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cs="Arial Narrow"/>
        </w:rPr>
        <w:t>致同会计师事务所（特殊普通合伙）武汉分所接受武汉经济技术开发区（汉南区）</w:t>
      </w:r>
      <w:r>
        <w:rPr>
          <w:rFonts w:ascii="Arial Narrow" w:eastAsia="仿宋_GB2312" w:hAnsi="Arial Narrow" w:cs="Arial Narrow" w:hint="eastAsia"/>
        </w:rPr>
        <w:t>招商局</w:t>
      </w:r>
      <w:r>
        <w:rPr>
          <w:rFonts w:ascii="Arial Narrow" w:eastAsia="仿宋_GB2312" w:hAnsi="Arial Narrow" w:cs="Arial Narrow"/>
        </w:rPr>
        <w:t>委托，于</w:t>
      </w:r>
      <w:r>
        <w:rPr>
          <w:rFonts w:ascii="Arial Narrow" w:eastAsia="仿宋_GB2312" w:hAnsi="Arial Narrow" w:cs="Arial Narrow"/>
        </w:rPr>
        <w:t>201</w:t>
      </w:r>
      <w:r>
        <w:rPr>
          <w:rFonts w:ascii="Arial Narrow" w:eastAsia="仿宋_GB2312" w:hAnsi="Arial Narrow" w:cs="Arial Narrow" w:hint="eastAsia"/>
        </w:rPr>
        <w:t>9</w:t>
      </w:r>
      <w:r>
        <w:rPr>
          <w:rFonts w:ascii="Arial Narrow" w:eastAsia="仿宋_GB2312" w:hAnsi="Arial Narrow" w:cs="Arial Narrow"/>
        </w:rPr>
        <w:t>年</w:t>
      </w:r>
      <w:r>
        <w:rPr>
          <w:rFonts w:ascii="Arial Narrow" w:eastAsia="仿宋_GB2312" w:hAnsi="Arial Narrow" w:cs="Arial Narrow" w:hint="eastAsia"/>
        </w:rPr>
        <w:t>7</w:t>
      </w:r>
      <w:r>
        <w:rPr>
          <w:rFonts w:ascii="Arial Narrow" w:eastAsia="仿宋_GB2312" w:hAnsi="Arial Narrow" w:cs="Arial Narrow"/>
        </w:rPr>
        <w:t>月</w:t>
      </w:r>
      <w:r>
        <w:rPr>
          <w:rFonts w:ascii="Arial Narrow" w:eastAsia="仿宋_GB2312" w:hAnsi="Arial Narrow" w:cs="Arial Narrow" w:hint="eastAsia"/>
        </w:rPr>
        <w:t>24</w:t>
      </w:r>
      <w:r>
        <w:rPr>
          <w:rFonts w:ascii="Arial Narrow" w:eastAsia="仿宋_GB2312" w:hAnsi="Arial Narrow" w:cs="Arial Narrow"/>
        </w:rPr>
        <w:t>日</w:t>
      </w:r>
      <w:r>
        <w:rPr>
          <w:rFonts w:ascii="Arial Narrow" w:eastAsia="仿宋_GB2312" w:hAnsi="Arial Narrow" w:cs="Arial Narrow"/>
        </w:rPr>
        <w:t>—</w:t>
      </w:r>
      <w:r>
        <w:rPr>
          <w:rFonts w:ascii="Arial Narrow" w:eastAsia="仿宋_GB2312" w:hAnsi="Arial Narrow" w:cs="Arial Narrow" w:hint="eastAsia"/>
        </w:rPr>
        <w:t>7</w:t>
      </w:r>
      <w:r>
        <w:rPr>
          <w:rFonts w:ascii="Arial Narrow" w:eastAsia="仿宋_GB2312" w:hAnsi="Arial Narrow" w:cs="Arial Narrow"/>
        </w:rPr>
        <w:t>月</w:t>
      </w:r>
      <w:r>
        <w:rPr>
          <w:rFonts w:ascii="Arial Narrow" w:eastAsia="仿宋_GB2312" w:hAnsi="Arial Narrow" w:cs="Arial Narrow" w:hint="eastAsia"/>
        </w:rPr>
        <w:t>31</w:t>
      </w:r>
      <w:r>
        <w:rPr>
          <w:rFonts w:ascii="Arial Narrow" w:eastAsia="仿宋_GB2312" w:hAnsi="Arial Narrow" w:cs="Arial Narrow"/>
        </w:rPr>
        <w:t>日，历时</w:t>
      </w:r>
      <w:r>
        <w:rPr>
          <w:rFonts w:ascii="Arial Narrow" w:eastAsia="仿宋_GB2312" w:hAnsi="Arial Narrow" w:cs="Arial Narrow" w:hint="eastAsia"/>
        </w:rPr>
        <w:t>8</w:t>
      </w:r>
      <w:r>
        <w:rPr>
          <w:rFonts w:ascii="Arial Narrow" w:eastAsia="仿宋_GB2312" w:hAnsi="Arial Narrow" w:cs="Arial Narrow"/>
        </w:rPr>
        <w:t>天，投入</w:t>
      </w:r>
      <w:r>
        <w:rPr>
          <w:rFonts w:ascii="Arial Narrow" w:eastAsia="仿宋_GB2312" w:hAnsi="Arial Narrow" w:cs="Arial Narrow" w:hint="eastAsia"/>
        </w:rPr>
        <w:t>7</w:t>
      </w:r>
      <w:r>
        <w:rPr>
          <w:rFonts w:ascii="Arial Narrow" w:eastAsia="仿宋_GB2312" w:hAnsi="Arial Narrow" w:cs="Arial Narrow"/>
        </w:rPr>
        <w:t>人，开展现场评价工作，项目由省财政厅专家库成员李海京提供指导</w:t>
      </w:r>
      <w:r>
        <w:rPr>
          <w:rFonts w:ascii="Arial Narrow" w:eastAsia="仿宋_GB2312" w:hAnsi="Arial Narrow" w:cs="Arial Narrow" w:hint="eastAsia"/>
        </w:rPr>
        <w:t>。</w:t>
      </w:r>
    </w:p>
    <w:p w:rsidR="00BA259C" w:rsidRDefault="009938CA">
      <w:pPr>
        <w:pStyle w:val="2"/>
        <w:spacing w:before="0" w:after="0" w:line="360" w:lineRule="auto"/>
        <w:ind w:firstLine="482"/>
        <w:rPr>
          <w:rFonts w:ascii="Arial Narrow" w:eastAsia="仿宋_GB2312" w:hAnsi="Arial Narrow" w:cs="Arial Narrow"/>
        </w:rPr>
      </w:pPr>
      <w:bookmarkStart w:id="22" w:name="_Toc20327"/>
      <w:bookmarkStart w:id="23" w:name="_Toc16071263"/>
      <w:bookmarkStart w:id="24" w:name="_Toc394869141"/>
      <w:r>
        <w:rPr>
          <w:rFonts w:ascii="Arial Narrow" w:eastAsia="仿宋_GB2312" w:hAnsi="Arial Narrow" w:cs="Arial Narrow"/>
        </w:rPr>
        <w:t>（二）绩效评价结论</w:t>
      </w:r>
      <w:bookmarkEnd w:id="22"/>
      <w:bookmarkEnd w:id="23"/>
    </w:p>
    <w:p w:rsidR="00BA259C" w:rsidRDefault="009938CA">
      <w:pPr>
        <w:pStyle w:val="3"/>
        <w:spacing w:before="0" w:after="0" w:line="360" w:lineRule="auto"/>
        <w:ind w:firstLineChars="200" w:firstLine="480"/>
        <w:rPr>
          <w:rFonts w:ascii="Arial Narrow" w:eastAsia="仿宋_GB2312" w:hAnsi="Arial Narrow"/>
          <w:b w:val="0"/>
        </w:rPr>
      </w:pPr>
      <w:bookmarkStart w:id="25" w:name="_Toc27866"/>
      <w:bookmarkStart w:id="26" w:name="_Toc5211"/>
      <w:bookmarkStart w:id="27" w:name="_Toc16071264"/>
      <w:bookmarkStart w:id="28" w:name="_Toc28728"/>
      <w:bookmarkStart w:id="29" w:name="_Toc23186"/>
      <w:bookmarkStart w:id="30" w:name="_Toc21334"/>
      <w:bookmarkStart w:id="31" w:name="_Toc18679"/>
      <w:bookmarkStart w:id="32" w:name="_Toc24"/>
      <w:bookmarkStart w:id="33" w:name="_Toc430018218"/>
      <w:r>
        <w:rPr>
          <w:rFonts w:ascii="Arial Narrow" w:eastAsia="仿宋_GB2312" w:hAnsi="Arial Narrow"/>
          <w:b w:val="0"/>
        </w:rPr>
        <w:t>1</w:t>
      </w:r>
      <w:r>
        <w:rPr>
          <w:rFonts w:ascii="Arial Narrow" w:eastAsia="仿宋_GB2312" w:hAnsi="Arial Narrow"/>
          <w:b w:val="0"/>
        </w:rPr>
        <w:t>、评分结果</w:t>
      </w:r>
      <w:bookmarkEnd w:id="24"/>
      <w:bookmarkEnd w:id="25"/>
      <w:bookmarkEnd w:id="26"/>
      <w:bookmarkEnd w:id="27"/>
      <w:bookmarkEnd w:id="28"/>
      <w:bookmarkEnd w:id="29"/>
      <w:bookmarkEnd w:id="30"/>
      <w:bookmarkEnd w:id="31"/>
      <w:bookmarkEnd w:id="32"/>
      <w:bookmarkEnd w:id="33"/>
    </w:p>
    <w:p w:rsidR="00BA259C" w:rsidRDefault="009938CA">
      <w:pPr>
        <w:spacing w:line="360" w:lineRule="auto"/>
        <w:ind w:firstLine="480"/>
        <w:rPr>
          <w:rFonts w:ascii="Arial Narrow" w:eastAsia="仿宋_GB2312" w:hAnsi="Arial Narrow" w:cs="Arial Narrow"/>
        </w:rPr>
      </w:pPr>
      <w:r>
        <w:rPr>
          <w:rFonts w:ascii="Arial Narrow" w:eastAsia="仿宋_GB2312" w:hAnsi="Arial Narrow" w:cs="Arial Narrow"/>
        </w:rPr>
        <w:t>项目绩效评价综合得分为</w:t>
      </w:r>
      <w:r>
        <w:rPr>
          <w:rFonts w:ascii="Arial Narrow" w:eastAsia="仿宋_GB2312" w:hAnsi="Arial Narrow" w:cs="Arial Narrow" w:hint="eastAsia"/>
        </w:rPr>
        <w:t>93</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A</w:t>
      </w:r>
      <w:r>
        <w:rPr>
          <w:rFonts w:ascii="Arial Narrow" w:eastAsia="仿宋_GB2312" w:hAnsi="Arial Narrow" w:cs="Arial Narrow"/>
        </w:rPr>
        <w:t>）。其中投入得分</w:t>
      </w:r>
      <w:r>
        <w:rPr>
          <w:rFonts w:ascii="Arial Narrow" w:eastAsia="仿宋_GB2312" w:hAnsi="Arial Narrow" w:cs="Arial Narrow" w:hint="eastAsia"/>
        </w:rPr>
        <w:t>13</w:t>
      </w:r>
      <w:r>
        <w:rPr>
          <w:rFonts w:ascii="Arial Narrow" w:eastAsia="仿宋_GB2312" w:hAnsi="Arial Narrow" w:cs="Arial Narrow"/>
        </w:rPr>
        <w:t>分，过程得分</w:t>
      </w:r>
      <w:r>
        <w:rPr>
          <w:rFonts w:ascii="Arial Narrow" w:eastAsia="仿宋_GB2312" w:hAnsi="Arial Narrow" w:cs="Arial Narrow" w:hint="eastAsia"/>
        </w:rPr>
        <w:t>24</w:t>
      </w:r>
      <w:r>
        <w:rPr>
          <w:rFonts w:ascii="Arial Narrow" w:eastAsia="仿宋_GB2312" w:hAnsi="Arial Narrow" w:cs="Arial Narrow"/>
        </w:rPr>
        <w:t>分，产出得分</w:t>
      </w:r>
      <w:r>
        <w:rPr>
          <w:rFonts w:ascii="Arial Narrow" w:eastAsia="仿宋_GB2312" w:hAnsi="Arial Narrow" w:cs="Arial Narrow" w:hint="eastAsia"/>
        </w:rPr>
        <w:t>28</w:t>
      </w:r>
      <w:r>
        <w:rPr>
          <w:rFonts w:ascii="Arial Narrow" w:eastAsia="仿宋_GB2312" w:hAnsi="Arial Narrow" w:cs="Arial Narrow"/>
        </w:rPr>
        <w:t>分，效果得分</w:t>
      </w:r>
      <w:r>
        <w:rPr>
          <w:rFonts w:ascii="Arial Narrow" w:eastAsia="仿宋_GB2312" w:hAnsi="Arial Narrow" w:cs="Arial Narrow" w:hint="eastAsia"/>
        </w:rPr>
        <w:t>28</w:t>
      </w:r>
      <w:r>
        <w:rPr>
          <w:rFonts w:ascii="Arial Narrow" w:eastAsia="仿宋_GB2312" w:hAnsi="Arial Narrow" w:cs="Arial Narrow"/>
        </w:rPr>
        <w:t>分。下图为各指标得分情况：</w:t>
      </w:r>
    </w:p>
    <w:p w:rsidR="00BA259C" w:rsidRDefault="009938CA">
      <w:pPr>
        <w:spacing w:line="360" w:lineRule="auto"/>
        <w:jc w:val="center"/>
        <w:rPr>
          <w:rFonts w:ascii="Arial Narrow" w:eastAsia="仿宋_GB2312" w:hAnsi="Arial Narrow"/>
        </w:rPr>
      </w:pPr>
      <w:r>
        <w:rPr>
          <w:noProof/>
        </w:rPr>
        <w:lastRenderedPageBreak/>
        <w:drawing>
          <wp:inline distT="0" distB="0" distL="114300" distR="114300">
            <wp:extent cx="5016500" cy="2677160"/>
            <wp:effectExtent l="4445" t="4445" r="8255" b="234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259C" w:rsidRDefault="009938CA">
      <w:pPr>
        <w:pStyle w:val="3"/>
        <w:spacing w:before="0" w:after="0" w:line="360" w:lineRule="auto"/>
        <w:ind w:firstLineChars="200" w:firstLine="480"/>
        <w:rPr>
          <w:rFonts w:ascii="Arial Narrow" w:eastAsia="仿宋_GB2312" w:hAnsi="Arial Narrow"/>
          <w:b w:val="0"/>
        </w:rPr>
      </w:pPr>
      <w:bookmarkStart w:id="34" w:name="_Toc16071265"/>
      <w:bookmarkStart w:id="35" w:name="_Toc430016475"/>
      <w:bookmarkStart w:id="36" w:name="_Toc430018219"/>
      <w:r>
        <w:rPr>
          <w:rFonts w:ascii="Arial Narrow" w:eastAsia="仿宋_GB2312" w:hAnsi="Arial Narrow"/>
          <w:b w:val="0"/>
        </w:rPr>
        <w:t>2</w:t>
      </w:r>
      <w:r>
        <w:rPr>
          <w:rFonts w:ascii="Arial Narrow" w:eastAsia="仿宋_GB2312" w:hAnsi="Arial Narrow"/>
          <w:b w:val="0"/>
        </w:rPr>
        <w:t>、主要结论</w:t>
      </w:r>
      <w:bookmarkEnd w:id="34"/>
      <w:bookmarkEnd w:id="35"/>
      <w:bookmarkEnd w:id="36"/>
    </w:p>
    <w:p w:rsidR="00BA259C" w:rsidRDefault="009938CA">
      <w:pPr>
        <w:spacing w:line="360" w:lineRule="auto"/>
        <w:ind w:firstLine="480"/>
        <w:rPr>
          <w:rFonts w:ascii="Arial Narrow" w:eastAsia="仿宋_GB2312" w:hAnsi="Arial Narrow" w:cs="微软雅黑"/>
        </w:rPr>
      </w:pPr>
      <w:r>
        <w:rPr>
          <w:rFonts w:ascii="Arial Narrow" w:eastAsia="仿宋_GB2312" w:hAnsi="Arial Narrow" w:cs="Arial Narrow"/>
        </w:rPr>
        <w:t>（</w:t>
      </w:r>
      <w:r>
        <w:rPr>
          <w:rFonts w:ascii="Arial Narrow" w:eastAsia="仿宋_GB2312" w:hAnsi="Arial Narrow" w:cs="Arial Narrow"/>
        </w:rPr>
        <w:t>1</w:t>
      </w:r>
      <w:r>
        <w:rPr>
          <w:rFonts w:ascii="Arial Narrow" w:eastAsia="仿宋_GB2312" w:hAnsi="Arial Narrow" w:cs="Arial Narrow"/>
        </w:rPr>
        <w:t>）投入评价得分</w:t>
      </w:r>
      <w:r>
        <w:rPr>
          <w:rFonts w:ascii="Arial Narrow" w:eastAsia="仿宋_GB2312" w:hAnsi="Arial Narrow" w:cs="Arial Narrow" w:hint="eastAsia"/>
        </w:rPr>
        <w:t>13</w:t>
      </w:r>
      <w:r>
        <w:rPr>
          <w:rFonts w:ascii="Arial Narrow" w:eastAsia="仿宋_GB2312" w:hAnsi="Arial Narrow" w:cs="Arial Narrow"/>
        </w:rPr>
        <w:t>分，评价等级为</w:t>
      </w:r>
      <w:r>
        <w:rPr>
          <w:rFonts w:ascii="Arial Narrow" w:eastAsia="仿宋_GB2312" w:hAnsi="Arial Narrow" w:cs="Arial Narrow" w:hint="eastAsia"/>
        </w:rPr>
        <w:t>良</w:t>
      </w:r>
      <w:r>
        <w:rPr>
          <w:rFonts w:ascii="Arial Narrow" w:eastAsia="仿宋_GB2312" w:hAnsi="Arial Narrow" w:cs="Arial Narrow"/>
        </w:rPr>
        <w:t>；</w:t>
      </w:r>
      <w:r>
        <w:rPr>
          <w:rFonts w:ascii="Arial Narrow" w:eastAsia="仿宋_GB2312" w:hAnsi="Arial Narrow" w:cs="微软雅黑" w:hint="eastAsia"/>
        </w:rPr>
        <w:t>项目实施之前，由</w:t>
      </w:r>
      <w:r>
        <w:rPr>
          <w:rFonts w:ascii="Arial Narrow" w:eastAsia="仿宋_GB2312" w:hAnsi="Arial Narrow" w:hint="eastAsia"/>
        </w:rPr>
        <w:t>武汉开发区管委会（汉南区政府）</w:t>
      </w:r>
      <w:r>
        <w:rPr>
          <w:rFonts w:ascii="Arial Narrow" w:eastAsia="仿宋_GB2312" w:hAnsi="Arial Narrow" w:cs="微软雅黑" w:hint="eastAsia"/>
        </w:rPr>
        <w:t>制定项目实施办法，</w:t>
      </w:r>
      <w:r>
        <w:rPr>
          <w:rFonts w:ascii="Arial Narrow" w:eastAsia="仿宋_GB2312" w:hAnsi="Arial Narrow" w:cs="仿宋" w:hint="eastAsia"/>
        </w:rPr>
        <w:t>项目单位按照下发的文件规定进行相关项目工作的开展，项目职能转移时进行了集体决策，并展开会议，但无相关会议纪要，项目执行时发生部分资金、获得奖励企业数量的调整，有调整报告，但无相关批复文件</w:t>
      </w:r>
      <w:r>
        <w:rPr>
          <w:rFonts w:ascii="Arial Narrow" w:eastAsia="仿宋_GB2312" w:hAnsi="Arial Narrow" w:cs="微软雅黑" w:hint="eastAsia"/>
        </w:rPr>
        <w:t>；</w:t>
      </w:r>
      <w:r>
        <w:rPr>
          <w:rFonts w:ascii="Arial Narrow" w:eastAsia="仿宋_GB2312" w:hAnsi="Arial Narrow" w:cs="微软雅黑"/>
        </w:rPr>
        <w:t>同时</w:t>
      </w:r>
      <w:r>
        <w:rPr>
          <w:rFonts w:ascii="Arial Narrow" w:eastAsia="仿宋_GB2312" w:hAnsi="Arial Narrow" w:cs="微软雅黑" w:hint="eastAsia"/>
        </w:rPr>
        <w:t>，项目为临时追加的项目，项目单位于年初未编制绩效目标申报表；</w:t>
      </w:r>
      <w:r>
        <w:rPr>
          <w:rFonts w:ascii="Arial Narrow" w:eastAsia="仿宋_GB2312" w:hAnsi="Arial Narrow" w:cs="微软雅黑" w:hint="eastAsia"/>
        </w:rPr>
        <w:t>2018</w:t>
      </w:r>
      <w:r>
        <w:rPr>
          <w:rFonts w:ascii="Arial Narrow" w:eastAsia="仿宋_GB2312" w:hAnsi="Arial Narrow" w:cs="微软雅黑" w:hint="eastAsia"/>
        </w:rPr>
        <w:t>年</w:t>
      </w:r>
      <w:r>
        <w:rPr>
          <w:rFonts w:ascii="Arial Narrow" w:eastAsia="仿宋_GB2312" w:hAnsi="Arial Narrow" w:cs="微软雅黑"/>
        </w:rPr>
        <w:t>计划到位资金</w:t>
      </w:r>
      <w:r>
        <w:rPr>
          <w:rFonts w:ascii="Arial Narrow" w:eastAsia="仿宋_GB2312" w:hAnsi="Arial Narrow" w:cs="微软雅黑" w:hint="eastAsia"/>
        </w:rPr>
        <w:t>955</w:t>
      </w:r>
      <w:r>
        <w:rPr>
          <w:rFonts w:ascii="Arial Narrow" w:eastAsia="仿宋_GB2312" w:hAnsi="Arial Narrow" w:cs="微软雅黑"/>
        </w:rPr>
        <w:t>万元，实际到位</w:t>
      </w:r>
      <w:r>
        <w:rPr>
          <w:rFonts w:ascii="Arial Narrow" w:eastAsia="仿宋_GB2312" w:hAnsi="Arial Narrow" w:cs="微软雅黑" w:hint="eastAsia"/>
        </w:rPr>
        <w:t>955</w:t>
      </w:r>
      <w:r>
        <w:rPr>
          <w:rFonts w:ascii="Arial Narrow" w:eastAsia="仿宋_GB2312" w:hAnsi="Arial Narrow" w:cs="微软雅黑"/>
        </w:rPr>
        <w:t>万元，</w:t>
      </w:r>
      <w:r>
        <w:rPr>
          <w:rFonts w:ascii="Arial Narrow" w:eastAsia="仿宋_GB2312" w:hAnsi="Arial Narrow" w:cs="微软雅黑" w:hint="eastAsia"/>
        </w:rPr>
        <w:t>资金到位及时，项目</w:t>
      </w:r>
      <w:r>
        <w:rPr>
          <w:rFonts w:ascii="Arial Narrow" w:eastAsia="仿宋_GB2312" w:hAnsi="Arial Narrow" w:cs="微软雅黑"/>
        </w:rPr>
        <w:t>资金到位率</w:t>
      </w:r>
      <w:r>
        <w:rPr>
          <w:rFonts w:ascii="Arial Narrow" w:eastAsia="仿宋_GB2312" w:hAnsi="Arial Narrow" w:cs="微软雅黑" w:hint="eastAsia"/>
        </w:rPr>
        <w:t>与及时率均</w:t>
      </w:r>
      <w:r>
        <w:rPr>
          <w:rFonts w:ascii="Arial Narrow" w:eastAsia="仿宋_GB2312" w:hAnsi="Arial Narrow" w:cs="微软雅黑"/>
        </w:rPr>
        <w:t>为</w:t>
      </w:r>
      <w:r>
        <w:rPr>
          <w:rFonts w:ascii="Arial Narrow" w:eastAsia="仿宋_GB2312" w:hAnsi="Arial Narrow" w:cs="微软雅黑"/>
        </w:rPr>
        <w:t>100%</w:t>
      </w:r>
      <w:r>
        <w:rPr>
          <w:rFonts w:ascii="Arial Narrow" w:eastAsia="仿宋_GB2312" w:hAnsi="Arial Narrow" w:cs="微软雅黑" w:hint="eastAsia"/>
        </w:rPr>
        <w:t>。</w:t>
      </w:r>
    </w:p>
    <w:p w:rsidR="00BA259C" w:rsidRDefault="009938CA">
      <w:pPr>
        <w:spacing w:line="360" w:lineRule="auto"/>
        <w:ind w:firstLineChars="200" w:firstLine="480"/>
        <w:rPr>
          <w:rFonts w:ascii="Arial Narrow" w:eastAsia="仿宋_GB2312" w:hAnsi="Arial Narrow" w:cs="微软雅黑"/>
        </w:rPr>
      </w:pPr>
      <w:r>
        <w:rPr>
          <w:rFonts w:ascii="Arial Narrow" w:eastAsia="仿宋_GB2312" w:hAnsi="Arial Narrow" w:cs="Arial Narrow"/>
        </w:rPr>
        <w:t>（</w:t>
      </w:r>
      <w:r>
        <w:rPr>
          <w:rFonts w:ascii="Arial Narrow" w:eastAsia="仿宋_GB2312" w:hAnsi="Arial Narrow" w:cs="Arial Narrow"/>
        </w:rPr>
        <w:t>2</w:t>
      </w:r>
      <w:r>
        <w:rPr>
          <w:rFonts w:ascii="Arial Narrow" w:eastAsia="仿宋_GB2312" w:hAnsi="Arial Narrow" w:cs="Arial Narrow"/>
        </w:rPr>
        <w:t>）过程评价得分</w:t>
      </w:r>
      <w:r>
        <w:rPr>
          <w:rFonts w:ascii="Arial Narrow" w:eastAsia="仿宋_GB2312" w:hAnsi="Arial Narrow" w:cs="Arial Narrow" w:hint="eastAsia"/>
        </w:rPr>
        <w:t>24</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微软雅黑"/>
        </w:rPr>
        <w:t>项目资金使用符合国家财经法规和财务管理制度，</w:t>
      </w:r>
      <w:r>
        <w:rPr>
          <w:rFonts w:ascii="Arial Narrow" w:eastAsia="仿宋_GB2312" w:hAnsi="Arial Narrow" w:cs="Times New Roman" w:hint="eastAsia"/>
        </w:rPr>
        <w:t>项目奖励资金的兑现全程由财政进行指导监控，并由财政直接授权银行支付</w:t>
      </w:r>
      <w:r>
        <w:rPr>
          <w:rFonts w:ascii="Arial Narrow" w:eastAsia="仿宋_GB2312" w:hAnsi="Arial Narrow" w:cs="微软雅黑" w:hint="eastAsia"/>
        </w:rPr>
        <w:t>，</w:t>
      </w:r>
      <w:r>
        <w:rPr>
          <w:rFonts w:ascii="Arial Narrow" w:eastAsia="仿宋_GB2312" w:hAnsi="Arial Narrow" w:cs="微软雅黑"/>
        </w:rPr>
        <w:t>资金的拨付有完整的审批程序和手续；</w:t>
      </w:r>
      <w:r>
        <w:rPr>
          <w:rFonts w:ascii="Arial Narrow" w:eastAsia="仿宋_GB2312" w:hAnsi="Arial Narrow" w:cs="微软雅黑" w:hint="eastAsia"/>
        </w:rPr>
        <w:t>项目单位严格执行</w:t>
      </w:r>
      <w:r>
        <w:rPr>
          <w:rFonts w:ascii="Arial Narrow" w:eastAsia="仿宋_GB2312" w:hAnsi="Arial Narrow" w:cs="微软雅黑"/>
        </w:rPr>
        <w:t>项目管理程序</w:t>
      </w:r>
      <w:r>
        <w:rPr>
          <w:rFonts w:ascii="Arial Narrow" w:eastAsia="仿宋_GB2312" w:hAnsi="Arial Narrow" w:cs="微软雅黑" w:hint="eastAsia"/>
        </w:rPr>
        <w:t>，</w:t>
      </w:r>
      <w:r>
        <w:rPr>
          <w:rFonts w:ascii="Arial Narrow" w:eastAsia="仿宋_GB2312" w:hAnsi="Arial Narrow" w:cs="微软雅黑"/>
        </w:rPr>
        <w:t>会议纪要等资料齐全并及时归档；</w:t>
      </w:r>
      <w:r>
        <w:rPr>
          <w:rFonts w:ascii="Arial Narrow" w:eastAsia="仿宋_GB2312" w:hAnsi="Arial Narrow" w:cs="微软雅黑" w:hint="eastAsia"/>
        </w:rPr>
        <w:t>资金按照财政下发通知进行兑现，并及时收取加盖单位公章的收据，可控性较高</w:t>
      </w:r>
      <w:r>
        <w:rPr>
          <w:rFonts w:ascii="Arial Narrow" w:eastAsia="仿宋_GB2312" w:hAnsi="Arial Narrow" w:cs="微软雅黑"/>
        </w:rPr>
        <w:t>。</w:t>
      </w:r>
      <w:r>
        <w:rPr>
          <w:rFonts w:ascii="Arial Narrow" w:eastAsia="仿宋_GB2312" w:hAnsi="Arial Narrow" w:cs="微软雅黑"/>
        </w:rPr>
        <w:t xml:space="preserve"> </w:t>
      </w:r>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3</w:t>
      </w:r>
      <w:r>
        <w:rPr>
          <w:rFonts w:ascii="Arial Narrow" w:eastAsia="仿宋_GB2312" w:hAnsi="Arial Narrow" w:cs="Arial Narrow"/>
        </w:rPr>
        <w:t>）产出评价得分</w:t>
      </w:r>
      <w:r>
        <w:rPr>
          <w:rFonts w:ascii="Arial Narrow" w:eastAsia="仿宋_GB2312" w:hAnsi="Arial Narrow" w:cs="Arial Narrow"/>
        </w:rPr>
        <w:t>2</w:t>
      </w:r>
      <w:r>
        <w:rPr>
          <w:rFonts w:ascii="Arial Narrow" w:eastAsia="仿宋_GB2312" w:hAnsi="Arial Narrow" w:cs="Arial Narrow" w:hint="eastAsia"/>
        </w:rPr>
        <w:t>8</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rPr>
        <w:t>项目产出完成情况较好</w:t>
      </w:r>
      <w:r>
        <w:rPr>
          <w:rFonts w:ascii="Arial Narrow" w:eastAsia="仿宋_GB2312" w:hAnsi="Arial Narrow" w:hint="eastAsia"/>
        </w:rPr>
        <w:t>，</w:t>
      </w:r>
      <w:r>
        <w:rPr>
          <w:rFonts w:ascii="Arial Narrow" w:eastAsia="仿宋_GB2312" w:hAnsi="Arial Narrow" w:cs="Arial Narrow" w:hint="eastAsia"/>
        </w:rPr>
        <w:t>2018</w:t>
      </w:r>
      <w:r>
        <w:rPr>
          <w:rFonts w:ascii="Arial Narrow" w:eastAsia="仿宋_GB2312" w:hAnsi="Arial Narrow" w:cs="Arial Narrow" w:hint="eastAsia"/>
        </w:rPr>
        <w:t>年完成了财政下发的</w:t>
      </w:r>
      <w:r>
        <w:rPr>
          <w:rFonts w:ascii="Arial Narrow" w:eastAsia="仿宋_GB2312" w:hAnsi="Arial Narrow" w:cs="Arial Narrow" w:hint="eastAsia"/>
        </w:rPr>
        <w:t>2016</w:t>
      </w:r>
      <w:r>
        <w:rPr>
          <w:rFonts w:ascii="Arial Narrow" w:eastAsia="仿宋_GB2312" w:hAnsi="Arial Narrow" w:cs="Arial Narrow" w:hint="eastAsia"/>
        </w:rPr>
        <w:t>及</w:t>
      </w:r>
      <w:r>
        <w:rPr>
          <w:rFonts w:ascii="Arial Narrow" w:eastAsia="仿宋_GB2312" w:hAnsi="Arial Narrow" w:cs="Arial Narrow" w:hint="eastAsia"/>
        </w:rPr>
        <w:t>2017</w:t>
      </w:r>
      <w:r>
        <w:rPr>
          <w:rFonts w:ascii="Arial Narrow" w:eastAsia="仿宋_GB2312" w:hAnsi="Arial Narrow" w:cs="Arial Narrow" w:hint="eastAsia"/>
        </w:rPr>
        <w:t>年度</w:t>
      </w:r>
      <w:r>
        <w:rPr>
          <w:rFonts w:ascii="Arial Narrow" w:eastAsia="仿宋_GB2312" w:hAnsi="Arial Narrow" w:cs="Arial Narrow" w:hint="eastAsia"/>
        </w:rPr>
        <w:t xml:space="preserve"> </w:t>
      </w:r>
      <w:r>
        <w:rPr>
          <w:rFonts w:ascii="Arial Narrow" w:eastAsia="仿宋_GB2312" w:hAnsi="Arial Narrow" w:cs="Arial Narrow" w:hint="eastAsia"/>
        </w:rPr>
        <w:t>“社零额、小进限”奖励资金的兑现，资金兑现及时；另在</w:t>
      </w:r>
      <w:r>
        <w:rPr>
          <w:rFonts w:ascii="Arial Narrow" w:eastAsia="仿宋_GB2312" w:hAnsi="Arial Narrow" w:cs="Arial Narrow" w:hint="eastAsia"/>
        </w:rPr>
        <w:t>2017</w:t>
      </w:r>
      <w:r>
        <w:rPr>
          <w:rFonts w:ascii="Arial Narrow" w:eastAsia="仿宋_GB2312" w:hAnsi="Arial Narrow" w:cs="Arial Narrow" w:hint="eastAsia"/>
        </w:rPr>
        <w:t>年度区级奖励资金兑现之前，及时将奖励单位名单于门户网站进行公示；项目奖励资金由财政局于</w:t>
      </w:r>
      <w:r>
        <w:rPr>
          <w:rFonts w:ascii="Arial Narrow" w:eastAsia="仿宋_GB2312" w:hAnsi="Arial Narrow" w:cs="Arial Narrow" w:hint="eastAsia"/>
        </w:rPr>
        <w:t>2018</w:t>
      </w:r>
      <w:r>
        <w:rPr>
          <w:rFonts w:ascii="Arial Narrow" w:eastAsia="仿宋_GB2312" w:hAnsi="Arial Narrow" w:cs="Arial Narrow" w:hint="eastAsia"/>
        </w:rPr>
        <w:t>年分批拨付，批复项目资金总额为</w:t>
      </w:r>
      <w:r>
        <w:rPr>
          <w:rFonts w:ascii="Arial Narrow" w:eastAsia="仿宋_GB2312" w:hAnsi="Arial Narrow" w:cs="Arial Narrow" w:hint="eastAsia"/>
        </w:rPr>
        <w:t>955</w:t>
      </w:r>
      <w:r>
        <w:rPr>
          <w:rFonts w:ascii="Arial Narrow" w:eastAsia="仿宋_GB2312" w:hAnsi="Arial Narrow" w:cs="Arial Narrow" w:hint="eastAsia"/>
        </w:rPr>
        <w:lastRenderedPageBreak/>
        <w:t>万元，实际兑现的奖励资金为</w:t>
      </w:r>
      <w:r>
        <w:rPr>
          <w:rFonts w:ascii="Arial Narrow" w:eastAsia="仿宋_GB2312" w:hAnsi="Arial Narrow" w:cs="Arial Narrow" w:hint="eastAsia"/>
        </w:rPr>
        <w:t>810</w:t>
      </w:r>
      <w:r>
        <w:rPr>
          <w:rFonts w:ascii="Arial Narrow" w:eastAsia="仿宋_GB2312" w:hAnsi="Arial Narrow" w:cs="Arial Narrow" w:hint="eastAsia"/>
        </w:rPr>
        <w:t>万元，剩余资金由国库年底收回，资金执行率为</w:t>
      </w:r>
      <w:r>
        <w:rPr>
          <w:rFonts w:ascii="Arial Narrow" w:eastAsia="仿宋_GB2312" w:hAnsi="Arial Narrow" w:cs="Arial Narrow" w:hint="eastAsia"/>
        </w:rPr>
        <w:t>85%</w:t>
      </w:r>
      <w:r>
        <w:rPr>
          <w:rFonts w:ascii="Arial Narrow" w:eastAsia="仿宋_GB2312" w:hAnsi="Arial Narrow" w:cs="Arial Narrow" w:hint="eastAsia"/>
        </w:rPr>
        <w:t>。</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cs="Arial Narrow"/>
        </w:rPr>
        <w:t>（</w:t>
      </w:r>
      <w:r>
        <w:rPr>
          <w:rFonts w:ascii="Arial Narrow" w:eastAsia="仿宋_GB2312" w:hAnsi="Arial Narrow" w:cs="Arial Narrow"/>
        </w:rPr>
        <w:t>4</w:t>
      </w:r>
      <w:r>
        <w:rPr>
          <w:rFonts w:ascii="Arial Narrow" w:eastAsia="仿宋_GB2312" w:hAnsi="Arial Narrow" w:cs="Arial Narrow"/>
        </w:rPr>
        <w:t>）效果评价得分</w:t>
      </w:r>
      <w:r>
        <w:rPr>
          <w:rFonts w:ascii="Arial Narrow" w:eastAsia="仿宋_GB2312" w:hAnsi="Arial Narrow" w:cs="Arial Narrow"/>
        </w:rPr>
        <w:t>2</w:t>
      </w:r>
      <w:r>
        <w:rPr>
          <w:rFonts w:ascii="Arial Narrow" w:eastAsia="仿宋_GB2312" w:hAnsi="Arial Narrow" w:cs="Arial Narrow" w:hint="eastAsia"/>
        </w:rPr>
        <w:t>8</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bookmarkStart w:id="37" w:name="_Toc24758"/>
      <w:r>
        <w:rPr>
          <w:rFonts w:ascii="Arial Narrow" w:eastAsia="仿宋_GB2312" w:hAnsi="Arial Narrow" w:cs="Arial Narrow" w:hint="eastAsia"/>
        </w:rPr>
        <w:t>项目实施单位于年底之前收取全部获奖单位的资金兑现收据作为反馈，反馈率达到</w:t>
      </w:r>
      <w:r>
        <w:rPr>
          <w:rFonts w:ascii="Arial Narrow" w:eastAsia="仿宋_GB2312" w:hAnsi="Arial Narrow" w:cs="Arial Narrow" w:hint="eastAsia"/>
        </w:rPr>
        <w:t>100%</w:t>
      </w:r>
      <w:r>
        <w:rPr>
          <w:rFonts w:ascii="Arial Narrow" w:eastAsia="仿宋_GB2312" w:hAnsi="Arial Narrow" w:cs="Arial Narrow" w:hint="eastAsia"/>
        </w:rPr>
        <w:t>；职能转移后奖励资金兑现效率有了明细提高；</w:t>
      </w:r>
      <w:r>
        <w:rPr>
          <w:rFonts w:ascii="Arial Narrow" w:eastAsia="仿宋_GB2312" w:hAnsi="Arial Narrow" w:cs="Arial Narrow" w:hint="eastAsia"/>
        </w:rPr>
        <w:t xml:space="preserve"> 2018</w:t>
      </w:r>
      <w:r>
        <w:rPr>
          <w:rFonts w:ascii="Arial Narrow" w:eastAsia="仿宋_GB2312" w:hAnsi="Arial Narrow" w:cs="Arial Narrow" w:hint="eastAsia"/>
        </w:rPr>
        <w:t>年完成社零额总额</w:t>
      </w:r>
      <w:r>
        <w:rPr>
          <w:rFonts w:ascii="Arial Narrow" w:eastAsia="仿宋_GB2312" w:hAnsi="Arial Narrow" w:cs="Arial Narrow" w:hint="eastAsia"/>
        </w:rPr>
        <w:t>114.5</w:t>
      </w:r>
      <w:r>
        <w:rPr>
          <w:rFonts w:ascii="Arial Narrow" w:eastAsia="仿宋_GB2312" w:hAnsi="Arial Narrow" w:cs="Arial Narrow" w:hint="eastAsia"/>
        </w:rPr>
        <w:t>亿元，同比增长</w:t>
      </w:r>
      <w:r>
        <w:rPr>
          <w:rFonts w:ascii="Arial Narrow" w:eastAsia="仿宋_GB2312" w:hAnsi="Arial Narrow" w:cs="Arial Narrow" w:hint="eastAsia"/>
        </w:rPr>
        <w:t>10.8%</w:t>
      </w:r>
      <w:r>
        <w:rPr>
          <w:rFonts w:ascii="Arial Narrow" w:eastAsia="仿宋_GB2312" w:hAnsi="Arial Narrow" w:cs="Arial Narrow" w:hint="eastAsia"/>
        </w:rPr>
        <w:t>，项目的实施效果良好，服务对象满意度较高，未收到任何单位投诉；项目实施单位设置了商务三分局，共配备</w:t>
      </w:r>
      <w:r>
        <w:rPr>
          <w:rFonts w:ascii="Arial Narrow" w:eastAsia="仿宋_GB2312" w:hAnsi="Arial Narrow" w:cs="Arial Narrow" w:hint="eastAsia"/>
        </w:rPr>
        <w:t>4</w:t>
      </w:r>
      <w:r>
        <w:rPr>
          <w:rFonts w:ascii="Arial Narrow" w:eastAsia="仿宋_GB2312" w:hAnsi="Arial Narrow" w:cs="Arial Narrow" w:hint="eastAsia"/>
        </w:rPr>
        <w:t>人，支持项目实施的后续运行；</w:t>
      </w:r>
      <w:r>
        <w:rPr>
          <w:rFonts w:ascii="Arial Narrow" w:eastAsia="仿宋_GB2312" w:hAnsi="Arial Narrow"/>
        </w:rPr>
        <w:t xml:space="preserve"> </w:t>
      </w:r>
    </w:p>
    <w:p w:rsidR="00BA259C" w:rsidRDefault="009938CA">
      <w:pPr>
        <w:pStyle w:val="2"/>
        <w:spacing w:before="0" w:after="0" w:line="360" w:lineRule="auto"/>
        <w:rPr>
          <w:rFonts w:ascii="Arial Narrow" w:eastAsia="仿宋_GB2312" w:hAnsi="Arial Narrow" w:cs="Arial Narrow"/>
        </w:rPr>
      </w:pPr>
      <w:bookmarkStart w:id="38" w:name="_Toc16071266"/>
      <w:r>
        <w:rPr>
          <w:rFonts w:ascii="Arial Narrow" w:eastAsia="仿宋_GB2312" w:hAnsi="Arial Narrow" w:cs="Arial Narrow"/>
        </w:rPr>
        <w:t>（三）主要经验与问题</w:t>
      </w:r>
      <w:bookmarkEnd w:id="37"/>
      <w:bookmarkEnd w:id="38"/>
    </w:p>
    <w:p w:rsidR="00BA259C" w:rsidRDefault="009938CA">
      <w:pPr>
        <w:pStyle w:val="3"/>
        <w:spacing w:before="0" w:after="0" w:line="360" w:lineRule="auto"/>
        <w:ind w:firstLineChars="200" w:firstLine="480"/>
        <w:rPr>
          <w:rFonts w:ascii="Arial Narrow" w:eastAsia="仿宋_GB2312" w:hAnsi="Arial Narrow"/>
          <w:b w:val="0"/>
        </w:rPr>
      </w:pPr>
      <w:bookmarkStart w:id="39" w:name="_Toc16071267"/>
      <w:r>
        <w:rPr>
          <w:rFonts w:ascii="Arial Narrow" w:eastAsia="仿宋_GB2312" w:hAnsi="Arial Narrow"/>
          <w:b w:val="0"/>
        </w:rPr>
        <w:t>1</w:t>
      </w:r>
      <w:r>
        <w:rPr>
          <w:rFonts w:ascii="Arial Narrow" w:eastAsia="仿宋_GB2312" w:hAnsi="Arial Narrow"/>
          <w:b w:val="0"/>
        </w:rPr>
        <w:t>、主要经验及做法</w:t>
      </w:r>
      <w:bookmarkEnd w:id="39"/>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hint="eastAsia"/>
        </w:rPr>
        <w:t>（</w:t>
      </w:r>
      <w:r>
        <w:rPr>
          <w:rFonts w:ascii="Arial Narrow" w:eastAsia="仿宋_GB2312" w:hAnsi="Arial Narrow" w:hint="eastAsia"/>
        </w:rPr>
        <w:t>1</w:t>
      </w:r>
      <w:r>
        <w:rPr>
          <w:rFonts w:ascii="Arial Narrow" w:eastAsia="仿宋_GB2312" w:hAnsi="Arial Narrow" w:hint="eastAsia"/>
        </w:rPr>
        <w:t>）区招商局</w:t>
      </w:r>
      <w:r>
        <w:rPr>
          <w:rFonts w:ascii="Arial Narrow" w:eastAsia="仿宋_GB2312" w:hAnsi="Arial Narrow" w:cs="Arial Narrow" w:hint="eastAsia"/>
        </w:rPr>
        <w:t>设置商务三分局，明确其主要职责，支持项目实施的后续运行；项目实施前区招商局在武汉经济技术开发区（汉南区）官网对奖励企业名单进行公示，确保奖励企业不出现漏报的情况，项目实施后资金奖励企业于</w:t>
      </w:r>
      <w:r>
        <w:rPr>
          <w:rFonts w:ascii="Arial Narrow" w:eastAsia="仿宋_GB2312" w:hAnsi="Arial Narrow" w:cs="Arial Narrow" w:hint="eastAsia"/>
        </w:rPr>
        <w:t>2018</w:t>
      </w:r>
      <w:r>
        <w:rPr>
          <w:rFonts w:ascii="Arial Narrow" w:eastAsia="仿宋_GB2312" w:hAnsi="Arial Narrow" w:cs="Arial Narrow" w:hint="eastAsia"/>
        </w:rPr>
        <w:t>年年底之前将收到奖励资金的收据盖印公章并交由区招商局，区招商局将此收据作为资金拨付到位的依据，确保资金拨付到位，不出现漏拨、错拨的情况。</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hint="eastAsia"/>
        </w:rPr>
        <w:t>（</w:t>
      </w:r>
      <w:r>
        <w:rPr>
          <w:rFonts w:ascii="Arial Narrow" w:eastAsia="仿宋_GB2312" w:hAnsi="Arial Narrow" w:hint="eastAsia"/>
        </w:rPr>
        <w:t>2</w:t>
      </w:r>
      <w:r>
        <w:rPr>
          <w:rFonts w:ascii="Arial Narrow" w:eastAsia="仿宋_GB2312" w:hAnsi="Arial Narrow" w:hint="eastAsia"/>
        </w:rPr>
        <w:t>）区招商局根据财政局下达的兑现社零额、小进限奖励资金的通知，开展项目工作，遵守相关法律法规及业务管理规定，并对项目开展通知、会议纪要等资料进行及时归档，项目实施后，根据项目的运行情况施行监督，并出具相应的自查报告，确保项目实施有效性。</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hint="eastAsia"/>
        </w:rPr>
        <w:t>2</w:t>
      </w:r>
      <w:r>
        <w:rPr>
          <w:rFonts w:ascii="Arial Narrow" w:eastAsia="仿宋_GB2312" w:hAnsi="Arial Narrow" w:hint="eastAsia"/>
        </w:rPr>
        <w:t>、问题</w:t>
      </w:r>
    </w:p>
    <w:p w:rsidR="00BA259C" w:rsidRDefault="009938CA">
      <w:pPr>
        <w:spacing w:line="360" w:lineRule="auto"/>
        <w:ind w:firstLineChars="200" w:firstLine="480"/>
        <w:rPr>
          <w:rFonts w:ascii="Arial Narrow" w:eastAsia="仿宋_GB2312" w:hAnsi="Arial Narrow"/>
        </w:rPr>
      </w:pPr>
      <w:bookmarkStart w:id="40" w:name="_Toc481460262"/>
      <w:bookmarkStart w:id="41" w:name="_Toc21626"/>
      <w:r>
        <w:rPr>
          <w:rFonts w:ascii="Arial Narrow" w:eastAsia="仿宋_GB2312" w:hAnsi="Arial Narrow" w:hint="eastAsia"/>
        </w:rPr>
        <w:t>“社零额、小进限奖励资金兑现专项项目”绩效评价综合得分</w:t>
      </w:r>
      <w:r>
        <w:rPr>
          <w:rFonts w:ascii="Arial Narrow" w:eastAsia="仿宋_GB2312" w:hAnsi="Arial Narrow" w:hint="eastAsia"/>
        </w:rPr>
        <w:t>93</w:t>
      </w:r>
      <w:r>
        <w:rPr>
          <w:rFonts w:ascii="Arial Narrow" w:eastAsia="仿宋_GB2312" w:hAnsi="Arial Narrow" w:hint="eastAsia"/>
        </w:rPr>
        <w:t>分，整体绩效水平为优（</w:t>
      </w:r>
      <w:r>
        <w:rPr>
          <w:rFonts w:ascii="Arial Narrow" w:eastAsia="仿宋_GB2312" w:hAnsi="Arial Narrow" w:hint="eastAsia"/>
        </w:rPr>
        <w:t>A</w:t>
      </w:r>
      <w:r>
        <w:rPr>
          <w:rFonts w:ascii="Arial Narrow" w:eastAsia="仿宋_GB2312" w:hAnsi="Arial Narrow" w:hint="eastAsia"/>
        </w:rPr>
        <w:t>），存在以下不足：</w:t>
      </w:r>
    </w:p>
    <w:p w:rsidR="00BA259C" w:rsidRDefault="009938CA">
      <w:pPr>
        <w:widowControl w:val="0"/>
        <w:spacing w:line="360" w:lineRule="auto"/>
        <w:ind w:firstLineChars="200" w:firstLine="480"/>
        <w:jc w:val="both"/>
        <w:rPr>
          <w:rFonts w:ascii="Arial Narrow" w:eastAsia="仿宋_GB2312" w:hAnsi="Arial Narrow" w:cs="Times New Roman"/>
          <w:kern w:val="2"/>
        </w:rPr>
      </w:pPr>
      <w:r>
        <w:rPr>
          <w:rFonts w:ascii="Arial Narrow" w:eastAsia="仿宋_GB2312" w:hAnsi="Arial Narrow" w:cs="Times New Roman"/>
          <w:kern w:val="2"/>
        </w:rPr>
        <w:t>（</w:t>
      </w:r>
      <w:r>
        <w:rPr>
          <w:rFonts w:ascii="Arial Narrow" w:eastAsia="仿宋_GB2312" w:hAnsi="Arial Narrow" w:cs="Times New Roman"/>
          <w:kern w:val="2"/>
        </w:rPr>
        <w:t>1</w:t>
      </w:r>
      <w:r>
        <w:rPr>
          <w:rFonts w:ascii="Arial Narrow" w:eastAsia="仿宋_GB2312" w:hAnsi="Arial Narrow" w:cs="Times New Roman"/>
          <w:kern w:val="2"/>
        </w:rPr>
        <w:t>）</w:t>
      </w:r>
      <w:r>
        <w:rPr>
          <w:rFonts w:ascii="Arial Narrow" w:eastAsia="仿宋_GB2312" w:hAnsi="Arial Narrow" w:hint="eastAsia"/>
        </w:rPr>
        <w:t>项目职能转移时虽进行了集体决策，并开展了相关会议，但无会议纪要</w:t>
      </w:r>
      <w:r>
        <w:rPr>
          <w:rFonts w:ascii="Arial Narrow" w:eastAsia="仿宋_GB2312" w:hAnsi="Arial Narrow" w:cs="Calibri" w:hint="eastAsia"/>
          <w:kern w:val="2"/>
        </w:rPr>
        <w:t>。</w:t>
      </w:r>
      <w:r>
        <w:rPr>
          <w:rFonts w:ascii="Arial Narrow" w:eastAsia="仿宋_GB2312" w:hAnsi="Arial Narrow" w:cs="仿宋" w:hint="eastAsia"/>
          <w:bCs/>
        </w:rPr>
        <w:t>评价小组通过查阅相关资料和现场访谈了解到，项目实施之前，由</w:t>
      </w:r>
      <w:r>
        <w:rPr>
          <w:rFonts w:ascii="Arial Narrow" w:eastAsia="仿宋_GB2312" w:hAnsi="Arial Narrow" w:hint="eastAsia"/>
        </w:rPr>
        <w:t>武汉开发区管委会（汉南区政府）</w:t>
      </w:r>
      <w:r>
        <w:rPr>
          <w:rFonts w:ascii="Arial Narrow" w:eastAsia="仿宋_GB2312" w:hAnsi="Arial Narrow" w:cs="仿宋" w:hint="eastAsia"/>
          <w:bCs/>
        </w:rPr>
        <w:t>制定项目实施办法，项目单位按照下发的文件规定进行相关项目工作的开展，</w:t>
      </w:r>
      <w:r>
        <w:rPr>
          <w:rFonts w:ascii="Arial Narrow" w:eastAsia="仿宋_GB2312" w:hAnsi="Arial Narrow" w:hint="eastAsia"/>
        </w:rPr>
        <w:t>项目职能转移时进行了集体决策，并开展相关会议，但无会议纪要。</w:t>
      </w:r>
    </w:p>
    <w:p w:rsidR="00BA259C" w:rsidRDefault="009938CA">
      <w:pPr>
        <w:spacing w:line="360" w:lineRule="auto"/>
        <w:ind w:firstLine="480"/>
        <w:rPr>
          <w:rFonts w:ascii="Arial Narrow" w:eastAsia="仿宋_GB2312" w:hAnsi="Arial Narrow"/>
        </w:rPr>
      </w:pPr>
      <w:r>
        <w:rPr>
          <w:rFonts w:ascii="Arial Narrow" w:eastAsia="仿宋_GB2312" w:hAnsi="Arial Narrow"/>
        </w:rPr>
        <w:lastRenderedPageBreak/>
        <w:t>（</w:t>
      </w:r>
      <w:r>
        <w:rPr>
          <w:rFonts w:ascii="Arial Narrow" w:eastAsia="仿宋_GB2312" w:hAnsi="Arial Narrow" w:hint="eastAsia"/>
        </w:rPr>
        <w:t>2</w:t>
      </w:r>
      <w:r>
        <w:rPr>
          <w:rFonts w:ascii="Arial Narrow" w:eastAsia="仿宋_GB2312" w:hAnsi="Arial Narrow"/>
        </w:rPr>
        <w:t>）</w:t>
      </w:r>
      <w:r>
        <w:rPr>
          <w:rFonts w:ascii="Arial Narrow" w:eastAsia="仿宋_GB2312" w:hAnsi="Arial Narrow" w:hint="eastAsia"/>
        </w:rPr>
        <w:t>项目单位未编制绩效目标申报表</w:t>
      </w:r>
      <w:r>
        <w:rPr>
          <w:rFonts w:ascii="Arial Narrow" w:eastAsia="仿宋_GB2312" w:hAnsi="Arial Narrow"/>
        </w:rPr>
        <w:t>。</w:t>
      </w:r>
      <w:r>
        <w:rPr>
          <w:rFonts w:ascii="Arial Narrow" w:eastAsia="仿宋_GB2312" w:hAnsi="Arial Narrow" w:hint="eastAsia"/>
        </w:rPr>
        <w:t>评价小组通过查阅资料和现场访谈，了解到该项目为年中职能转移，由武汉开发区管委会（汉南区政府）印发《关于推进全区社零额工作的实施办法》的通知（武经开【</w:t>
      </w:r>
      <w:r>
        <w:rPr>
          <w:rFonts w:ascii="Arial Narrow" w:eastAsia="仿宋_GB2312" w:hAnsi="Arial Narrow" w:hint="eastAsia"/>
        </w:rPr>
        <w:t>2016</w:t>
      </w:r>
      <w:r>
        <w:rPr>
          <w:rFonts w:ascii="Arial Narrow" w:eastAsia="仿宋_GB2312" w:hAnsi="Arial Narrow" w:hint="eastAsia"/>
        </w:rPr>
        <w:t>】</w:t>
      </w:r>
      <w:r>
        <w:rPr>
          <w:rFonts w:ascii="Arial Narrow" w:eastAsia="仿宋_GB2312" w:hAnsi="Arial Narrow" w:hint="eastAsia"/>
        </w:rPr>
        <w:t>52</w:t>
      </w:r>
      <w:r>
        <w:rPr>
          <w:rFonts w:ascii="Arial Narrow" w:eastAsia="仿宋_GB2312" w:hAnsi="Arial Narrow" w:hint="eastAsia"/>
        </w:rPr>
        <w:t>号），将奖励资金兑现的相关工作由财政局转移至区招商局，为临时追加的项目，项目单位于年初未编制绩效目标申报表。</w:t>
      </w:r>
    </w:p>
    <w:p w:rsidR="00BA259C" w:rsidRDefault="009938CA">
      <w:pPr>
        <w:spacing w:line="360" w:lineRule="auto"/>
        <w:ind w:firstLineChars="200" w:firstLine="480"/>
        <w:rPr>
          <w:rFonts w:ascii="Arial Narrow" w:eastAsia="仿宋_GB2312" w:hAnsi="Arial Narrow" w:cs="Arial Narrow"/>
          <w:bCs/>
          <w:kern w:val="2"/>
        </w:rPr>
      </w:pPr>
      <w:r>
        <w:rPr>
          <w:rFonts w:ascii="Arial Narrow" w:eastAsia="仿宋_GB2312" w:hAnsi="Arial Narrow" w:hint="eastAsia"/>
        </w:rPr>
        <w:t>（</w:t>
      </w:r>
      <w:r>
        <w:rPr>
          <w:rFonts w:ascii="Arial Narrow" w:eastAsia="仿宋_GB2312" w:hAnsi="Arial Narrow" w:hint="eastAsia"/>
        </w:rPr>
        <w:t>3</w:t>
      </w:r>
      <w:r>
        <w:rPr>
          <w:rFonts w:ascii="Arial Narrow" w:eastAsia="仿宋_GB2312" w:hAnsi="Arial Narrow" w:hint="eastAsia"/>
        </w:rPr>
        <w:t>）</w:t>
      </w:r>
      <w:r>
        <w:rPr>
          <w:rFonts w:ascii="Arial Narrow" w:eastAsia="仿宋_GB2312" w:hAnsi="Arial Narrow" w:cs="Arial Narrow" w:hint="eastAsia"/>
          <w:bCs/>
          <w:kern w:val="2"/>
        </w:rPr>
        <w:t>预算执行率不高。项目资金批复总额为</w:t>
      </w:r>
      <w:r>
        <w:rPr>
          <w:rFonts w:ascii="Arial Narrow" w:eastAsia="仿宋_GB2312" w:hAnsi="Arial Narrow" w:cs="Arial Narrow"/>
          <w:bCs/>
          <w:kern w:val="2"/>
        </w:rPr>
        <w:t>955</w:t>
      </w:r>
      <w:r>
        <w:rPr>
          <w:rFonts w:ascii="Arial Narrow" w:eastAsia="仿宋_GB2312" w:hAnsi="Arial Narrow" w:cs="Arial Narrow"/>
          <w:bCs/>
          <w:kern w:val="2"/>
        </w:rPr>
        <w:t>万元，实际兑现奖励资金</w:t>
      </w:r>
      <w:r>
        <w:rPr>
          <w:rFonts w:ascii="Arial Narrow" w:eastAsia="仿宋_GB2312" w:hAnsi="Arial Narrow" w:cs="Arial Narrow"/>
          <w:bCs/>
          <w:kern w:val="2"/>
        </w:rPr>
        <w:t>810</w:t>
      </w:r>
      <w:r>
        <w:rPr>
          <w:rFonts w:ascii="Arial Narrow" w:eastAsia="仿宋_GB2312" w:hAnsi="Arial Narrow" w:cs="Arial Narrow"/>
          <w:bCs/>
          <w:kern w:val="2"/>
        </w:rPr>
        <w:t>万元，资金使用率为</w:t>
      </w:r>
      <w:r>
        <w:rPr>
          <w:rFonts w:ascii="Arial Narrow" w:eastAsia="仿宋_GB2312" w:hAnsi="Arial Narrow" w:cs="Arial Narrow"/>
          <w:bCs/>
          <w:kern w:val="2"/>
        </w:rPr>
        <w:t>85%</w:t>
      </w:r>
      <w:r>
        <w:rPr>
          <w:rFonts w:ascii="Arial Narrow" w:eastAsia="仿宋_GB2312" w:hAnsi="Arial Narrow" w:cs="Arial Narrow"/>
          <w:bCs/>
          <w:kern w:val="2"/>
        </w:rPr>
        <w:t>，剩余资金</w:t>
      </w:r>
      <w:r>
        <w:rPr>
          <w:rFonts w:ascii="Arial Narrow" w:eastAsia="仿宋_GB2312" w:hAnsi="Arial Narrow" w:cs="Arial Narrow"/>
          <w:bCs/>
          <w:kern w:val="2"/>
        </w:rPr>
        <w:t>145</w:t>
      </w:r>
      <w:r>
        <w:rPr>
          <w:rFonts w:ascii="Arial Narrow" w:eastAsia="仿宋_GB2312" w:hAnsi="Arial Narrow" w:cs="Arial Narrow"/>
          <w:bCs/>
          <w:kern w:val="2"/>
        </w:rPr>
        <w:t>万元。其中，由于武汉武当一号餐饮管理有限公司、武汉乐泰医药有限公司后期拒绝提供收据，自愿放弃奖励，共计</w:t>
      </w:r>
      <w:r>
        <w:rPr>
          <w:rFonts w:ascii="Arial Narrow" w:eastAsia="仿宋_GB2312" w:hAnsi="Arial Narrow" w:cs="Arial Narrow"/>
          <w:bCs/>
          <w:kern w:val="2"/>
        </w:rPr>
        <w:t>10</w:t>
      </w:r>
      <w:r>
        <w:rPr>
          <w:rFonts w:ascii="Arial Narrow" w:eastAsia="仿宋_GB2312" w:hAnsi="Arial Narrow" w:cs="Arial Narrow"/>
          <w:bCs/>
          <w:kern w:val="2"/>
        </w:rPr>
        <w:t>万元；以及前期财政提供奖励名单中部分企业并未符合奖励标准，共计</w:t>
      </w:r>
      <w:r>
        <w:rPr>
          <w:rFonts w:ascii="Arial Narrow" w:eastAsia="仿宋_GB2312" w:hAnsi="Arial Narrow" w:cs="Arial Narrow"/>
          <w:bCs/>
          <w:kern w:val="2"/>
        </w:rPr>
        <w:t>135</w:t>
      </w:r>
      <w:r>
        <w:rPr>
          <w:rFonts w:ascii="Arial Narrow" w:eastAsia="仿宋_GB2312" w:hAnsi="Arial Narrow" w:cs="Arial Narrow"/>
          <w:bCs/>
          <w:kern w:val="2"/>
        </w:rPr>
        <w:t>万元。该部分剩余资金由国库年底收回。</w:t>
      </w:r>
    </w:p>
    <w:p w:rsidR="00BA259C" w:rsidRDefault="009938CA">
      <w:pPr>
        <w:pStyle w:val="2"/>
        <w:spacing w:before="0" w:after="0" w:line="360" w:lineRule="auto"/>
        <w:rPr>
          <w:rFonts w:ascii="Arial Narrow" w:eastAsia="仿宋_GB2312" w:hAnsi="Arial Narrow" w:cs="Arial Narrow"/>
        </w:rPr>
      </w:pPr>
      <w:bookmarkStart w:id="42" w:name="_Toc16071268"/>
      <w:r>
        <w:rPr>
          <w:rFonts w:ascii="Arial Narrow" w:eastAsia="仿宋_GB2312" w:hAnsi="Arial Narrow" w:cs="Arial Narrow"/>
        </w:rPr>
        <w:t>（四）建议</w:t>
      </w:r>
      <w:bookmarkEnd w:id="40"/>
      <w:bookmarkEnd w:id="41"/>
      <w:bookmarkEnd w:id="42"/>
    </w:p>
    <w:p w:rsidR="00BA259C" w:rsidRDefault="009938CA">
      <w:pPr>
        <w:spacing w:line="360" w:lineRule="auto"/>
        <w:ind w:firstLineChars="200" w:firstLine="480"/>
        <w:rPr>
          <w:rFonts w:ascii="Arial Narrow" w:eastAsia="仿宋_GB2312" w:hAnsi="Arial Narrow" w:cs="Arial Narrow"/>
          <w:kern w:val="2"/>
        </w:rPr>
      </w:pPr>
      <w:r>
        <w:rPr>
          <w:rFonts w:ascii="Arial Narrow" w:eastAsia="仿宋_GB2312" w:hAnsi="Arial Narrow" w:hint="eastAsia"/>
        </w:rPr>
        <w:t>1</w:t>
      </w:r>
      <w:r>
        <w:rPr>
          <w:rFonts w:ascii="Arial Narrow" w:eastAsia="仿宋_GB2312" w:hAnsi="Arial Narrow" w:hint="eastAsia"/>
        </w:rPr>
        <w:t>、项目开展之前进行集体决策，应做好相关会议纪要，</w:t>
      </w:r>
      <w:r>
        <w:rPr>
          <w:rFonts w:ascii="Arial Narrow" w:eastAsia="仿宋_GB2312" w:hAnsi="Arial Narrow" w:cs="Times New Roman" w:hint="eastAsia"/>
          <w:kern w:val="2"/>
        </w:rPr>
        <w:t>完善</w:t>
      </w:r>
      <w:r>
        <w:rPr>
          <w:rFonts w:ascii="Arial Narrow" w:eastAsia="仿宋_GB2312" w:hAnsi="Arial Narrow"/>
        </w:rPr>
        <w:t>项目档案管理</w:t>
      </w:r>
      <w:r>
        <w:rPr>
          <w:rFonts w:ascii="Arial Narrow" w:eastAsia="仿宋_GB2312" w:hAnsi="Arial Narrow" w:cs="Arial Narrow"/>
          <w:kern w:val="2"/>
        </w:rPr>
        <w:t>。</w:t>
      </w:r>
      <w:r>
        <w:rPr>
          <w:rFonts w:ascii="Arial Narrow" w:eastAsia="仿宋_GB2312" w:hAnsi="Arial Narrow" w:cs="Arial Narrow" w:hint="eastAsia"/>
          <w:kern w:val="2"/>
        </w:rPr>
        <w:t>项目实施之前，根据</w:t>
      </w:r>
      <w:r>
        <w:rPr>
          <w:rFonts w:ascii="Arial Narrow" w:eastAsia="仿宋_GB2312" w:hAnsi="Arial Narrow" w:hint="eastAsia"/>
        </w:rPr>
        <w:t>武汉开发区管委会（汉南区政府）</w:t>
      </w:r>
      <w:r>
        <w:rPr>
          <w:rFonts w:ascii="Arial Narrow" w:eastAsia="仿宋_GB2312" w:hAnsi="Arial Narrow" w:cs="仿宋" w:hint="eastAsia"/>
          <w:bCs/>
        </w:rPr>
        <w:t>制定项目实施办法，项目单位按照下发的文件规定进行相关项目工作的开展，</w:t>
      </w:r>
      <w:r>
        <w:rPr>
          <w:rFonts w:ascii="Arial Narrow" w:eastAsia="仿宋_GB2312" w:hAnsi="Arial Narrow" w:hint="eastAsia"/>
        </w:rPr>
        <w:t>项目职能转移时进行了集体决策，并展开会议，</w:t>
      </w:r>
      <w:r>
        <w:rPr>
          <w:rFonts w:ascii="Arial Narrow" w:eastAsia="仿宋_GB2312" w:hAnsi="Arial Narrow"/>
        </w:rPr>
        <w:t>项目实施单位应指派专人对项目资料进行收集、</w:t>
      </w:r>
      <w:r>
        <w:rPr>
          <w:rFonts w:ascii="Arial Narrow" w:eastAsia="仿宋_GB2312" w:hAnsi="Arial Narrow" w:hint="eastAsia"/>
        </w:rPr>
        <w:t>整理</w:t>
      </w:r>
      <w:r>
        <w:rPr>
          <w:rFonts w:ascii="Arial Narrow" w:eastAsia="仿宋_GB2312" w:hAnsi="Arial Narrow"/>
        </w:rPr>
        <w:t>和归档</w:t>
      </w:r>
      <w:r>
        <w:rPr>
          <w:rFonts w:ascii="Arial Narrow" w:eastAsia="仿宋_GB2312" w:hAnsi="Arial Narrow" w:hint="eastAsia"/>
        </w:rPr>
        <w:t>，并对</w:t>
      </w:r>
      <w:r>
        <w:rPr>
          <w:rFonts w:ascii="Arial Narrow" w:eastAsia="仿宋_GB2312" w:hAnsi="Arial Narrow"/>
        </w:rPr>
        <w:t>相关</w:t>
      </w:r>
      <w:r>
        <w:rPr>
          <w:rFonts w:ascii="Arial Narrow" w:eastAsia="仿宋_GB2312" w:hAnsi="Arial Narrow" w:hint="eastAsia"/>
        </w:rPr>
        <w:t>内容</w:t>
      </w:r>
      <w:r>
        <w:rPr>
          <w:rFonts w:ascii="Arial Narrow" w:eastAsia="仿宋_GB2312" w:hAnsi="Arial Narrow"/>
        </w:rPr>
        <w:t>进行记录</w:t>
      </w:r>
      <w:r>
        <w:rPr>
          <w:rFonts w:ascii="Arial Narrow" w:eastAsia="仿宋_GB2312" w:hAnsi="Arial Narrow" w:hint="eastAsia"/>
        </w:rPr>
        <w:t>并制成会议纪要，</w:t>
      </w:r>
      <w:r>
        <w:rPr>
          <w:rFonts w:ascii="Arial Narrow" w:eastAsia="仿宋_GB2312" w:hAnsi="Arial Narrow"/>
        </w:rPr>
        <w:t>使项目工作的具体实施内容有迹可循</w:t>
      </w:r>
      <w:r>
        <w:rPr>
          <w:rFonts w:ascii="Arial Narrow" w:eastAsia="仿宋_GB2312" w:hAnsi="Arial Narrow" w:hint="eastAsia"/>
        </w:rPr>
        <w:t>。</w:t>
      </w:r>
    </w:p>
    <w:p w:rsidR="00BA259C" w:rsidRDefault="009938CA">
      <w:pPr>
        <w:spacing w:line="360" w:lineRule="auto"/>
        <w:ind w:firstLine="480"/>
        <w:rPr>
          <w:rFonts w:ascii="Arial Narrow" w:eastAsia="仿宋_GB2312" w:hAnsi="Arial Narrow" w:cs="Arial Narrow"/>
          <w:kern w:val="2"/>
        </w:rPr>
      </w:pPr>
      <w:r>
        <w:rPr>
          <w:rFonts w:ascii="Arial Narrow" w:eastAsia="仿宋_GB2312" w:hAnsi="Arial Narrow" w:hint="eastAsia"/>
        </w:rPr>
        <w:t>2</w:t>
      </w:r>
      <w:r>
        <w:rPr>
          <w:rFonts w:ascii="Arial Narrow" w:eastAsia="仿宋_GB2312" w:hAnsi="Arial Narrow"/>
        </w:rPr>
        <w:t>、制定</w:t>
      </w:r>
      <w:r>
        <w:rPr>
          <w:rFonts w:ascii="Arial Narrow" w:eastAsia="仿宋_GB2312" w:hAnsi="Arial Narrow" w:hint="eastAsia"/>
        </w:rPr>
        <w:t>年度</w:t>
      </w:r>
      <w:r>
        <w:rPr>
          <w:rFonts w:ascii="Arial Narrow" w:eastAsia="仿宋_GB2312" w:hAnsi="Arial Narrow" w:cs="Arial Narrow"/>
          <w:kern w:val="2"/>
        </w:rPr>
        <w:t>工作计划</w:t>
      </w:r>
      <w:r>
        <w:rPr>
          <w:rFonts w:ascii="Arial Narrow" w:eastAsia="仿宋_GB2312" w:hAnsi="Arial Narrow" w:cs="Arial Narrow" w:hint="eastAsia"/>
          <w:kern w:val="2"/>
        </w:rPr>
        <w:t>，设立</w:t>
      </w:r>
      <w:r>
        <w:rPr>
          <w:rFonts w:ascii="Arial Narrow" w:eastAsia="仿宋_GB2312" w:hAnsi="Arial Narrow" w:hint="eastAsia"/>
        </w:rPr>
        <w:t>项目绩效</w:t>
      </w:r>
      <w:r>
        <w:rPr>
          <w:rFonts w:ascii="Arial Narrow" w:eastAsia="仿宋_GB2312" w:hAnsi="Arial Narrow"/>
        </w:rPr>
        <w:t>目标与绩效指标。</w:t>
      </w:r>
      <w:r>
        <w:rPr>
          <w:rFonts w:ascii="Arial Narrow" w:eastAsia="仿宋_GB2312" w:hAnsi="Arial Narrow" w:cs="Calibri" w:hint="eastAsia"/>
        </w:rPr>
        <w:t>区招商局</w:t>
      </w:r>
      <w:r>
        <w:rPr>
          <w:rFonts w:ascii="Arial Narrow" w:eastAsia="仿宋_GB2312" w:hAnsi="Arial Narrow" w:cs="Calibri"/>
        </w:rPr>
        <w:t>要加强重视，健全单位绩效目标与指标体系，</w:t>
      </w:r>
      <w:r>
        <w:rPr>
          <w:rFonts w:ascii="Arial Narrow" w:eastAsia="仿宋_GB2312" w:hAnsi="Arial Narrow"/>
        </w:rPr>
        <w:t>根据</w:t>
      </w:r>
      <w:r>
        <w:rPr>
          <w:rFonts w:ascii="Arial Narrow" w:eastAsia="仿宋_GB2312" w:hAnsi="Arial Narrow" w:hint="eastAsia"/>
        </w:rPr>
        <w:t>年度工作计划、</w:t>
      </w:r>
      <w:r>
        <w:rPr>
          <w:rFonts w:ascii="Arial Narrow" w:eastAsia="仿宋_GB2312" w:hAnsi="Arial Narrow"/>
        </w:rPr>
        <w:t>项目性质及</w:t>
      </w:r>
      <w:r>
        <w:rPr>
          <w:rFonts w:ascii="Arial Narrow" w:eastAsia="仿宋_GB2312" w:hAnsi="Arial Narrow" w:hint="eastAsia"/>
        </w:rPr>
        <w:t>往年实施</w:t>
      </w:r>
      <w:r>
        <w:rPr>
          <w:rFonts w:ascii="Arial Narrow" w:eastAsia="仿宋_GB2312" w:hAnsi="Arial Narrow"/>
        </w:rPr>
        <w:t>情况制定当年绩效目标，并将绩效目标分解为清晰、可衡量的绩效指标。根据资金支出方向，建议在项目完成情况、实施效果方面设置指标，例如</w:t>
      </w:r>
      <w:r>
        <w:rPr>
          <w:rFonts w:ascii="Arial Narrow" w:eastAsia="仿宋_GB2312" w:hAnsi="Arial Narrow"/>
        </w:rPr>
        <w:t>“</w:t>
      </w:r>
      <w:r>
        <w:rPr>
          <w:rFonts w:ascii="Arial Narrow" w:eastAsia="仿宋_GB2312" w:hAnsi="Arial Narrow" w:hint="eastAsia"/>
        </w:rPr>
        <w:t>2016</w:t>
      </w:r>
      <w:r>
        <w:rPr>
          <w:rFonts w:ascii="Arial Narrow" w:eastAsia="仿宋_GB2312" w:hAnsi="Arial Narrow" w:hint="eastAsia"/>
        </w:rPr>
        <w:t>年度奖励资金拨付单位数</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hint="eastAsia"/>
        </w:rPr>
        <w:t>政策兑现效率提升度</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w:t>
      </w:r>
      <w:r>
        <w:rPr>
          <w:rFonts w:ascii="Arial Narrow" w:eastAsia="仿宋_GB2312" w:hAnsi="Arial Narrow" w:hint="eastAsia"/>
        </w:rPr>
        <w:t>获得资金奖励企业反馈完成率</w:t>
      </w:r>
      <w:r>
        <w:rPr>
          <w:rFonts w:ascii="Arial Narrow" w:eastAsia="仿宋_GB2312" w:hAnsi="Arial Narrow"/>
        </w:rPr>
        <w:t>”</w:t>
      </w:r>
      <w:r>
        <w:rPr>
          <w:rFonts w:ascii="Arial Narrow" w:eastAsia="仿宋_GB2312" w:hAnsi="Arial Narrow"/>
        </w:rPr>
        <w:t>等</w:t>
      </w:r>
      <w:r>
        <w:rPr>
          <w:rFonts w:ascii="Arial Narrow" w:eastAsia="仿宋_GB2312" w:hAnsi="Arial Narrow" w:hint="eastAsia"/>
        </w:rPr>
        <w:t>，并</w:t>
      </w:r>
      <w:r>
        <w:rPr>
          <w:rFonts w:ascii="Arial Narrow" w:eastAsia="仿宋_GB2312" w:hAnsi="Arial Narrow"/>
        </w:rPr>
        <w:t>设置合理的指标值，从定性和定量两个方面</w:t>
      </w:r>
      <w:r>
        <w:rPr>
          <w:rFonts w:ascii="Arial Narrow" w:eastAsia="仿宋_GB2312" w:hAnsi="Arial Narrow" w:hint="eastAsia"/>
        </w:rPr>
        <w:t>考量</w:t>
      </w:r>
      <w:r>
        <w:rPr>
          <w:rFonts w:ascii="Arial Narrow" w:eastAsia="仿宋_GB2312" w:hAnsi="Arial Narrow"/>
        </w:rPr>
        <w:t>项目实施情况和资金</w:t>
      </w:r>
      <w:r>
        <w:rPr>
          <w:rFonts w:ascii="Arial Narrow" w:eastAsia="仿宋_GB2312" w:hAnsi="Arial Narrow" w:hint="eastAsia"/>
        </w:rPr>
        <w:t>拨付</w:t>
      </w:r>
      <w:r>
        <w:rPr>
          <w:rFonts w:ascii="Arial Narrow" w:eastAsia="仿宋_GB2312" w:hAnsi="Arial Narrow"/>
        </w:rPr>
        <w:t>效益</w:t>
      </w:r>
      <w:r>
        <w:rPr>
          <w:rFonts w:ascii="Arial Narrow" w:eastAsia="仿宋_GB2312" w:hAnsi="Arial Narrow" w:cs="Arial Narrow"/>
          <w:kern w:val="2"/>
        </w:rPr>
        <w:t>。</w:t>
      </w:r>
    </w:p>
    <w:p w:rsidR="00BA259C" w:rsidRDefault="009938CA">
      <w:pPr>
        <w:spacing w:line="360" w:lineRule="auto"/>
        <w:ind w:firstLine="480"/>
        <w:rPr>
          <w:rFonts w:ascii="Arial Narrow" w:eastAsia="仿宋_GB2312" w:hAnsi="Arial Narrow" w:cs="Times New Roman"/>
          <w:kern w:val="2"/>
        </w:rPr>
      </w:pPr>
      <w:r>
        <w:rPr>
          <w:rFonts w:ascii="Arial Narrow" w:eastAsia="仿宋_GB2312" w:hAnsi="Arial Narrow" w:cs="Times New Roman" w:hint="eastAsia"/>
          <w:kern w:val="2"/>
        </w:rPr>
        <w:t>3</w:t>
      </w:r>
      <w:r>
        <w:rPr>
          <w:rFonts w:ascii="Arial Narrow" w:eastAsia="仿宋_GB2312" w:hAnsi="Arial Narrow" w:cs="Times New Roman" w:hint="eastAsia"/>
          <w:kern w:val="2"/>
        </w:rPr>
        <w:t>、加强奖励申报管理，规范项目资金的使用。对项目资金进行拨付之前，做好对入选获奖企业是否符合奖励标准的核查，确保名单无误后，再进行项目资金的拨付，提高预算执行率。</w:t>
      </w:r>
    </w:p>
    <w:p w:rsidR="00BA259C" w:rsidRDefault="009938CA">
      <w:pPr>
        <w:pStyle w:val="1"/>
        <w:snapToGrid w:val="0"/>
        <w:spacing w:beforeLines="50" w:before="156" w:after="0" w:line="360" w:lineRule="auto"/>
        <w:rPr>
          <w:rFonts w:ascii="Arial Narrow" w:eastAsia="仿宋_GB2312" w:hAnsi="Arial Narrow"/>
          <w:sz w:val="24"/>
        </w:rPr>
      </w:pPr>
      <w:bookmarkStart w:id="43" w:name="_Toc16071269"/>
      <w:r>
        <w:rPr>
          <w:rFonts w:ascii="Arial Narrow" w:eastAsia="仿宋_GB2312" w:hAnsi="Arial Narrow"/>
          <w:sz w:val="24"/>
        </w:rPr>
        <w:lastRenderedPageBreak/>
        <w:t>二、正文</w:t>
      </w:r>
      <w:bookmarkEnd w:id="43"/>
    </w:p>
    <w:p w:rsidR="00BA259C" w:rsidRDefault="009938CA">
      <w:pPr>
        <w:pStyle w:val="2"/>
        <w:spacing w:before="0" w:after="0" w:line="360" w:lineRule="auto"/>
        <w:ind w:firstLineChars="200" w:firstLine="489"/>
        <w:rPr>
          <w:rFonts w:ascii="Arial Narrow" w:eastAsia="仿宋_GB2312" w:hAnsi="Arial Narrow"/>
        </w:rPr>
      </w:pPr>
      <w:bookmarkStart w:id="44" w:name="_Toc16071270"/>
      <w:r>
        <w:rPr>
          <w:rFonts w:ascii="Arial Narrow" w:eastAsia="仿宋_GB2312" w:hAnsi="Arial Narrow"/>
        </w:rPr>
        <w:t>（一）项目基本情况</w:t>
      </w:r>
      <w:bookmarkEnd w:id="44"/>
    </w:p>
    <w:p w:rsidR="00BA259C" w:rsidRDefault="009938CA">
      <w:pPr>
        <w:pStyle w:val="3"/>
        <w:spacing w:before="0" w:after="0" w:line="360" w:lineRule="auto"/>
        <w:ind w:firstLineChars="200" w:firstLine="480"/>
        <w:rPr>
          <w:rFonts w:ascii="Arial Narrow" w:eastAsia="仿宋_GB2312" w:hAnsi="Arial Narrow"/>
          <w:b w:val="0"/>
        </w:rPr>
      </w:pPr>
      <w:bookmarkStart w:id="45" w:name="_Toc16071271"/>
      <w:r>
        <w:rPr>
          <w:rFonts w:ascii="Arial Narrow" w:eastAsia="仿宋_GB2312" w:hAnsi="Arial Narrow"/>
          <w:b w:val="0"/>
        </w:rPr>
        <w:t>1</w:t>
      </w:r>
      <w:r>
        <w:rPr>
          <w:rFonts w:ascii="Arial Narrow" w:eastAsia="仿宋_GB2312" w:hAnsi="Arial Narrow"/>
          <w:b w:val="0"/>
        </w:rPr>
        <w:t>、项目立项背景及依据</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45"/>
    </w:p>
    <w:p w:rsidR="00BA259C" w:rsidRDefault="009938CA">
      <w:pPr>
        <w:spacing w:line="360" w:lineRule="auto"/>
        <w:ind w:firstLineChars="200" w:firstLine="480"/>
        <w:rPr>
          <w:rFonts w:ascii="Arial Narrow" w:eastAsia="仿宋_GB2312" w:hAnsi="Arial Narrow" w:cs="仿宋"/>
          <w:bCs/>
        </w:rPr>
      </w:pPr>
      <w:bookmarkStart w:id="46" w:name="_Toc6330"/>
      <w:bookmarkEnd w:id="16"/>
      <w:r>
        <w:rPr>
          <w:rFonts w:ascii="Arial Narrow" w:eastAsia="仿宋_GB2312" w:hAnsi="Arial Narrow" w:cs="仿宋"/>
          <w:bCs/>
        </w:rPr>
        <w:t>武汉</w:t>
      </w:r>
      <w:r>
        <w:rPr>
          <w:rFonts w:ascii="Arial Narrow" w:eastAsia="仿宋_GB2312" w:hAnsi="Arial Narrow" w:cs="仿宋" w:hint="eastAsia"/>
          <w:bCs/>
        </w:rPr>
        <w:t>经济技术</w:t>
      </w:r>
      <w:r>
        <w:rPr>
          <w:rFonts w:ascii="Arial Narrow" w:eastAsia="仿宋_GB2312" w:hAnsi="Arial Narrow" w:cs="仿宋"/>
          <w:bCs/>
        </w:rPr>
        <w:t>开发区</w:t>
      </w:r>
      <w:r>
        <w:rPr>
          <w:rFonts w:ascii="Arial Narrow" w:eastAsia="仿宋_GB2312" w:hAnsi="Arial Narrow" w:cs="仿宋" w:hint="eastAsia"/>
          <w:bCs/>
        </w:rPr>
        <w:t>（汉南区）区招商局（以下简称“招商局”）挂武汉经济技术开发区（汉南区）商务局，主要职能是统筹协调和指导全区招商引资和投资促进工作，组织、策划、协调以开发区名义在境内外举办和参加的各种招商引资活动等，部门现有行政编制</w:t>
      </w:r>
      <w:r>
        <w:rPr>
          <w:rFonts w:ascii="Arial Narrow" w:eastAsia="仿宋_GB2312" w:hAnsi="Arial Narrow" w:cs="仿宋" w:hint="eastAsia"/>
          <w:bCs/>
        </w:rPr>
        <w:t>2</w:t>
      </w:r>
      <w:r>
        <w:rPr>
          <w:rFonts w:ascii="Arial Narrow" w:eastAsia="仿宋_GB2312" w:hAnsi="Arial Narrow" w:cs="仿宋"/>
          <w:bCs/>
        </w:rPr>
        <w:t>5</w:t>
      </w:r>
      <w:r>
        <w:rPr>
          <w:rFonts w:ascii="Arial Narrow" w:eastAsia="仿宋_GB2312" w:hAnsi="Arial Narrow" w:cs="仿宋"/>
          <w:bCs/>
        </w:rPr>
        <w:t>人</w:t>
      </w:r>
      <w:r>
        <w:rPr>
          <w:rFonts w:ascii="Arial Narrow" w:eastAsia="仿宋_GB2312" w:hAnsi="Arial Narrow" w:cs="仿宋" w:hint="eastAsia"/>
          <w:bCs/>
        </w:rPr>
        <w:t>，主要负责开发区招商及商务相关工作。</w:t>
      </w:r>
    </w:p>
    <w:p w:rsidR="00BA259C" w:rsidRDefault="009938CA">
      <w:pPr>
        <w:spacing w:line="360" w:lineRule="auto"/>
        <w:ind w:firstLineChars="200" w:firstLine="480"/>
        <w:rPr>
          <w:rFonts w:ascii="Arial Narrow" w:eastAsia="仿宋_GB2312" w:hAnsi="Arial Narrow" w:cs="仿宋"/>
          <w:bCs/>
        </w:rPr>
      </w:pPr>
      <w:r>
        <w:rPr>
          <w:rFonts w:ascii="Arial Narrow" w:eastAsia="仿宋_GB2312" w:hAnsi="Arial Narrow" w:cs="仿宋" w:hint="eastAsia"/>
          <w:bCs/>
        </w:rPr>
        <w:t>为促进全市商贸流通业转型升级和持续健康发展，确保我市社会消费品零售总额（以下简称社零额）在全国副省级城市中的领先地位以及中小限额以下商贸企业成长为限额以上商贸企业（以下简称小进限）更好的发展，于</w:t>
      </w:r>
      <w:r>
        <w:rPr>
          <w:rFonts w:ascii="Arial Narrow" w:eastAsia="仿宋_GB2312" w:hAnsi="Arial Narrow" w:cs="仿宋" w:hint="eastAsia"/>
          <w:bCs/>
        </w:rPr>
        <w:t>2016</w:t>
      </w:r>
      <w:r>
        <w:rPr>
          <w:rFonts w:ascii="Arial Narrow" w:eastAsia="仿宋_GB2312" w:hAnsi="Arial Narrow" w:cs="仿宋" w:hint="eastAsia"/>
          <w:bCs/>
        </w:rPr>
        <w:t>年开始对社零额、小进限奖励资金兑现方式的结构进行更改，以区招商局作为经济建设主战场地位，促进区招商局更好的开展对企业社零额、小进限工作的协调、组织和调度，由市级、区级财政局将资金下拨到区招商局，再由区招商局负责资金的兑现工作。</w:t>
      </w:r>
    </w:p>
    <w:p w:rsidR="00BA259C" w:rsidRDefault="009938CA">
      <w:pPr>
        <w:pStyle w:val="3"/>
        <w:spacing w:before="0" w:after="0"/>
        <w:ind w:firstLineChars="200" w:firstLine="480"/>
        <w:rPr>
          <w:rFonts w:ascii="Arial Narrow" w:eastAsia="仿宋_GB2312" w:hAnsi="Arial Narrow"/>
          <w:b w:val="0"/>
        </w:rPr>
      </w:pPr>
      <w:bookmarkStart w:id="47" w:name="_Toc16071272"/>
      <w:r>
        <w:rPr>
          <w:rFonts w:ascii="Arial Narrow" w:eastAsia="仿宋_GB2312" w:hAnsi="Arial Narrow"/>
          <w:b w:val="0"/>
        </w:rPr>
        <w:t>2</w:t>
      </w:r>
      <w:r>
        <w:rPr>
          <w:rFonts w:ascii="Arial Narrow" w:eastAsia="仿宋_GB2312" w:hAnsi="Arial Narrow"/>
          <w:b w:val="0"/>
        </w:rPr>
        <w:t>、项目绩效目标</w:t>
      </w:r>
      <w:bookmarkEnd w:id="46"/>
      <w:bookmarkEnd w:id="47"/>
    </w:p>
    <w:p w:rsidR="00BA259C" w:rsidRDefault="009938CA">
      <w:pPr>
        <w:spacing w:line="360" w:lineRule="auto"/>
        <w:ind w:firstLineChars="200" w:firstLine="480"/>
      </w:pPr>
      <w:r>
        <w:rPr>
          <w:rFonts w:ascii="Arial Narrow" w:eastAsia="仿宋_GB2312" w:hAnsi="Arial Narrow" w:hint="eastAsia"/>
        </w:rPr>
        <w:t>区招商局</w:t>
      </w:r>
      <w:r>
        <w:rPr>
          <w:rFonts w:ascii="Arial Narrow" w:eastAsia="仿宋_GB2312" w:hAnsi="Arial Narrow"/>
        </w:rPr>
        <w:t>未</w:t>
      </w:r>
      <w:r>
        <w:rPr>
          <w:rFonts w:ascii="Arial Narrow" w:eastAsia="仿宋_GB2312" w:hAnsi="Arial Narrow" w:hint="eastAsia"/>
        </w:rPr>
        <w:t>对</w:t>
      </w:r>
      <w:r>
        <w:rPr>
          <w:rFonts w:ascii="Arial Narrow" w:eastAsia="仿宋_GB2312" w:hAnsi="Arial Narrow"/>
        </w:rPr>
        <w:t>社零额、小进限奖励资金兑现专项项目设立长期目标及年度目标，评价小组根据项目工作内容以及工作计划安排梳理以下绩效目标：</w:t>
      </w:r>
    </w:p>
    <w:p w:rsidR="00BA259C" w:rsidRDefault="009938CA">
      <w:pPr>
        <w:numPr>
          <w:ilvl w:val="0"/>
          <w:numId w:val="1"/>
        </w:numPr>
        <w:spacing w:line="360" w:lineRule="auto"/>
        <w:ind w:firstLineChars="150" w:firstLine="360"/>
        <w:rPr>
          <w:rFonts w:ascii="Arial Narrow" w:eastAsia="仿宋_GB2312" w:hAnsi="Arial Narrow" w:cs="Arial Narrow"/>
        </w:rPr>
      </w:pPr>
      <w:r>
        <w:rPr>
          <w:rFonts w:ascii="Arial Narrow" w:eastAsia="仿宋_GB2312" w:hAnsi="Arial Narrow" w:cs="Arial Narrow"/>
        </w:rPr>
        <w:t>长期目标</w:t>
      </w:r>
    </w:p>
    <w:p w:rsidR="00BA259C" w:rsidRDefault="009938CA">
      <w:pPr>
        <w:spacing w:line="360" w:lineRule="auto"/>
        <w:rPr>
          <w:rFonts w:ascii="Arial Narrow" w:eastAsia="仿宋_GB2312" w:hAnsi="Arial Narrow" w:cs="Arial Narrow"/>
        </w:rPr>
      </w:pPr>
      <w:r>
        <w:rPr>
          <w:rFonts w:ascii="Arial Narrow" w:eastAsia="仿宋_GB2312" w:hAnsi="Arial Narrow" w:cs="Arial Narrow" w:hint="eastAsia"/>
        </w:rPr>
        <w:t xml:space="preserve">     </w:t>
      </w:r>
      <w:r>
        <w:rPr>
          <w:rFonts w:ascii="Arial Narrow" w:eastAsia="仿宋_GB2312" w:hAnsi="Arial Narrow" w:cs="Arial Narrow" w:hint="eastAsia"/>
        </w:rPr>
        <w:t>区招商局应每年年初项目实施之前，根据</w:t>
      </w:r>
      <w:r>
        <w:rPr>
          <w:rFonts w:ascii="Arial Narrow" w:eastAsia="仿宋_GB2312" w:hAnsi="Arial Narrow"/>
        </w:rPr>
        <w:t>社零额、小进限奖励资金兑现专项项目工作内容以及工作计划</w:t>
      </w:r>
      <w:r>
        <w:rPr>
          <w:rFonts w:ascii="Arial Narrow" w:eastAsia="仿宋_GB2312" w:hAnsi="Arial Narrow" w:hint="eastAsia"/>
        </w:rPr>
        <w:t>制定相应的绩效目标，完善区招商局内部组织构架的同时优化奖励资金兑现的机制体制；项目开展之后，制定奖励资金兑现监督机制，确保奖励资金拨付到位，不出现漏拨、重复的现象；项目完成后，应开展相关的绩效考核，力保资金兑付按时按量完成；年终，根据项目绩效考核结果，对“社零额、小进限”奖励资金兑现机构进行改革升级，不断提升资金兑现效率。</w:t>
      </w:r>
    </w:p>
    <w:p w:rsidR="00BA259C" w:rsidRDefault="009938CA">
      <w:pPr>
        <w:spacing w:line="360" w:lineRule="auto"/>
        <w:ind w:firstLineChars="150" w:firstLine="36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2</w:t>
      </w:r>
      <w:r>
        <w:rPr>
          <w:rFonts w:ascii="Arial Narrow" w:eastAsia="仿宋_GB2312" w:hAnsi="Arial Narrow" w:cs="Arial Narrow"/>
        </w:rPr>
        <w:t>）年度目标</w:t>
      </w:r>
    </w:p>
    <w:p w:rsidR="00BA259C" w:rsidRDefault="009938CA">
      <w:pPr>
        <w:spacing w:line="360" w:lineRule="auto"/>
        <w:ind w:firstLineChars="200" w:firstLine="480"/>
        <w:rPr>
          <w:rFonts w:ascii="仿宋_GB2312" w:eastAsia="仿宋_GB2312" w:hAnsi="仿宋_GB2312" w:cs="仿宋_GB2312"/>
        </w:rPr>
      </w:pPr>
      <w:r>
        <w:rPr>
          <w:rFonts w:ascii="Arial Narrow" w:eastAsia="仿宋_GB2312" w:hAnsi="Arial Narrow" w:hint="eastAsia"/>
        </w:rPr>
        <w:lastRenderedPageBreak/>
        <w:t>完成项目的职能转移，奖励资金兑现的相关工作由财政局转移至区招商局，使政策兑现效率有所提升，落实财政下达的奖励资金兑现任务，确保社零额同比增长率达到</w:t>
      </w:r>
      <w:r>
        <w:rPr>
          <w:rFonts w:ascii="Arial Narrow" w:eastAsia="仿宋_GB2312" w:hAnsi="Arial Narrow" w:hint="eastAsia"/>
        </w:rPr>
        <w:t>10.7%</w:t>
      </w:r>
      <w:r>
        <w:rPr>
          <w:rFonts w:ascii="Arial Narrow" w:eastAsia="仿宋_GB2312" w:hAnsi="Arial Narrow" w:hint="eastAsia"/>
        </w:rPr>
        <w:t>，并及时将</w:t>
      </w:r>
      <w:r>
        <w:rPr>
          <w:rFonts w:ascii="Arial Narrow" w:eastAsia="仿宋_GB2312" w:hAnsi="Arial Narrow"/>
        </w:rPr>
        <w:t>2016</w:t>
      </w:r>
      <w:r>
        <w:rPr>
          <w:rFonts w:ascii="Arial Narrow" w:eastAsia="仿宋_GB2312" w:hAnsi="Arial Narrow"/>
        </w:rPr>
        <w:t>、</w:t>
      </w:r>
      <w:r>
        <w:rPr>
          <w:rFonts w:ascii="Arial Narrow" w:eastAsia="仿宋_GB2312" w:hAnsi="Arial Narrow"/>
        </w:rPr>
        <w:t>2017</w:t>
      </w:r>
      <w:r>
        <w:rPr>
          <w:rFonts w:ascii="Arial Narrow" w:eastAsia="仿宋_GB2312" w:hAnsi="Arial Narrow"/>
        </w:rPr>
        <w:t>年度</w:t>
      </w:r>
      <w:r>
        <w:rPr>
          <w:rFonts w:ascii="Arial Narrow" w:eastAsia="仿宋_GB2312" w:hAnsi="Arial Narrow"/>
        </w:rPr>
        <w:t>“</w:t>
      </w:r>
      <w:r>
        <w:rPr>
          <w:rFonts w:ascii="Arial Narrow" w:eastAsia="仿宋_GB2312" w:hAnsi="Arial Narrow"/>
        </w:rPr>
        <w:t>社零额</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小进限</w:t>
      </w:r>
      <w:r>
        <w:rPr>
          <w:rFonts w:ascii="Arial Narrow" w:eastAsia="仿宋_GB2312" w:hAnsi="Arial Narrow"/>
        </w:rPr>
        <w:t>”</w:t>
      </w:r>
      <w:r>
        <w:rPr>
          <w:rFonts w:ascii="Arial Narrow" w:eastAsia="仿宋_GB2312" w:hAnsi="Arial Narrow"/>
        </w:rPr>
        <w:t>奖励资金兑现至被奖励单位。</w:t>
      </w:r>
      <w:r>
        <w:rPr>
          <w:rFonts w:ascii="Arial Narrow" w:eastAsia="仿宋_GB2312" w:hAnsi="Arial Narrow" w:hint="eastAsia"/>
        </w:rPr>
        <w:t>保证资</w:t>
      </w:r>
      <w:r>
        <w:rPr>
          <w:rFonts w:ascii="Arial Narrow" w:eastAsia="仿宋_GB2312" w:hAnsi="Arial Narrow" w:cs="Arial Narrow" w:hint="eastAsia"/>
        </w:rPr>
        <w:t>金拨付完成率与及时率达到</w:t>
      </w:r>
      <w:r>
        <w:rPr>
          <w:rFonts w:ascii="Arial Narrow" w:eastAsia="仿宋_GB2312" w:hAnsi="Arial Narrow" w:cs="Arial Narrow" w:hint="eastAsia"/>
        </w:rPr>
        <w:t>100%</w:t>
      </w:r>
      <w:r>
        <w:rPr>
          <w:rFonts w:ascii="Arial Narrow" w:eastAsia="仿宋_GB2312" w:hAnsi="Arial Narrow" w:cs="Arial Narrow" w:hint="eastAsia"/>
        </w:rPr>
        <w:t>；及时将区级奖励名单公示，并积极处理相关的投诉，使服务对象满意度达到</w:t>
      </w:r>
      <w:r>
        <w:rPr>
          <w:rFonts w:ascii="Arial Narrow" w:eastAsia="仿宋_GB2312" w:hAnsi="Arial Narrow" w:cs="Arial Narrow" w:hint="eastAsia"/>
        </w:rPr>
        <w:t>90%</w:t>
      </w:r>
      <w:r>
        <w:rPr>
          <w:rFonts w:ascii="Arial Narrow" w:eastAsia="仿宋_GB2312" w:hAnsi="Arial Narrow" w:cs="Arial Narrow" w:hint="eastAsia"/>
        </w:rPr>
        <w:t>。</w:t>
      </w:r>
      <w:r>
        <w:rPr>
          <w:rFonts w:ascii="仿宋_GB2312" w:eastAsia="仿宋_GB2312" w:hAnsi="仿宋_GB2312" w:cs="仿宋_GB2312"/>
        </w:rPr>
        <w:t xml:space="preserve"> </w:t>
      </w:r>
    </w:p>
    <w:p w:rsidR="00BA259C" w:rsidRDefault="009938CA">
      <w:pPr>
        <w:pStyle w:val="af2"/>
        <w:numPr>
          <w:ilvl w:val="0"/>
          <w:numId w:val="1"/>
        </w:numPr>
        <w:spacing w:line="360" w:lineRule="auto"/>
        <w:ind w:firstLineChars="0"/>
        <w:rPr>
          <w:rFonts w:ascii="Arial Narrow" w:eastAsia="仿宋_GB2312" w:hAnsi="Arial Narrow" w:cs="Arial Narrow"/>
        </w:rPr>
      </w:pPr>
      <w:r>
        <w:rPr>
          <w:rFonts w:ascii="Arial Narrow" w:eastAsia="仿宋_GB2312" w:hAnsi="Arial Narrow" w:cs="Arial Narrow"/>
        </w:rPr>
        <w:t>绩效目标完成情况</w:t>
      </w:r>
    </w:p>
    <w:p w:rsidR="00BA259C" w:rsidRDefault="009938CA">
      <w:pPr>
        <w:pStyle w:val="af2"/>
        <w:spacing w:line="360" w:lineRule="auto"/>
        <w:ind w:firstLine="480"/>
        <w:rPr>
          <w:rFonts w:ascii="Arial Narrow" w:eastAsia="仿宋_GB2312" w:hAnsi="Arial Narrow" w:cs="Arial Narrow"/>
        </w:rPr>
      </w:pPr>
      <w:r>
        <w:rPr>
          <w:rFonts w:ascii="仿宋_GB2312" w:eastAsia="仿宋_GB2312" w:hAnsi="仿宋_GB2312" w:cs="仿宋_GB2312" w:hint="eastAsia"/>
        </w:rPr>
        <w:t>完成</w:t>
      </w:r>
      <w:r>
        <w:rPr>
          <w:rFonts w:ascii="Arial Narrow" w:eastAsia="仿宋_GB2312" w:hAnsi="Arial Narrow" w:hint="eastAsia"/>
        </w:rPr>
        <w:t>了项目的职能转移，通过招商局发放奖励资金使政策兑现效率有所提升。及时完成了</w:t>
      </w:r>
      <w:r>
        <w:rPr>
          <w:rFonts w:ascii="Arial Narrow" w:eastAsia="仿宋_GB2312" w:hAnsi="Arial Narrow"/>
        </w:rPr>
        <w:t>2016</w:t>
      </w:r>
      <w:r>
        <w:rPr>
          <w:rFonts w:ascii="Arial Narrow" w:eastAsia="仿宋_GB2312" w:hAnsi="Arial Narrow"/>
        </w:rPr>
        <w:t>年及</w:t>
      </w:r>
      <w:r>
        <w:rPr>
          <w:rFonts w:ascii="Arial Narrow" w:eastAsia="仿宋_GB2312" w:hAnsi="Arial Narrow"/>
        </w:rPr>
        <w:t>2017</w:t>
      </w:r>
      <w:r>
        <w:rPr>
          <w:rFonts w:ascii="Arial Narrow" w:eastAsia="仿宋_GB2312" w:hAnsi="Arial Narrow"/>
        </w:rPr>
        <w:t>年</w:t>
      </w:r>
      <w:r>
        <w:rPr>
          <w:rFonts w:ascii="Arial Narrow" w:eastAsia="仿宋_GB2312" w:hAnsi="Arial Narrow"/>
        </w:rPr>
        <w:t>“</w:t>
      </w:r>
      <w:r>
        <w:rPr>
          <w:rFonts w:ascii="Arial Narrow" w:eastAsia="仿宋_GB2312" w:hAnsi="Arial Narrow"/>
        </w:rPr>
        <w:t>社零额</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小进限</w:t>
      </w:r>
      <w:r>
        <w:rPr>
          <w:rFonts w:ascii="Arial Narrow" w:eastAsia="仿宋_GB2312" w:hAnsi="Arial Narrow"/>
        </w:rPr>
        <w:t>”</w:t>
      </w:r>
      <w:r>
        <w:rPr>
          <w:rFonts w:ascii="Arial Narrow" w:eastAsia="仿宋_GB2312" w:hAnsi="Arial Narrow"/>
        </w:rPr>
        <w:t>奖励资金的兑现工作，并将</w:t>
      </w:r>
      <w:r>
        <w:rPr>
          <w:rFonts w:ascii="Arial Narrow" w:eastAsia="仿宋_GB2312" w:hAnsi="Arial Narrow"/>
        </w:rPr>
        <w:t>2017</w:t>
      </w:r>
      <w:r>
        <w:rPr>
          <w:rFonts w:ascii="Arial Narrow" w:eastAsia="仿宋_GB2312" w:hAnsi="Arial Narrow"/>
        </w:rPr>
        <w:t>年区级奖励单位名单事前于门户网站公示，且未收到任何投诉，通过工作的积极落实，使全区的社零额增长率同比增加了</w:t>
      </w:r>
      <w:r>
        <w:rPr>
          <w:rFonts w:ascii="Arial Narrow" w:eastAsia="仿宋_GB2312" w:hAnsi="Arial Narrow"/>
        </w:rPr>
        <w:t>10.8%</w:t>
      </w:r>
      <w:r>
        <w:rPr>
          <w:rFonts w:ascii="Arial Narrow" w:eastAsia="仿宋_GB2312" w:hAnsi="Arial Narrow"/>
        </w:rPr>
        <w:t>，达到了目标值。但</w:t>
      </w:r>
      <w:r>
        <w:rPr>
          <w:rFonts w:ascii="Arial Narrow" w:eastAsia="仿宋_GB2312" w:hAnsi="Arial Narrow"/>
        </w:rPr>
        <w:t>2017</w:t>
      </w:r>
      <w:r>
        <w:rPr>
          <w:rFonts w:ascii="Arial Narrow" w:eastAsia="仿宋_GB2312" w:hAnsi="Arial Narrow"/>
        </w:rPr>
        <w:t>年区级奖励资金发放完成率较低，主要原因为前期区财政提供名单中部分企业并未符合奖励标准，后期重新将复核后的名单提供至招商局，复核后实际奖励金额为</w:t>
      </w:r>
      <w:r>
        <w:rPr>
          <w:rFonts w:ascii="Arial Narrow" w:eastAsia="仿宋_GB2312" w:hAnsi="Arial Narrow"/>
        </w:rPr>
        <w:t>575</w:t>
      </w:r>
      <w:r>
        <w:rPr>
          <w:rFonts w:ascii="Arial Narrow" w:eastAsia="仿宋_GB2312" w:hAnsi="Arial Narrow"/>
        </w:rPr>
        <w:t>万元，剩余</w:t>
      </w:r>
      <w:r>
        <w:rPr>
          <w:rFonts w:ascii="Arial Narrow" w:eastAsia="仿宋_GB2312" w:hAnsi="Arial Narrow"/>
        </w:rPr>
        <w:t>135</w:t>
      </w:r>
      <w:r>
        <w:rPr>
          <w:rFonts w:ascii="Arial Narrow" w:eastAsia="仿宋_GB2312" w:hAnsi="Arial Narrow"/>
        </w:rPr>
        <w:t>万元由国库年底收回。</w:t>
      </w:r>
    </w:p>
    <w:p w:rsidR="00BA259C" w:rsidRDefault="009938CA">
      <w:pPr>
        <w:pStyle w:val="3"/>
        <w:spacing w:before="0" w:after="0" w:line="360" w:lineRule="auto"/>
        <w:ind w:firstLineChars="200" w:firstLine="480"/>
        <w:rPr>
          <w:rFonts w:ascii="Arial Narrow" w:eastAsia="仿宋_GB2312" w:hAnsi="Arial Narrow"/>
          <w:b w:val="0"/>
        </w:rPr>
      </w:pPr>
      <w:bookmarkStart w:id="48" w:name="_Toc16071273"/>
      <w:r>
        <w:rPr>
          <w:rFonts w:ascii="Arial Narrow" w:eastAsia="仿宋_GB2312" w:hAnsi="Arial Narrow"/>
          <w:b w:val="0"/>
        </w:rPr>
        <w:t>3</w:t>
      </w:r>
      <w:r>
        <w:rPr>
          <w:rFonts w:ascii="Arial Narrow" w:eastAsia="仿宋_GB2312" w:hAnsi="Arial Narrow"/>
          <w:b w:val="0"/>
        </w:rPr>
        <w:t>、项目资金</w:t>
      </w:r>
      <w:r>
        <w:rPr>
          <w:rFonts w:ascii="Arial Narrow" w:eastAsia="仿宋_GB2312" w:hAnsi="Arial Narrow" w:hint="eastAsia"/>
          <w:b w:val="0"/>
        </w:rPr>
        <w:t>下拨</w:t>
      </w:r>
      <w:r>
        <w:rPr>
          <w:rFonts w:ascii="Arial Narrow" w:eastAsia="仿宋_GB2312" w:hAnsi="Arial Narrow"/>
          <w:b w:val="0"/>
        </w:rPr>
        <w:t>情况和实际</w:t>
      </w:r>
      <w:r>
        <w:rPr>
          <w:rFonts w:ascii="Arial Narrow" w:eastAsia="仿宋_GB2312" w:hAnsi="Arial Narrow" w:hint="eastAsia"/>
          <w:b w:val="0"/>
        </w:rPr>
        <w:t>拨付</w:t>
      </w:r>
      <w:r>
        <w:rPr>
          <w:rFonts w:ascii="Arial Narrow" w:eastAsia="仿宋_GB2312" w:hAnsi="Arial Narrow"/>
          <w:b w:val="0"/>
        </w:rPr>
        <w:t>情况</w:t>
      </w:r>
      <w:bookmarkEnd w:id="48"/>
    </w:p>
    <w:p w:rsidR="00BA259C" w:rsidRDefault="009938CA">
      <w:pPr>
        <w:spacing w:line="360" w:lineRule="auto"/>
        <w:ind w:firstLine="480"/>
        <w:rPr>
          <w:rFonts w:ascii="Arial Narrow" w:eastAsia="仿宋_GB2312" w:hAnsi="Arial Narrow" w:cs="Arial Narrow"/>
        </w:rPr>
      </w:pPr>
      <w:r>
        <w:rPr>
          <w:rFonts w:ascii="Arial Narrow" w:eastAsia="仿宋_GB2312" w:hAnsi="Arial Narrow" w:cs="Arial Narrow" w:hint="eastAsia"/>
        </w:rPr>
        <w:t>2018</w:t>
      </w:r>
      <w:r>
        <w:rPr>
          <w:rFonts w:ascii="Arial Narrow" w:eastAsia="仿宋_GB2312" w:hAnsi="Arial Narrow" w:cs="Arial Narrow" w:hint="eastAsia"/>
        </w:rPr>
        <w:t>年度</w:t>
      </w:r>
      <w:r>
        <w:rPr>
          <w:rFonts w:ascii="Arial Narrow" w:eastAsia="仿宋_GB2312" w:hAnsi="Arial Narrow" w:cs="Arial Narrow"/>
        </w:rPr>
        <w:t>“</w:t>
      </w:r>
      <w:r>
        <w:rPr>
          <w:rFonts w:ascii="Arial Narrow" w:eastAsia="仿宋_GB2312" w:hAnsi="Arial Narrow" w:cs="Arial Narrow" w:hint="eastAsia"/>
        </w:rPr>
        <w:t>社零额、小进限奖励资金兑现专项项目</w:t>
      </w:r>
      <w:r>
        <w:rPr>
          <w:rFonts w:ascii="Arial Narrow" w:eastAsia="仿宋_GB2312" w:hAnsi="Arial Narrow" w:cs="Arial Narrow"/>
        </w:rPr>
        <w:t>”</w:t>
      </w:r>
      <w:r>
        <w:rPr>
          <w:rFonts w:ascii="Arial Narrow" w:eastAsia="仿宋_GB2312" w:hAnsi="Arial Narrow" w:cs="Arial Narrow" w:hint="eastAsia"/>
        </w:rPr>
        <w:t>财政局拨付</w:t>
      </w:r>
      <w:r>
        <w:rPr>
          <w:rFonts w:ascii="Arial Narrow" w:eastAsia="仿宋_GB2312" w:hAnsi="Arial Narrow" w:cs="Arial Narrow"/>
        </w:rPr>
        <w:t>资金共</w:t>
      </w:r>
      <w:r>
        <w:rPr>
          <w:rFonts w:ascii="Arial Narrow" w:eastAsia="仿宋_GB2312" w:hAnsi="Arial Narrow" w:cs="Arial Narrow" w:hint="eastAsia"/>
        </w:rPr>
        <w:t>计</w:t>
      </w:r>
      <w:r>
        <w:rPr>
          <w:rFonts w:ascii="Arial Narrow" w:eastAsia="仿宋_GB2312" w:hAnsi="Arial Narrow" w:cs="Arial Narrow" w:hint="eastAsia"/>
        </w:rPr>
        <w:t>955.00</w:t>
      </w:r>
      <w:r>
        <w:rPr>
          <w:rFonts w:ascii="Arial Narrow" w:eastAsia="仿宋_GB2312" w:hAnsi="Arial Narrow" w:cs="Arial Narrow" w:hint="eastAsia"/>
        </w:rPr>
        <w:t>万元，区招商局实际兑付资金</w:t>
      </w:r>
      <w:r>
        <w:rPr>
          <w:rFonts w:ascii="Arial Narrow" w:eastAsia="仿宋_GB2312" w:hAnsi="Arial Narrow" w:cs="Arial Narrow" w:hint="eastAsia"/>
        </w:rPr>
        <w:t>810.00</w:t>
      </w:r>
      <w:r>
        <w:rPr>
          <w:rFonts w:ascii="Arial Narrow" w:eastAsia="仿宋_GB2312" w:hAnsi="Arial Narrow" w:cs="Arial Narrow" w:hint="eastAsia"/>
        </w:rPr>
        <w:t>万元，</w:t>
      </w:r>
      <w:r>
        <w:rPr>
          <w:rFonts w:ascii="Arial Narrow" w:eastAsia="仿宋_GB2312" w:hAnsi="Arial Narrow" w:cs="Arial Narrow"/>
        </w:rPr>
        <w:t>使用情况如下：</w:t>
      </w:r>
    </w:p>
    <w:p w:rsidR="00BA259C" w:rsidRDefault="009938CA">
      <w:pPr>
        <w:jc w:val="center"/>
        <w:rPr>
          <w:rFonts w:ascii="Arial Narrow" w:eastAsia="仿宋_GB2312" w:hAnsi="Arial Narrow" w:cs="Arial Narrow"/>
        </w:rPr>
      </w:pPr>
      <w:r>
        <w:rPr>
          <w:noProof/>
        </w:rPr>
        <w:drawing>
          <wp:inline distT="0" distB="0" distL="114300" distR="114300">
            <wp:extent cx="4904105" cy="2867025"/>
            <wp:effectExtent l="4445" t="4445" r="6350" b="508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cs="Arial Narrow" w:hint="eastAsia"/>
        </w:rPr>
        <w:lastRenderedPageBreak/>
        <w:t>其中，</w:t>
      </w:r>
      <w:r>
        <w:rPr>
          <w:rFonts w:ascii="Arial Narrow" w:eastAsia="仿宋_GB2312" w:hAnsi="Arial Narrow" w:cs="Arial Narrow" w:hint="eastAsia"/>
        </w:rPr>
        <w:t>2016</w:t>
      </w:r>
      <w:r>
        <w:rPr>
          <w:rFonts w:ascii="Arial Narrow" w:eastAsia="仿宋_GB2312" w:hAnsi="Arial Narrow" w:cs="Arial Narrow" w:hint="eastAsia"/>
        </w:rPr>
        <w:t>年市级奖励资金，财政局拨付资金为</w:t>
      </w:r>
      <w:r>
        <w:rPr>
          <w:rFonts w:ascii="Arial Narrow" w:eastAsia="仿宋_GB2312" w:hAnsi="Arial Narrow" w:cs="Arial Narrow" w:hint="eastAsia"/>
        </w:rPr>
        <w:t>120</w:t>
      </w:r>
      <w:r>
        <w:rPr>
          <w:rFonts w:ascii="Arial Narrow" w:eastAsia="仿宋_GB2312" w:hAnsi="Arial Narrow" w:cs="Arial Narrow" w:hint="eastAsia"/>
        </w:rPr>
        <w:t>万元，区招商局实际兑现资金</w:t>
      </w:r>
      <w:r>
        <w:rPr>
          <w:rFonts w:ascii="Arial Narrow" w:eastAsia="仿宋_GB2312" w:hAnsi="Arial Narrow" w:cs="Arial Narrow" w:hint="eastAsia"/>
        </w:rPr>
        <w:t>115</w:t>
      </w:r>
      <w:r>
        <w:rPr>
          <w:rFonts w:ascii="Arial Narrow" w:eastAsia="仿宋_GB2312" w:hAnsi="Arial Narrow" w:cs="Arial Narrow" w:hint="eastAsia"/>
        </w:rPr>
        <w:t>万元；</w:t>
      </w:r>
      <w:r>
        <w:rPr>
          <w:rFonts w:ascii="Arial Narrow" w:eastAsia="仿宋_GB2312" w:hAnsi="Arial Narrow" w:cs="Arial Narrow" w:hint="eastAsia"/>
        </w:rPr>
        <w:t>2017</w:t>
      </w:r>
      <w:r>
        <w:rPr>
          <w:rFonts w:ascii="Arial Narrow" w:eastAsia="仿宋_GB2312" w:hAnsi="Arial Narrow" w:cs="Arial Narrow" w:hint="eastAsia"/>
        </w:rPr>
        <w:t>年区级奖励资金，财政局拨付资金为</w:t>
      </w:r>
      <w:r>
        <w:rPr>
          <w:rFonts w:ascii="Arial Narrow" w:eastAsia="仿宋_GB2312" w:hAnsi="Arial Narrow" w:cs="Arial Narrow" w:hint="eastAsia"/>
        </w:rPr>
        <w:t>710</w:t>
      </w:r>
      <w:r>
        <w:rPr>
          <w:rFonts w:ascii="Arial Narrow" w:eastAsia="仿宋_GB2312" w:hAnsi="Arial Narrow" w:cs="Arial Narrow" w:hint="eastAsia"/>
        </w:rPr>
        <w:t>万元，区招商局实际兑现资金</w:t>
      </w:r>
      <w:r>
        <w:rPr>
          <w:rFonts w:ascii="Arial Narrow" w:eastAsia="仿宋_GB2312" w:hAnsi="Arial Narrow" w:cs="Arial Narrow" w:hint="eastAsia"/>
        </w:rPr>
        <w:t>575</w:t>
      </w:r>
      <w:r>
        <w:rPr>
          <w:rFonts w:ascii="Arial Narrow" w:eastAsia="仿宋_GB2312" w:hAnsi="Arial Narrow" w:cs="Arial Narrow" w:hint="eastAsia"/>
        </w:rPr>
        <w:t>万元；</w:t>
      </w:r>
      <w:r>
        <w:rPr>
          <w:rFonts w:ascii="Arial Narrow" w:eastAsia="仿宋_GB2312" w:hAnsi="Arial Narrow" w:cs="Arial Narrow" w:hint="eastAsia"/>
        </w:rPr>
        <w:t>2017</w:t>
      </w:r>
      <w:r>
        <w:rPr>
          <w:rFonts w:ascii="Arial Narrow" w:eastAsia="仿宋_GB2312" w:hAnsi="Arial Narrow" w:cs="Arial Narrow" w:hint="eastAsia"/>
        </w:rPr>
        <w:t>年市级奖励资金，财政局拨付资金</w:t>
      </w:r>
      <w:r>
        <w:rPr>
          <w:rFonts w:ascii="Arial Narrow" w:eastAsia="仿宋_GB2312" w:hAnsi="Arial Narrow" w:cs="Arial Narrow" w:hint="eastAsia"/>
        </w:rPr>
        <w:t>125</w:t>
      </w:r>
      <w:r>
        <w:rPr>
          <w:rFonts w:ascii="Arial Narrow" w:eastAsia="仿宋_GB2312" w:hAnsi="Arial Narrow" w:cs="Arial Narrow" w:hint="eastAsia"/>
        </w:rPr>
        <w:t>万元，区招商局实际兑现资金</w:t>
      </w:r>
      <w:r>
        <w:rPr>
          <w:rFonts w:ascii="Arial Narrow" w:eastAsia="仿宋_GB2312" w:hAnsi="Arial Narrow" w:cs="Arial Narrow" w:hint="eastAsia"/>
        </w:rPr>
        <w:t>120</w:t>
      </w:r>
      <w:r>
        <w:rPr>
          <w:rFonts w:ascii="Arial Narrow" w:eastAsia="仿宋_GB2312" w:hAnsi="Arial Narrow" w:cs="Arial Narrow" w:hint="eastAsia"/>
        </w:rPr>
        <w:t>万元。</w:t>
      </w:r>
    </w:p>
    <w:p w:rsidR="00BA259C" w:rsidRDefault="009938CA">
      <w:pPr>
        <w:pStyle w:val="3"/>
        <w:numPr>
          <w:ilvl w:val="0"/>
          <w:numId w:val="2"/>
        </w:numPr>
        <w:spacing w:before="0" w:after="0" w:line="360" w:lineRule="auto"/>
        <w:ind w:firstLineChars="200" w:firstLine="480"/>
        <w:rPr>
          <w:rFonts w:ascii="Arial Narrow" w:eastAsia="仿宋_GB2312" w:hAnsi="Arial Narrow"/>
          <w:b w:val="0"/>
        </w:rPr>
      </w:pPr>
      <w:bookmarkStart w:id="49" w:name="_Toc16071274"/>
      <w:r>
        <w:rPr>
          <w:rFonts w:ascii="Arial Narrow" w:eastAsia="仿宋_GB2312" w:hAnsi="Arial Narrow"/>
          <w:b w:val="0"/>
        </w:rPr>
        <w:t>项目实施情况</w:t>
      </w:r>
      <w:bookmarkEnd w:id="49"/>
    </w:p>
    <w:p w:rsidR="00BA259C" w:rsidRDefault="009938CA">
      <w:pPr>
        <w:pStyle w:val="af2"/>
        <w:numPr>
          <w:ilvl w:val="0"/>
          <w:numId w:val="3"/>
        </w:numPr>
        <w:spacing w:line="360" w:lineRule="auto"/>
        <w:ind w:firstLineChars="0"/>
        <w:rPr>
          <w:rFonts w:ascii="Arial Narrow" w:eastAsia="仿宋_GB2312" w:hAnsi="Arial Narrow" w:cs="Arial Narrow"/>
        </w:rPr>
      </w:pPr>
      <w:r>
        <w:rPr>
          <w:rFonts w:ascii="Arial Narrow" w:eastAsia="仿宋_GB2312" w:hAnsi="Arial Narrow" w:cs="Arial Narrow"/>
        </w:rPr>
        <w:t>项目实施单位：武汉经济技术开发区（汉南区）招商局</w:t>
      </w:r>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2</w:t>
      </w:r>
      <w:r>
        <w:rPr>
          <w:rFonts w:ascii="Arial Narrow" w:eastAsia="仿宋_GB2312" w:hAnsi="Arial Narrow" w:cs="Arial Narrow"/>
        </w:rPr>
        <w:t>）项目实施周期与地点：</w:t>
      </w:r>
      <w:r>
        <w:rPr>
          <w:rFonts w:ascii="Arial Narrow" w:eastAsia="仿宋_GB2312" w:hAnsi="Arial Narrow" w:cs="Arial Narrow"/>
        </w:rPr>
        <w:t>2018</w:t>
      </w:r>
      <w:r>
        <w:rPr>
          <w:rFonts w:ascii="Arial Narrow" w:eastAsia="仿宋_GB2312" w:hAnsi="Arial Narrow" w:cs="Arial Narrow"/>
        </w:rPr>
        <w:t>年</w:t>
      </w:r>
      <w:r>
        <w:rPr>
          <w:rFonts w:ascii="Arial Narrow" w:eastAsia="仿宋_GB2312" w:hAnsi="Arial Narrow" w:cs="Arial Narrow"/>
        </w:rPr>
        <w:t>1</w:t>
      </w:r>
      <w:r>
        <w:rPr>
          <w:rFonts w:ascii="Arial Narrow" w:eastAsia="仿宋_GB2312" w:hAnsi="Arial Narrow" w:cs="Arial Narrow"/>
        </w:rPr>
        <w:t>月至</w:t>
      </w:r>
      <w:r>
        <w:rPr>
          <w:rFonts w:ascii="Arial Narrow" w:eastAsia="仿宋_GB2312" w:hAnsi="Arial Narrow" w:cs="Arial Narrow"/>
        </w:rPr>
        <w:t>2018</w:t>
      </w:r>
      <w:r>
        <w:rPr>
          <w:rFonts w:ascii="Arial Narrow" w:eastAsia="仿宋_GB2312" w:hAnsi="Arial Narrow" w:cs="Arial Narrow"/>
        </w:rPr>
        <w:t>年</w:t>
      </w:r>
      <w:r>
        <w:rPr>
          <w:rFonts w:ascii="Arial Narrow" w:eastAsia="仿宋_GB2312" w:hAnsi="Arial Narrow" w:cs="Arial Narrow"/>
        </w:rPr>
        <w:t>12</w:t>
      </w:r>
      <w:r>
        <w:rPr>
          <w:rFonts w:ascii="Arial Narrow" w:eastAsia="仿宋_GB2312" w:hAnsi="Arial Narrow" w:cs="Arial Narrow"/>
        </w:rPr>
        <w:t>月；武汉经济技术开发区（汉南区）</w:t>
      </w:r>
    </w:p>
    <w:p w:rsidR="00BA259C" w:rsidRDefault="009938CA">
      <w:pPr>
        <w:spacing w:line="360" w:lineRule="auto"/>
        <w:ind w:left="48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3</w:t>
      </w:r>
      <w:r>
        <w:rPr>
          <w:rFonts w:ascii="Arial Narrow" w:eastAsia="仿宋_GB2312" w:hAnsi="Arial Narrow" w:cs="Arial Narrow"/>
        </w:rPr>
        <w:t>）项目主要内容：</w:t>
      </w:r>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cs="Arial Narrow"/>
          <w:bCs/>
        </w:rPr>
        <w:t>以区招商局作为经济建设主战场地位，促进区招商局更好的开展对企业社零额、小进限工作的协调、组织和调度，</w:t>
      </w:r>
      <w:r>
        <w:rPr>
          <w:rFonts w:ascii="Arial Narrow" w:eastAsia="仿宋_GB2312" w:hAnsi="Arial Narrow" w:cs="Arial Narrow"/>
        </w:rPr>
        <w:t>加强</w:t>
      </w:r>
      <w:r>
        <w:rPr>
          <w:rFonts w:ascii="Arial Narrow" w:eastAsia="仿宋_GB2312" w:hAnsi="Arial Narrow" w:cs="Arial Narrow"/>
        </w:rPr>
        <w:t>“</w:t>
      </w:r>
      <w:r>
        <w:rPr>
          <w:rFonts w:ascii="Arial Narrow" w:eastAsia="仿宋_GB2312" w:hAnsi="Arial Narrow" w:cs="Arial Narrow"/>
        </w:rPr>
        <w:t>社零额、小进限</w:t>
      </w:r>
      <w:r>
        <w:rPr>
          <w:rFonts w:ascii="Arial Narrow" w:eastAsia="仿宋_GB2312" w:hAnsi="Arial Narrow" w:cs="Arial Narrow"/>
        </w:rPr>
        <w:t>”</w:t>
      </w:r>
      <w:r>
        <w:rPr>
          <w:rFonts w:ascii="Arial Narrow" w:eastAsia="仿宋_GB2312" w:hAnsi="Arial Narrow" w:cs="Arial Narrow"/>
        </w:rPr>
        <w:t>奖励资金兑现效率，确保奖励资金在最短的之间内抵达企业。</w:t>
      </w:r>
    </w:p>
    <w:p w:rsidR="00BA259C" w:rsidRDefault="009938CA">
      <w:pPr>
        <w:pStyle w:val="2"/>
        <w:spacing w:before="0" w:after="0" w:line="360" w:lineRule="auto"/>
        <w:ind w:firstLineChars="200" w:firstLine="489"/>
        <w:rPr>
          <w:rFonts w:ascii="Arial Narrow" w:eastAsia="仿宋_GB2312" w:hAnsi="Arial Narrow" w:cs="Arial Narrow"/>
        </w:rPr>
      </w:pPr>
      <w:bookmarkStart w:id="50" w:name="_Toc16071275"/>
      <w:r>
        <w:rPr>
          <w:rFonts w:ascii="Arial Narrow" w:eastAsia="仿宋_GB2312" w:hAnsi="Arial Narrow" w:cs="Arial Narrow"/>
        </w:rPr>
        <w:t>（二）绩效评价工作情况</w:t>
      </w:r>
      <w:bookmarkEnd w:id="50"/>
    </w:p>
    <w:p w:rsidR="00BA259C" w:rsidRDefault="009938CA">
      <w:pPr>
        <w:pStyle w:val="3"/>
        <w:spacing w:before="0" w:after="0" w:line="360" w:lineRule="auto"/>
        <w:ind w:firstLineChars="200" w:firstLine="480"/>
        <w:rPr>
          <w:rFonts w:ascii="Arial Narrow" w:eastAsia="仿宋_GB2312" w:hAnsi="Arial Narrow"/>
          <w:b w:val="0"/>
        </w:rPr>
      </w:pPr>
      <w:bookmarkStart w:id="51" w:name="_Toc16071276"/>
      <w:r>
        <w:rPr>
          <w:rFonts w:ascii="Arial Narrow" w:eastAsia="仿宋_GB2312" w:hAnsi="Arial Narrow"/>
          <w:b w:val="0"/>
        </w:rPr>
        <w:t>1</w:t>
      </w:r>
      <w:r>
        <w:rPr>
          <w:rFonts w:ascii="Arial Narrow" w:eastAsia="仿宋_GB2312" w:hAnsi="Arial Narrow"/>
          <w:b w:val="0"/>
        </w:rPr>
        <w:t>、绩效评价目的</w:t>
      </w:r>
      <w:bookmarkEnd w:id="51"/>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为深化预算管理改革，进一步加强</w:t>
      </w:r>
      <w:r>
        <w:rPr>
          <w:rFonts w:ascii="Arial Narrow" w:eastAsia="仿宋_GB2312" w:hAnsi="Arial Narrow"/>
        </w:rPr>
        <w:t>“</w:t>
      </w:r>
      <w:r>
        <w:rPr>
          <w:rFonts w:ascii="Arial Narrow" w:eastAsia="仿宋_GB2312" w:hAnsi="Arial Narrow"/>
        </w:rPr>
        <w:t>社零额、小进限奖励资金兑现专项项目</w:t>
      </w:r>
      <w:r>
        <w:rPr>
          <w:rFonts w:ascii="Arial Narrow" w:eastAsia="仿宋_GB2312" w:hAnsi="Arial Narrow"/>
        </w:rPr>
        <w:t>”</w:t>
      </w:r>
      <w:r>
        <w:rPr>
          <w:rFonts w:ascii="Arial Narrow" w:eastAsia="仿宋_GB2312" w:hAnsi="Arial Narrow"/>
        </w:rPr>
        <w:t>经费支出的监督管理，提高财政资金</w:t>
      </w:r>
      <w:r>
        <w:rPr>
          <w:rFonts w:ascii="Arial Narrow" w:eastAsia="仿宋_GB2312" w:hAnsi="Arial Narrow" w:hint="eastAsia"/>
        </w:rPr>
        <w:t>拨付</w:t>
      </w:r>
      <w:r>
        <w:rPr>
          <w:rFonts w:ascii="Arial Narrow" w:eastAsia="仿宋_GB2312" w:hAnsi="Arial Narrow"/>
        </w:rPr>
        <w:t>效益，根据《中华人民共和国预算法》和《财政支出绩效评价管理暂行办法》等国家有关财务规章制度，按照武汉经济技术开发区（汉南区）财政局的总体部署进行此次绩效评价。此外，本次绩效评价还力争实现以下目的：</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1</w:t>
      </w:r>
      <w:r>
        <w:rPr>
          <w:rFonts w:ascii="Arial Narrow" w:eastAsia="仿宋_GB2312" w:hAnsi="Arial Narrow"/>
        </w:rPr>
        <w:t>）按照项目资金管理要求，设计合理的指标体系和评价标准，采取科学、规范的评价方法，采用定性及定量相结合的评价指标，对</w:t>
      </w:r>
      <w:r>
        <w:rPr>
          <w:rFonts w:ascii="Arial Narrow" w:eastAsia="仿宋_GB2312" w:hAnsi="Arial Narrow" w:cs="Arial Narrow"/>
        </w:rPr>
        <w:t>“</w:t>
      </w:r>
      <w:r>
        <w:rPr>
          <w:rFonts w:ascii="Arial Narrow" w:eastAsia="仿宋_GB2312" w:hAnsi="Arial Narrow"/>
        </w:rPr>
        <w:t>社零额、小进限奖励资金兑现专项项目</w:t>
      </w:r>
      <w:r>
        <w:rPr>
          <w:rFonts w:ascii="Arial Narrow" w:eastAsia="仿宋_GB2312" w:hAnsi="Arial Narrow" w:cs="Arial Narrow"/>
        </w:rPr>
        <w:t>”</w:t>
      </w:r>
      <w:r>
        <w:rPr>
          <w:rFonts w:ascii="Arial Narrow" w:eastAsia="仿宋_GB2312" w:hAnsi="Arial Narrow"/>
        </w:rPr>
        <w:t>的投入、过程、产出和效果四个方面进行客观公正地评价。</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2</w:t>
      </w:r>
      <w:r>
        <w:rPr>
          <w:rFonts w:ascii="Arial Narrow" w:eastAsia="仿宋_GB2312" w:hAnsi="Arial Narrow"/>
        </w:rPr>
        <w:t>）通过绩效评价为合理分配资金、优化支出提供依据，也为逐步建</w:t>
      </w:r>
      <w:r>
        <w:rPr>
          <w:rFonts w:ascii="Arial Narrow" w:eastAsia="仿宋_GB2312" w:hAnsi="Arial Narrow" w:hint="eastAsia"/>
        </w:rPr>
        <w:t>立</w:t>
      </w:r>
      <w:r>
        <w:rPr>
          <w:rFonts w:ascii="Arial Narrow" w:eastAsia="仿宋_GB2312" w:hAnsi="Arial Narrow"/>
        </w:rPr>
        <w:t>预算编制有目标，预算执行有监控，预算完成有评价，评价结果有反馈，反馈结果有应用</w:t>
      </w:r>
      <w:r>
        <w:rPr>
          <w:rFonts w:ascii="Arial Narrow" w:eastAsia="仿宋_GB2312" w:hAnsi="Arial Narrow"/>
        </w:rPr>
        <w:t>”</w:t>
      </w:r>
      <w:r>
        <w:rPr>
          <w:rFonts w:ascii="Arial Narrow" w:eastAsia="仿宋_GB2312" w:hAnsi="Arial Narrow"/>
        </w:rPr>
        <w:t>的绩效评价机制提供决策依据。</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lastRenderedPageBreak/>
        <w:t>（</w:t>
      </w:r>
      <w:r>
        <w:rPr>
          <w:rFonts w:ascii="Arial Narrow" w:eastAsia="仿宋_GB2312" w:hAnsi="Arial Narrow"/>
        </w:rPr>
        <w:t>3</w:t>
      </w:r>
      <w:r>
        <w:rPr>
          <w:rFonts w:ascii="Arial Narrow" w:eastAsia="仿宋_GB2312" w:hAnsi="Arial Narrow"/>
        </w:rPr>
        <w:t>）通过绩效评价总结前一年度项目实施的经验教训，为进一步加强</w:t>
      </w:r>
      <w:r>
        <w:rPr>
          <w:rFonts w:ascii="Arial Narrow" w:eastAsia="仿宋_GB2312" w:hAnsi="Arial Narrow" w:cs="Arial Narrow"/>
        </w:rPr>
        <w:t>“</w:t>
      </w:r>
      <w:r>
        <w:rPr>
          <w:rFonts w:ascii="Arial Narrow" w:eastAsia="仿宋_GB2312" w:hAnsi="Arial Narrow"/>
        </w:rPr>
        <w:t>社零额、小进限奖励资金兑现专项项目</w:t>
      </w:r>
      <w:r>
        <w:rPr>
          <w:rFonts w:ascii="Arial Narrow" w:eastAsia="仿宋_GB2312" w:hAnsi="Arial Narrow" w:cs="Arial Narrow"/>
        </w:rPr>
        <w:t>”</w:t>
      </w:r>
      <w:r>
        <w:rPr>
          <w:rFonts w:ascii="Arial Narrow" w:eastAsia="仿宋_GB2312" w:hAnsi="Arial Narrow"/>
        </w:rPr>
        <w:t>管理，提高项目建设水平，发挥资金效益提供重要的参考依据，也为将来的社零额、小进限奖励资金兑现专项项目提供借鉴。</w:t>
      </w:r>
    </w:p>
    <w:p w:rsidR="00BA259C" w:rsidRDefault="009938CA">
      <w:pPr>
        <w:pStyle w:val="3"/>
        <w:spacing w:before="0" w:after="0" w:line="360" w:lineRule="auto"/>
        <w:ind w:firstLineChars="200" w:firstLine="480"/>
        <w:rPr>
          <w:rFonts w:ascii="Arial Narrow" w:eastAsia="仿宋_GB2312" w:hAnsi="Arial Narrow"/>
          <w:b w:val="0"/>
        </w:rPr>
      </w:pPr>
      <w:bookmarkStart w:id="52" w:name="_Toc16071277"/>
      <w:r>
        <w:rPr>
          <w:rFonts w:ascii="Arial Narrow" w:eastAsia="仿宋_GB2312" w:hAnsi="Arial Narrow"/>
          <w:b w:val="0"/>
        </w:rPr>
        <w:t>2</w:t>
      </w:r>
      <w:r>
        <w:rPr>
          <w:rFonts w:ascii="Arial Narrow" w:eastAsia="仿宋_GB2312" w:hAnsi="Arial Narrow"/>
          <w:b w:val="0"/>
        </w:rPr>
        <w:t>、绩效评价框架及方法</w:t>
      </w:r>
      <w:bookmarkEnd w:id="52"/>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1</w:t>
      </w:r>
      <w:r>
        <w:rPr>
          <w:rFonts w:ascii="Arial Narrow" w:eastAsia="仿宋_GB2312" w:hAnsi="Arial Narrow"/>
        </w:rPr>
        <w:t>）评价框架</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评价指标体系是开展绩效评价工作的核心。评价小组在参考财政支出绩效评价指标框架的基础上，</w:t>
      </w:r>
      <w:r>
        <w:rPr>
          <w:rFonts w:ascii="Arial Narrow" w:eastAsia="仿宋_GB2312" w:hAnsi="Arial Narrow" w:cs="Arial Narrow"/>
        </w:rPr>
        <w:t>依据《区财政局关于</w:t>
      </w:r>
      <w:r>
        <w:rPr>
          <w:rFonts w:ascii="Arial Narrow" w:eastAsia="仿宋_GB2312" w:hAnsi="Arial Narrow" w:cs="Arial Narrow"/>
        </w:rPr>
        <w:t>2019</w:t>
      </w:r>
      <w:r>
        <w:rPr>
          <w:rFonts w:ascii="Arial Narrow" w:eastAsia="仿宋_GB2312" w:hAnsi="Arial Narrow" w:cs="Arial Narrow"/>
        </w:rPr>
        <w:t>年开展预算绩效评价工作的通知（武经开财【</w:t>
      </w:r>
      <w:r>
        <w:rPr>
          <w:rFonts w:ascii="Arial Narrow" w:eastAsia="仿宋_GB2312" w:hAnsi="Arial Narrow" w:cs="Arial Narrow"/>
        </w:rPr>
        <w:t>2019</w:t>
      </w:r>
      <w:r>
        <w:rPr>
          <w:rFonts w:ascii="Arial Narrow" w:eastAsia="仿宋_GB2312" w:hAnsi="Arial Narrow" w:cs="Arial Narrow"/>
        </w:rPr>
        <w:t>】</w:t>
      </w:r>
      <w:r>
        <w:rPr>
          <w:rFonts w:ascii="Arial Narrow" w:eastAsia="仿宋_GB2312" w:hAnsi="Arial Narrow" w:cs="Arial Narrow"/>
        </w:rPr>
        <w:t>29</w:t>
      </w:r>
      <w:r>
        <w:rPr>
          <w:rFonts w:ascii="Arial Narrow" w:eastAsia="仿宋_GB2312" w:hAnsi="Arial Narrow" w:cs="Arial Narrow"/>
        </w:rPr>
        <w:t>号）》，运</w:t>
      </w:r>
      <w:r>
        <w:rPr>
          <w:rFonts w:ascii="Arial Narrow" w:eastAsia="仿宋_GB2312" w:hAnsi="Arial Narrow"/>
        </w:rPr>
        <w:t>用定量定性原则，确定了绩效评价一级指标、二级指标和三级指标。</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绩效评价指标体系表如下：</w:t>
      </w:r>
    </w:p>
    <w:p w:rsidR="00BA259C" w:rsidRDefault="009938CA">
      <w:pPr>
        <w:spacing w:line="360" w:lineRule="auto"/>
        <w:ind w:firstLineChars="200" w:firstLine="480"/>
        <w:jc w:val="center"/>
        <w:rPr>
          <w:rFonts w:ascii="Arial Narrow" w:eastAsia="仿宋_GB2312" w:hAnsi="Arial Narrow"/>
        </w:rPr>
      </w:pPr>
      <w:r>
        <w:rPr>
          <w:rFonts w:ascii="Arial Narrow" w:eastAsia="仿宋_GB2312" w:hAnsi="Arial Narrow" w:hint="eastAsia"/>
          <w:noProof/>
        </w:rPr>
        <w:drawing>
          <wp:inline distT="0" distB="0" distL="114300" distR="114300">
            <wp:extent cx="4154805" cy="2150110"/>
            <wp:effectExtent l="0" t="0" r="17145" b="2540"/>
            <wp:docPr id="9" name="图片 9" descr="E6@T8PCBMB6$WH40X0)H@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6@T8PCBMB6$WH40X0)H@_L"/>
                    <pic:cNvPicPr>
                      <a:picLocks noChangeAspect="1"/>
                    </pic:cNvPicPr>
                  </pic:nvPicPr>
                  <pic:blipFill>
                    <a:blip r:embed="rId17"/>
                    <a:stretch>
                      <a:fillRect/>
                    </a:stretch>
                  </pic:blipFill>
                  <pic:spPr>
                    <a:xfrm>
                      <a:off x="0" y="0"/>
                      <a:ext cx="4154805" cy="2150110"/>
                    </a:xfrm>
                    <a:prstGeom prst="rect">
                      <a:avLst/>
                    </a:prstGeom>
                  </pic:spPr>
                </pic:pic>
              </a:graphicData>
            </a:graphic>
          </wp:inline>
        </w:drawing>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绩效评价指标体系包括投入、过程、产出、效果四个方面。</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投入</w:t>
      </w:r>
      <w:r>
        <w:rPr>
          <w:rFonts w:ascii="Arial Narrow" w:eastAsia="仿宋_GB2312" w:hAnsi="Arial Narrow"/>
        </w:rPr>
        <w:t>”</w:t>
      </w:r>
      <w:r>
        <w:rPr>
          <w:rFonts w:ascii="Arial Narrow" w:eastAsia="仿宋_GB2312" w:hAnsi="Arial Narrow"/>
        </w:rPr>
        <w:t>权重</w:t>
      </w:r>
      <w:r>
        <w:rPr>
          <w:rFonts w:ascii="Arial Narrow" w:eastAsia="仿宋_GB2312" w:hAnsi="Arial Narrow"/>
        </w:rPr>
        <w:t>16</w:t>
      </w:r>
      <w:r>
        <w:rPr>
          <w:rFonts w:ascii="Arial Narrow" w:eastAsia="仿宋_GB2312" w:hAnsi="Arial Narrow"/>
        </w:rPr>
        <w:t>分，下设</w:t>
      </w:r>
      <w:r>
        <w:rPr>
          <w:rFonts w:ascii="Arial Narrow" w:eastAsia="仿宋_GB2312" w:hAnsi="Arial Narrow"/>
        </w:rPr>
        <w:t>2</w:t>
      </w:r>
      <w:r>
        <w:rPr>
          <w:rFonts w:ascii="Arial Narrow" w:eastAsia="仿宋_GB2312" w:hAnsi="Arial Narrow"/>
        </w:rPr>
        <w:t>个二级指标</w:t>
      </w:r>
      <w:r>
        <w:rPr>
          <w:rFonts w:ascii="Arial Narrow" w:eastAsia="仿宋_GB2312" w:hAnsi="Arial Narrow"/>
        </w:rPr>
        <w:t>“</w:t>
      </w:r>
      <w:r>
        <w:rPr>
          <w:rFonts w:ascii="Arial Narrow" w:eastAsia="仿宋_GB2312" w:hAnsi="Arial Narrow"/>
        </w:rPr>
        <w:t>项目立项</w:t>
      </w:r>
      <w:r>
        <w:rPr>
          <w:rFonts w:ascii="Arial Narrow" w:eastAsia="仿宋_GB2312" w:hAnsi="Arial Narrow"/>
        </w:rPr>
        <w:t>”</w:t>
      </w:r>
      <w:r>
        <w:rPr>
          <w:rFonts w:ascii="Arial Narrow" w:eastAsia="仿宋_GB2312" w:hAnsi="Arial Narrow"/>
        </w:rPr>
        <w:t>和</w:t>
      </w:r>
      <w:r>
        <w:rPr>
          <w:rFonts w:ascii="Arial Narrow" w:eastAsia="仿宋_GB2312" w:hAnsi="Arial Narrow"/>
        </w:rPr>
        <w:t>“</w:t>
      </w:r>
      <w:r>
        <w:rPr>
          <w:rFonts w:ascii="Arial Narrow" w:eastAsia="仿宋_GB2312" w:hAnsi="Arial Narrow"/>
        </w:rPr>
        <w:t>资金落实</w:t>
      </w:r>
      <w:r>
        <w:rPr>
          <w:rFonts w:ascii="Arial Narrow" w:eastAsia="仿宋_GB2312" w:hAnsi="Arial Narrow"/>
        </w:rPr>
        <w:t>”</w:t>
      </w:r>
      <w:r>
        <w:rPr>
          <w:rFonts w:ascii="Arial Narrow" w:eastAsia="仿宋_GB2312" w:hAnsi="Arial Narrow"/>
        </w:rPr>
        <w:t>，下设</w:t>
      </w:r>
      <w:r>
        <w:rPr>
          <w:rFonts w:ascii="Arial Narrow" w:eastAsia="仿宋_GB2312" w:hAnsi="Arial Narrow"/>
        </w:rPr>
        <w:t>4</w:t>
      </w:r>
      <w:r>
        <w:rPr>
          <w:rFonts w:ascii="Arial Narrow" w:eastAsia="仿宋_GB2312" w:hAnsi="Arial Narrow"/>
        </w:rPr>
        <w:t>个三级指标</w:t>
      </w:r>
      <w:r>
        <w:rPr>
          <w:rFonts w:ascii="Arial Narrow" w:eastAsia="仿宋_GB2312" w:hAnsi="Arial Narrow"/>
        </w:rPr>
        <w:t>“</w:t>
      </w:r>
      <w:r>
        <w:rPr>
          <w:rFonts w:ascii="Arial Narrow" w:eastAsia="仿宋_GB2312" w:hAnsi="Arial Narrow"/>
        </w:rPr>
        <w:t>项目立项规范性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绩效目标合理性</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rPr>
        <w:t>资金到位率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到位及时率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主要评价项目目标的设置情况和预算的执行情况；</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过程</w:t>
      </w:r>
      <w:r>
        <w:rPr>
          <w:rFonts w:ascii="Arial Narrow" w:eastAsia="仿宋_GB2312" w:hAnsi="Arial Narrow"/>
        </w:rPr>
        <w:t>”</w:t>
      </w:r>
      <w:r>
        <w:rPr>
          <w:rFonts w:ascii="Arial Narrow" w:eastAsia="仿宋_GB2312" w:hAnsi="Arial Narrow"/>
        </w:rPr>
        <w:t>权重</w:t>
      </w:r>
      <w:r>
        <w:rPr>
          <w:rFonts w:ascii="Arial Narrow" w:eastAsia="仿宋_GB2312" w:hAnsi="Arial Narrow"/>
        </w:rPr>
        <w:t>24</w:t>
      </w:r>
      <w:r>
        <w:rPr>
          <w:rFonts w:ascii="Arial Narrow" w:eastAsia="仿宋_GB2312" w:hAnsi="Arial Narrow"/>
        </w:rPr>
        <w:t>分，下设</w:t>
      </w:r>
      <w:r>
        <w:rPr>
          <w:rFonts w:ascii="Arial Narrow" w:eastAsia="仿宋_GB2312" w:hAnsi="Arial Narrow"/>
        </w:rPr>
        <w:t>2</w:t>
      </w:r>
      <w:r>
        <w:rPr>
          <w:rFonts w:ascii="Arial Narrow" w:eastAsia="仿宋_GB2312" w:hAnsi="Arial Narrow"/>
        </w:rPr>
        <w:t>个二级指标</w:t>
      </w:r>
      <w:r>
        <w:rPr>
          <w:rFonts w:ascii="Arial Narrow" w:eastAsia="仿宋_GB2312" w:hAnsi="Arial Narrow"/>
        </w:rPr>
        <w:t>“</w:t>
      </w:r>
      <w:r>
        <w:rPr>
          <w:rFonts w:ascii="Arial Narrow" w:eastAsia="仿宋_GB2312" w:hAnsi="Arial Narrow"/>
        </w:rPr>
        <w:t>项目管理</w:t>
      </w:r>
      <w:r>
        <w:rPr>
          <w:rFonts w:ascii="Arial Narrow" w:eastAsia="仿宋_GB2312" w:hAnsi="Arial Narrow"/>
        </w:rPr>
        <w:t>”</w:t>
      </w:r>
      <w:r>
        <w:rPr>
          <w:rFonts w:ascii="Arial Narrow" w:eastAsia="仿宋_GB2312" w:hAnsi="Arial Narrow"/>
        </w:rPr>
        <w:t>和</w:t>
      </w:r>
      <w:r>
        <w:rPr>
          <w:rFonts w:ascii="Arial Narrow" w:eastAsia="仿宋_GB2312" w:hAnsi="Arial Narrow"/>
        </w:rPr>
        <w:t>“</w:t>
      </w:r>
      <w:r>
        <w:rPr>
          <w:rFonts w:ascii="Arial Narrow" w:eastAsia="仿宋_GB2312" w:hAnsi="Arial Narrow"/>
        </w:rPr>
        <w:t>财务管理</w:t>
      </w:r>
      <w:r>
        <w:rPr>
          <w:rFonts w:ascii="Arial Narrow" w:eastAsia="仿宋_GB2312" w:hAnsi="Arial Narrow"/>
        </w:rPr>
        <w:t>”</w:t>
      </w:r>
      <w:r>
        <w:rPr>
          <w:rFonts w:ascii="Arial Narrow" w:eastAsia="仿宋_GB2312" w:hAnsi="Arial Narrow"/>
        </w:rPr>
        <w:t>，下设</w:t>
      </w:r>
      <w:r>
        <w:rPr>
          <w:rFonts w:ascii="Arial Narrow" w:eastAsia="仿宋_GB2312" w:hAnsi="Arial Narrow"/>
        </w:rPr>
        <w:t>6</w:t>
      </w:r>
      <w:r>
        <w:rPr>
          <w:rFonts w:ascii="Arial Narrow" w:eastAsia="仿宋_GB2312" w:hAnsi="Arial Narrow"/>
        </w:rPr>
        <w:t>个三级指标</w:t>
      </w:r>
      <w:r>
        <w:rPr>
          <w:rFonts w:ascii="Arial Narrow" w:eastAsia="仿宋_GB2312" w:hAnsi="Arial Narrow"/>
        </w:rPr>
        <w:t>“</w:t>
      </w:r>
      <w:r>
        <w:rPr>
          <w:rFonts w:ascii="Arial Narrow" w:eastAsia="仿宋_GB2312" w:hAnsi="Arial Narrow"/>
        </w:rPr>
        <w:t>管理制度健全性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制度执行有效性</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rPr>
        <w:t>项目质量可控性</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hint="eastAsia"/>
        </w:rPr>
        <w:t>财务</w:t>
      </w:r>
      <w:r>
        <w:rPr>
          <w:rFonts w:ascii="Arial Narrow" w:eastAsia="仿宋_GB2312" w:hAnsi="Arial Narrow"/>
        </w:rPr>
        <w:t>制度健全性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hint="eastAsia"/>
        </w:rPr>
        <w:t>资金兑现合规性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财务监控有效性</w:t>
      </w:r>
      <w:r>
        <w:rPr>
          <w:rFonts w:ascii="Arial Narrow" w:eastAsia="仿宋_GB2312" w:hAnsi="Arial Narrow"/>
        </w:rPr>
        <w:t>”</w:t>
      </w:r>
      <w:r>
        <w:rPr>
          <w:rFonts w:ascii="Arial Narrow" w:eastAsia="仿宋_GB2312" w:hAnsi="Arial Narrow"/>
        </w:rPr>
        <w:t>，主要评价项目预算管理情况、资金使用情况；</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lastRenderedPageBreak/>
        <w:t>“</w:t>
      </w:r>
      <w:r>
        <w:rPr>
          <w:rFonts w:ascii="Arial Narrow" w:eastAsia="仿宋_GB2312" w:hAnsi="Arial Narrow"/>
        </w:rPr>
        <w:t>产出</w:t>
      </w:r>
      <w:r>
        <w:rPr>
          <w:rFonts w:ascii="Arial Narrow" w:eastAsia="仿宋_GB2312" w:hAnsi="Arial Narrow"/>
        </w:rPr>
        <w:t>”</w:t>
      </w:r>
      <w:r>
        <w:rPr>
          <w:rFonts w:ascii="Arial Narrow" w:eastAsia="仿宋_GB2312" w:hAnsi="Arial Narrow"/>
        </w:rPr>
        <w:t>权重</w:t>
      </w:r>
      <w:r>
        <w:rPr>
          <w:rFonts w:ascii="Arial Narrow" w:eastAsia="仿宋_GB2312" w:hAnsi="Arial Narrow" w:hint="eastAsia"/>
        </w:rPr>
        <w:t>31</w:t>
      </w:r>
      <w:r>
        <w:rPr>
          <w:rFonts w:ascii="Arial Narrow" w:eastAsia="仿宋_GB2312" w:hAnsi="Arial Narrow"/>
        </w:rPr>
        <w:t>分，下设</w:t>
      </w:r>
      <w:r>
        <w:rPr>
          <w:rFonts w:ascii="Arial Narrow" w:eastAsia="仿宋_GB2312" w:hAnsi="Arial Narrow"/>
        </w:rPr>
        <w:t>1</w:t>
      </w:r>
      <w:r>
        <w:rPr>
          <w:rFonts w:ascii="Arial Narrow" w:eastAsia="仿宋_GB2312" w:hAnsi="Arial Narrow"/>
        </w:rPr>
        <w:t>个二级指标</w:t>
      </w:r>
      <w:r>
        <w:rPr>
          <w:rFonts w:ascii="Arial Narrow" w:eastAsia="仿宋_GB2312" w:hAnsi="Arial Narrow"/>
        </w:rPr>
        <w:t>“</w:t>
      </w:r>
      <w:r>
        <w:rPr>
          <w:rFonts w:ascii="Arial Narrow" w:eastAsia="仿宋_GB2312" w:hAnsi="Arial Narrow"/>
        </w:rPr>
        <w:t>项目产出</w:t>
      </w:r>
      <w:r>
        <w:rPr>
          <w:rFonts w:ascii="Arial Narrow" w:eastAsia="仿宋_GB2312" w:hAnsi="Arial Narrow"/>
        </w:rPr>
        <w:t>”</w:t>
      </w:r>
      <w:r>
        <w:rPr>
          <w:rFonts w:ascii="Arial Narrow" w:eastAsia="仿宋_GB2312" w:hAnsi="Arial Narrow"/>
        </w:rPr>
        <w:t>，下设</w:t>
      </w:r>
      <w:r>
        <w:rPr>
          <w:rFonts w:ascii="Arial Narrow" w:eastAsia="仿宋_GB2312" w:hAnsi="Arial Narrow" w:hint="eastAsia"/>
        </w:rPr>
        <w:t>6</w:t>
      </w:r>
      <w:r>
        <w:rPr>
          <w:rFonts w:ascii="Arial Narrow" w:eastAsia="仿宋_GB2312" w:hAnsi="Arial Narrow"/>
        </w:rPr>
        <w:t>个三级指标</w:t>
      </w:r>
      <w:r>
        <w:rPr>
          <w:rFonts w:ascii="Arial Narrow" w:eastAsia="仿宋_GB2312" w:hAnsi="Arial Narrow"/>
        </w:rPr>
        <w:t>“</w:t>
      </w:r>
      <w:r>
        <w:rPr>
          <w:rFonts w:ascii="Arial Narrow" w:eastAsia="仿宋_GB2312" w:hAnsi="Arial Narrow" w:hint="eastAsia"/>
        </w:rPr>
        <w:t>2016</w:t>
      </w:r>
      <w:r>
        <w:rPr>
          <w:rFonts w:ascii="Arial Narrow" w:eastAsia="仿宋_GB2312" w:hAnsi="Arial Narrow" w:hint="eastAsia"/>
        </w:rPr>
        <w:t>年度奖励资金拨付单位数</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2017</w:t>
      </w:r>
      <w:r>
        <w:rPr>
          <w:rFonts w:ascii="Arial Narrow" w:eastAsia="仿宋_GB2312" w:hAnsi="Arial Narrow" w:hint="eastAsia"/>
        </w:rPr>
        <w:t>年市级奖励单位拨付完成率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2017</w:t>
      </w:r>
      <w:r>
        <w:rPr>
          <w:rFonts w:ascii="Arial Narrow" w:eastAsia="仿宋_GB2312" w:hAnsi="Arial Narrow" w:hint="eastAsia"/>
        </w:rPr>
        <w:t>年区级奖励资金拨付完成率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奖励资金拨付及时率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区级获奖名单及时率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资金使用率</w:t>
      </w:r>
      <w:r>
        <w:rPr>
          <w:rFonts w:ascii="Arial Narrow" w:eastAsia="仿宋_GB2312" w:hAnsi="Arial Narrow"/>
        </w:rPr>
        <w:t>”</w:t>
      </w:r>
      <w:r>
        <w:rPr>
          <w:rFonts w:ascii="Arial Narrow" w:eastAsia="仿宋_GB2312" w:hAnsi="Arial Narrow"/>
        </w:rPr>
        <w:t>，主要评价项目各项数量产出和质量产出的实现程度；</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 xml:space="preserve"> “</w:t>
      </w:r>
      <w:r>
        <w:rPr>
          <w:rFonts w:ascii="Arial Narrow" w:eastAsia="仿宋_GB2312" w:hAnsi="Arial Narrow"/>
        </w:rPr>
        <w:t>效果</w:t>
      </w:r>
      <w:r>
        <w:rPr>
          <w:rFonts w:ascii="Arial Narrow" w:eastAsia="仿宋_GB2312" w:hAnsi="Arial Narrow"/>
        </w:rPr>
        <w:t>”</w:t>
      </w:r>
      <w:r>
        <w:rPr>
          <w:rFonts w:ascii="Arial Narrow" w:eastAsia="仿宋_GB2312" w:hAnsi="Arial Narrow"/>
        </w:rPr>
        <w:t>权重</w:t>
      </w:r>
      <w:r>
        <w:rPr>
          <w:rFonts w:ascii="Arial Narrow" w:eastAsia="仿宋_GB2312" w:hAnsi="Arial Narrow" w:hint="eastAsia"/>
        </w:rPr>
        <w:t>29</w:t>
      </w:r>
      <w:r>
        <w:rPr>
          <w:rFonts w:ascii="Arial Narrow" w:eastAsia="仿宋_GB2312" w:hAnsi="Arial Narrow"/>
        </w:rPr>
        <w:t>分，下设</w:t>
      </w:r>
      <w:r>
        <w:rPr>
          <w:rFonts w:ascii="Arial Narrow" w:eastAsia="仿宋_GB2312" w:hAnsi="Arial Narrow"/>
        </w:rPr>
        <w:t>1</w:t>
      </w:r>
      <w:r>
        <w:rPr>
          <w:rFonts w:ascii="Arial Narrow" w:eastAsia="仿宋_GB2312" w:hAnsi="Arial Narrow"/>
        </w:rPr>
        <w:t>个二级指标</w:t>
      </w:r>
      <w:r>
        <w:rPr>
          <w:rFonts w:ascii="Arial Narrow" w:eastAsia="仿宋_GB2312" w:hAnsi="Arial Narrow"/>
        </w:rPr>
        <w:t>“</w:t>
      </w:r>
      <w:r>
        <w:rPr>
          <w:rFonts w:ascii="Arial Narrow" w:eastAsia="仿宋_GB2312" w:hAnsi="Arial Narrow"/>
        </w:rPr>
        <w:t>项目效</w:t>
      </w:r>
      <w:r>
        <w:rPr>
          <w:rFonts w:ascii="Arial Narrow" w:eastAsia="仿宋_GB2312" w:hAnsi="Arial Narrow" w:hint="eastAsia"/>
        </w:rPr>
        <w:t>果</w:t>
      </w:r>
      <w:r>
        <w:rPr>
          <w:rFonts w:ascii="Arial Narrow" w:eastAsia="仿宋_GB2312" w:hAnsi="Arial Narrow"/>
        </w:rPr>
        <w:t>”</w:t>
      </w:r>
      <w:r>
        <w:rPr>
          <w:rFonts w:ascii="Arial Narrow" w:eastAsia="仿宋_GB2312" w:hAnsi="Arial Narrow"/>
        </w:rPr>
        <w:t>，下设</w:t>
      </w:r>
      <w:r>
        <w:rPr>
          <w:rFonts w:ascii="Arial Narrow" w:eastAsia="仿宋_GB2312" w:hAnsi="Arial Narrow" w:hint="eastAsia"/>
        </w:rPr>
        <w:t>7</w:t>
      </w:r>
      <w:r>
        <w:rPr>
          <w:rFonts w:ascii="Arial Narrow" w:eastAsia="仿宋_GB2312" w:hAnsi="Arial Narrow"/>
        </w:rPr>
        <w:t>个三级指标</w:t>
      </w:r>
      <w:r>
        <w:rPr>
          <w:rFonts w:ascii="Arial Narrow" w:eastAsia="仿宋_GB2312" w:hAnsi="Arial Narrow"/>
        </w:rPr>
        <w:t xml:space="preserve"> “</w:t>
      </w:r>
      <w:r>
        <w:rPr>
          <w:rFonts w:ascii="Arial Narrow" w:eastAsia="仿宋_GB2312" w:hAnsi="Arial Narrow" w:hint="eastAsia"/>
        </w:rPr>
        <w:t>获得资金奖励企业反馈完成率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cs="Arial Narrow" w:hint="eastAsia"/>
        </w:rPr>
        <w:t>社零额同比增长率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cs="Arial Narrow" w:hint="eastAsia"/>
        </w:rPr>
        <w:t>政策兑现效率提升度</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cs="Arial Narrow" w:hint="eastAsia"/>
        </w:rPr>
        <w:t>获得资金奖励企业投诉处理率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cs="Arial Narrow" w:hint="eastAsia"/>
        </w:rPr>
        <w:t>可持续影响</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cs="Arial Narrow" w:hint="eastAsia"/>
        </w:rPr>
        <w:t>服务对象满意度</w:t>
      </w:r>
      <w:r>
        <w:rPr>
          <w:rFonts w:ascii="Arial Narrow" w:eastAsia="仿宋_GB2312" w:hAnsi="Arial Narrow"/>
        </w:rPr>
        <w:t>”</w:t>
      </w:r>
      <w:r>
        <w:rPr>
          <w:rFonts w:ascii="Arial Narrow" w:eastAsia="仿宋_GB2312" w:hAnsi="Arial Narrow"/>
        </w:rPr>
        <w:t>，主要评价项目实施后的社会效益、可持续影响、整体满意度。</w:t>
      </w:r>
      <w:r>
        <w:rPr>
          <w:rFonts w:ascii="Arial Narrow" w:eastAsia="仿宋_GB2312" w:hAnsi="Arial Narrow"/>
        </w:rPr>
        <w:t xml:space="preserve"> </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具体指标的分布情况、权重、指标解释、指标说明如下表所示：</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946"/>
        <w:gridCol w:w="2470"/>
        <w:gridCol w:w="4212"/>
      </w:tblGrid>
      <w:tr w:rsidR="00BA259C">
        <w:trPr>
          <w:trHeight w:val="543"/>
          <w:tblHeader/>
          <w:jc w:val="center"/>
        </w:trPr>
        <w:tc>
          <w:tcPr>
            <w:tcW w:w="1725" w:type="dxa"/>
            <w:gridSpan w:val="2"/>
            <w:shd w:val="clear" w:color="000000" w:fill="FFFFFF"/>
            <w:vAlign w:val="center"/>
          </w:tcPr>
          <w:p w:rsidR="00BA259C" w:rsidRDefault="009938CA">
            <w:pPr>
              <w:rPr>
                <w:rFonts w:ascii="Arial Narrow" w:eastAsia="仿宋_GB2312" w:hAnsi="Arial Narrow" w:cs="Arial Narrow"/>
                <w:b/>
                <w:bCs/>
                <w:sz w:val="21"/>
                <w:szCs w:val="21"/>
              </w:rPr>
            </w:pPr>
            <w:r>
              <w:rPr>
                <w:rFonts w:ascii="Arial Narrow" w:eastAsia="仿宋_GB2312" w:hAnsi="Arial Narrow"/>
                <w:b/>
                <w:bCs/>
                <w:sz w:val="21"/>
                <w:szCs w:val="21"/>
              </w:rPr>
              <w:t>指标名称（权重）</w:t>
            </w:r>
          </w:p>
        </w:tc>
        <w:tc>
          <w:tcPr>
            <w:tcW w:w="2470" w:type="dxa"/>
            <w:shd w:val="clear" w:color="000000" w:fill="FFFFFF"/>
            <w:vAlign w:val="center"/>
          </w:tcPr>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指标解释</w:t>
            </w:r>
          </w:p>
        </w:tc>
        <w:tc>
          <w:tcPr>
            <w:tcW w:w="4212" w:type="dxa"/>
            <w:shd w:val="clear" w:color="000000" w:fill="FFFFFF"/>
            <w:vAlign w:val="center"/>
          </w:tcPr>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指标说明</w:t>
            </w:r>
          </w:p>
        </w:tc>
      </w:tr>
      <w:tr w:rsidR="00BA259C">
        <w:trPr>
          <w:trHeight w:val="1062"/>
          <w:jc w:val="center"/>
        </w:trPr>
        <w:tc>
          <w:tcPr>
            <w:tcW w:w="779" w:type="dxa"/>
            <w:vMerge w:val="restart"/>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投入（</w:t>
            </w:r>
            <w:r>
              <w:rPr>
                <w:rFonts w:ascii="Arial Narrow" w:eastAsia="仿宋_GB2312" w:hAnsi="Arial Narrow" w:cs="Arial Narrow"/>
                <w:sz w:val="21"/>
                <w:szCs w:val="21"/>
              </w:rPr>
              <w:t>16</w:t>
            </w:r>
            <w:r>
              <w:rPr>
                <w:rFonts w:ascii="Arial Narrow" w:eastAsia="仿宋_GB2312" w:hAnsi="Arial Narrow" w:cs="Arial Narrow"/>
                <w:sz w:val="21"/>
                <w:szCs w:val="21"/>
              </w:rPr>
              <w:t>）</w:t>
            </w: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项目立项规范性（</w:t>
            </w:r>
            <w:r>
              <w:rPr>
                <w:rFonts w:ascii="Arial Narrow" w:eastAsia="仿宋_GB2312" w:hAnsi="Arial Narrow" w:cs="Arial Narrow"/>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项目的申请、设立过程是否符合相关要求，用以反映和考核项目立项的规范情况。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①是否有规划；</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②项目单位是否按照下发的文件规定进行相关项目工作的开展；</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③项目实施前是否有会议纪要等相关文件；</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④事前是否已经做过必要的集体决策等或项目预算编制依据充分，预算金额测算具体明确；</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⑤项目执行时是否发生重大调整。</w:t>
            </w:r>
          </w:p>
        </w:tc>
      </w:tr>
      <w:tr w:rsidR="00BA259C">
        <w:trPr>
          <w:trHeight w:val="90"/>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绩效目标合理性（</w:t>
            </w:r>
            <w:r>
              <w:rPr>
                <w:rFonts w:ascii="Arial Narrow" w:eastAsia="仿宋_GB2312" w:hAnsi="Arial Narrow" w:cs="Arial Narrow"/>
                <w:sz w:val="21"/>
                <w:szCs w:val="21"/>
              </w:rPr>
              <w:t>3</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项目所设定的绩效目标是否依据充分，是否符合客观实际，用以反映和考核项目绩效目标与项目实施的相符情况。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①是否设定长期目标、年度目标和绩效指标；</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②目标和指标的设计是否符合目标管理规范；</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③绩效目标设立是否具有合理性、可测性。</w:t>
            </w:r>
          </w:p>
        </w:tc>
      </w:tr>
      <w:tr w:rsidR="00BA259C">
        <w:trPr>
          <w:trHeight w:val="609"/>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资金到位率（</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实际兑付资金与计划拨付资金的比率，用以反映和考核资金落实情况对项目实施的总体保障程度。</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到位及时率</w:t>
            </w:r>
            <w:r>
              <w:rPr>
                <w:rFonts w:ascii="Arial Narrow" w:eastAsia="仿宋_GB2312" w:hAnsi="Arial Narrow" w:hint="eastAsia"/>
                <w:sz w:val="21"/>
                <w:szCs w:val="21"/>
              </w:rPr>
              <w:t>=</w:t>
            </w:r>
            <w:r>
              <w:rPr>
                <w:rFonts w:ascii="Arial Narrow" w:eastAsia="仿宋_GB2312" w:hAnsi="Arial Narrow" w:hint="eastAsia"/>
                <w:sz w:val="21"/>
                <w:szCs w:val="21"/>
              </w:rPr>
              <w:t>（及时到位资金</w:t>
            </w:r>
            <w:r>
              <w:rPr>
                <w:rFonts w:ascii="Arial Narrow" w:eastAsia="仿宋_GB2312" w:hAnsi="Arial Narrow" w:hint="eastAsia"/>
                <w:sz w:val="21"/>
                <w:szCs w:val="21"/>
              </w:rPr>
              <w:t>/</w:t>
            </w:r>
            <w:r>
              <w:rPr>
                <w:rFonts w:ascii="Arial Narrow" w:eastAsia="仿宋_GB2312" w:hAnsi="Arial Narrow" w:hint="eastAsia"/>
                <w:sz w:val="21"/>
                <w:szCs w:val="21"/>
              </w:rPr>
              <w:t>应到位项目资金）×</w:t>
            </w:r>
            <w:r>
              <w:rPr>
                <w:rFonts w:ascii="Arial Narrow" w:eastAsia="仿宋_GB2312" w:hAnsi="Arial Narrow" w:hint="eastAsia"/>
                <w:sz w:val="21"/>
                <w:szCs w:val="21"/>
              </w:rPr>
              <w:t>100%</w:t>
            </w:r>
            <w:r>
              <w:rPr>
                <w:rFonts w:ascii="Arial Narrow" w:eastAsia="仿宋_GB2312" w:hAnsi="Arial Narrow" w:hint="eastAsia"/>
                <w:sz w:val="21"/>
                <w:szCs w:val="21"/>
              </w:rPr>
              <w:t>。</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及时到位资金：截至规定时点实际落实到项目的资金。</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应到位资金：按照项目进度要求截至规定时点应落实到具体项目的资金。</w:t>
            </w:r>
          </w:p>
        </w:tc>
      </w:tr>
      <w:tr w:rsidR="00BA259C">
        <w:trPr>
          <w:trHeight w:val="940"/>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到位及时率（</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sz w:val="21"/>
                <w:szCs w:val="21"/>
              </w:rPr>
              <w:t>及时到位资金与应到位资金的比率，用以反映和考核项目资金落实的及</w:t>
            </w:r>
            <w:r>
              <w:rPr>
                <w:rFonts w:ascii="Arial Narrow" w:eastAsia="仿宋_GB2312" w:hAnsi="Arial Narrow"/>
                <w:sz w:val="21"/>
                <w:szCs w:val="21"/>
              </w:rPr>
              <w:lastRenderedPageBreak/>
              <w:t>时性程度。</w:t>
            </w:r>
          </w:p>
        </w:tc>
        <w:tc>
          <w:tcPr>
            <w:tcW w:w="4212"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sz w:val="21"/>
                <w:szCs w:val="21"/>
              </w:rPr>
              <w:lastRenderedPageBreak/>
              <w:t>评价要点：</w:t>
            </w:r>
            <w:r>
              <w:rPr>
                <w:rFonts w:ascii="Arial Narrow" w:eastAsia="仿宋_GB2312" w:hAnsi="Arial Narrow"/>
                <w:sz w:val="21"/>
                <w:szCs w:val="21"/>
              </w:rPr>
              <w:br/>
            </w:r>
            <w:r>
              <w:rPr>
                <w:rFonts w:ascii="Arial Narrow" w:eastAsia="仿宋_GB2312" w:hAnsi="Arial Narrow"/>
                <w:sz w:val="21"/>
                <w:szCs w:val="21"/>
              </w:rPr>
              <w:t>到位及时率</w:t>
            </w:r>
            <w:r>
              <w:rPr>
                <w:rFonts w:ascii="Arial Narrow" w:eastAsia="仿宋_GB2312" w:hAnsi="Arial Narrow"/>
                <w:sz w:val="21"/>
                <w:szCs w:val="21"/>
              </w:rPr>
              <w:t>=</w:t>
            </w:r>
            <w:r>
              <w:rPr>
                <w:rFonts w:ascii="Arial Narrow" w:eastAsia="仿宋_GB2312" w:hAnsi="Arial Narrow"/>
                <w:sz w:val="21"/>
                <w:szCs w:val="21"/>
              </w:rPr>
              <w:t>（及时到位资金</w:t>
            </w:r>
            <w:r>
              <w:rPr>
                <w:rFonts w:ascii="Arial Narrow" w:eastAsia="仿宋_GB2312" w:hAnsi="Arial Narrow"/>
                <w:sz w:val="21"/>
                <w:szCs w:val="21"/>
              </w:rPr>
              <w:t>/</w:t>
            </w:r>
            <w:r>
              <w:rPr>
                <w:rFonts w:ascii="Arial Narrow" w:eastAsia="仿宋_GB2312" w:hAnsi="Arial Narrow"/>
                <w:sz w:val="21"/>
                <w:szCs w:val="21"/>
              </w:rPr>
              <w:t>应到位项目资金）</w:t>
            </w:r>
            <w:r>
              <w:rPr>
                <w:rFonts w:ascii="Arial Narrow" w:eastAsia="仿宋_GB2312" w:hAnsi="Arial Narrow"/>
                <w:sz w:val="21"/>
                <w:szCs w:val="21"/>
              </w:rPr>
              <w:t>×100%</w:t>
            </w:r>
            <w:r>
              <w:rPr>
                <w:rFonts w:ascii="Arial Narrow" w:eastAsia="仿宋_GB2312" w:hAnsi="Arial Narrow"/>
                <w:sz w:val="21"/>
                <w:szCs w:val="21"/>
              </w:rPr>
              <w:t>。</w:t>
            </w:r>
            <w:r>
              <w:rPr>
                <w:rFonts w:ascii="Arial Narrow" w:eastAsia="仿宋_GB2312" w:hAnsi="Arial Narrow"/>
                <w:sz w:val="21"/>
                <w:szCs w:val="21"/>
              </w:rPr>
              <w:br/>
            </w:r>
            <w:r>
              <w:rPr>
                <w:rFonts w:ascii="Arial Narrow" w:eastAsia="仿宋_GB2312" w:hAnsi="Arial Narrow"/>
                <w:sz w:val="21"/>
                <w:szCs w:val="21"/>
              </w:rPr>
              <w:lastRenderedPageBreak/>
              <w:t>及时到位资金：截至规定时点实际落实到项目的资金。</w:t>
            </w:r>
            <w:r>
              <w:rPr>
                <w:rFonts w:ascii="Arial Narrow" w:eastAsia="仿宋_GB2312" w:hAnsi="Arial Narrow"/>
                <w:sz w:val="21"/>
                <w:szCs w:val="21"/>
              </w:rPr>
              <w:br/>
            </w:r>
            <w:r>
              <w:rPr>
                <w:rFonts w:ascii="Arial Narrow" w:eastAsia="仿宋_GB2312" w:hAnsi="Arial Narrow"/>
                <w:sz w:val="21"/>
                <w:szCs w:val="21"/>
              </w:rPr>
              <w:t>应到位资金：按照合同或项目进度要求截至规定时点应落实到具体项目的资金。</w:t>
            </w:r>
          </w:p>
        </w:tc>
      </w:tr>
      <w:tr w:rsidR="00BA259C">
        <w:trPr>
          <w:trHeight w:val="91"/>
          <w:jc w:val="center"/>
        </w:trPr>
        <w:tc>
          <w:tcPr>
            <w:tcW w:w="779" w:type="dxa"/>
            <w:vMerge w:val="restart"/>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lastRenderedPageBreak/>
              <w:t>过程（</w:t>
            </w:r>
            <w:r>
              <w:rPr>
                <w:rFonts w:ascii="Arial Narrow" w:eastAsia="仿宋_GB2312" w:hAnsi="Arial Narrow" w:cs="Arial Narrow"/>
                <w:sz w:val="21"/>
                <w:szCs w:val="21"/>
              </w:rPr>
              <w:t>24</w:t>
            </w:r>
            <w:r>
              <w:rPr>
                <w:rFonts w:ascii="Arial Narrow" w:eastAsia="仿宋_GB2312" w:hAnsi="Arial Narrow" w:cs="Arial Narrow"/>
                <w:sz w:val="21"/>
                <w:szCs w:val="21"/>
              </w:rPr>
              <w:t>）</w:t>
            </w: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管理制度健全性（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项目实施单位的项目管理制度是否健全，用以反映和考核相关管理制度对项目顺利实施的保障情况。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①是否已制定或具有相应的项目管理制度；</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②项目管理制度的制定是否合法、合规。</w:t>
            </w:r>
          </w:p>
        </w:tc>
      </w:tr>
      <w:tr w:rsidR="00BA259C">
        <w:trPr>
          <w:trHeight w:val="354"/>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制度执行有效性（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项目实施是否符合相关管理制度规定，用以反映和考核项目管理制度的有效执行情况。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①是否遵守相关法律法规和业务管理规定，</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②项目单位是否严格执行项目管理程序；</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③项目开展通知、会议纪要等资料是否齐全并及时归档。</w:t>
            </w:r>
          </w:p>
        </w:tc>
      </w:tr>
      <w:tr w:rsidR="00BA259C">
        <w:trPr>
          <w:trHeight w:val="1515"/>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项目质量可控性（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项目实施单位是否为达到项目质量要求而采取了必需的措施</w:t>
            </w:r>
            <w:r>
              <w:rPr>
                <w:rFonts w:ascii="Arial Narrow" w:eastAsia="仿宋_GB2312" w:hAnsi="Arial Narrow" w:hint="eastAsia"/>
                <w:sz w:val="21"/>
                <w:szCs w:val="21"/>
              </w:rPr>
              <w:t>,</w:t>
            </w:r>
            <w:r>
              <w:rPr>
                <w:rFonts w:ascii="Arial Narrow" w:eastAsia="仿宋_GB2312" w:hAnsi="Arial Narrow" w:hint="eastAsia"/>
                <w:sz w:val="21"/>
                <w:szCs w:val="21"/>
              </w:rPr>
              <w:t>用以反映和考核项目实施单位对项目质量的控制情况。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①是否制定或具有相应的项目质量要求或考核办法；</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②是否对项目资金兑现工作进行督促检查。</w:t>
            </w:r>
          </w:p>
        </w:tc>
      </w:tr>
      <w:tr w:rsidR="00BA259C">
        <w:trPr>
          <w:trHeight w:val="1250"/>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财务制度健全性（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项目实施单位的财务制度是否健全，用以反映和考核财务管理制度对资金规范、安全运行的保障情况。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项目单位是否制定或具有相应的资金管理体系，管理体系符合相关财务会计制度的规定。</w:t>
            </w:r>
          </w:p>
        </w:tc>
      </w:tr>
      <w:tr w:rsidR="00BA259C">
        <w:trPr>
          <w:trHeight w:val="2149"/>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资金兑现合规性</w:t>
            </w:r>
            <w:r>
              <w:rPr>
                <w:rFonts w:ascii="Arial Narrow" w:eastAsia="仿宋_GB2312" w:hAnsi="Arial Narrow" w:cs="Arial Narrow"/>
                <w:sz w:val="21"/>
                <w:szCs w:val="21"/>
              </w:rPr>
              <w:t>（</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项目资金兑现是否符合相关的财务管理制度规定，用以反映和考核项目资金的规范运行情况。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①资金的拨付是否有完整的审批程序和手续；</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②项目资金兑现是否符合国家财经法规和财务管理制度的有关规定；</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③入账处理时候是否规范，支出证明单、奖励资金收据等单据是否齐全；</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④是否存在截留、挤占、挪用、虚列支出等情况。</w:t>
            </w:r>
          </w:p>
        </w:tc>
      </w:tr>
      <w:tr w:rsidR="00BA259C">
        <w:trPr>
          <w:trHeight w:val="1577"/>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财务监控有效性（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项目实施单位是否为保障资金的安全、规范运行而采取了必要的监控措施，用以反映和考核项目实施单位对资金运行的</w:t>
            </w:r>
            <w:r>
              <w:rPr>
                <w:rFonts w:ascii="Arial Narrow" w:eastAsia="仿宋_GB2312" w:hAnsi="Arial Narrow" w:hint="eastAsia"/>
                <w:sz w:val="21"/>
                <w:szCs w:val="21"/>
              </w:rPr>
              <w:lastRenderedPageBreak/>
              <w:t>控制情况。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lastRenderedPageBreak/>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①是否已制定或具有相应的监控机制；</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②是否采取了相应的财务检查等必要的监控措施或手段。</w:t>
            </w:r>
          </w:p>
        </w:tc>
      </w:tr>
      <w:tr w:rsidR="00BA259C">
        <w:trPr>
          <w:trHeight w:val="1366"/>
          <w:jc w:val="center"/>
        </w:trPr>
        <w:tc>
          <w:tcPr>
            <w:tcW w:w="779" w:type="dxa"/>
            <w:vMerge w:val="restart"/>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产出（</w:t>
            </w:r>
            <w:r>
              <w:rPr>
                <w:rFonts w:ascii="Arial Narrow" w:eastAsia="仿宋_GB2312" w:hAnsi="Arial Narrow" w:cs="Arial Narrow"/>
                <w:sz w:val="21"/>
                <w:szCs w:val="21"/>
              </w:rPr>
              <w:t>3</w:t>
            </w:r>
            <w:r>
              <w:rPr>
                <w:rFonts w:ascii="Arial Narrow" w:eastAsia="仿宋_GB2312" w:hAnsi="Arial Narrow" w:cs="Arial Narrow" w:hint="eastAsia"/>
                <w:sz w:val="21"/>
                <w:szCs w:val="21"/>
              </w:rPr>
              <w:t>1</w:t>
            </w:r>
            <w:r>
              <w:rPr>
                <w:rFonts w:ascii="Arial Narrow" w:eastAsia="仿宋_GB2312" w:hAnsi="Arial Narrow" w:cs="Arial Narrow"/>
                <w:sz w:val="21"/>
                <w:szCs w:val="21"/>
              </w:rPr>
              <w:t>）</w:t>
            </w:r>
          </w:p>
          <w:p w:rsidR="00BA259C" w:rsidRDefault="00BA259C">
            <w:pPr>
              <w:jc w:val="cente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2016</w:t>
            </w:r>
            <w:r>
              <w:rPr>
                <w:rFonts w:ascii="Arial Narrow" w:eastAsia="仿宋_GB2312" w:hAnsi="Arial Narrow" w:hint="eastAsia"/>
                <w:sz w:val="21"/>
                <w:szCs w:val="21"/>
              </w:rPr>
              <w:t>年度奖励资金拨付单位数</w:t>
            </w:r>
            <w:r>
              <w:rPr>
                <w:rFonts w:ascii="Arial Narrow" w:eastAsia="仿宋_GB2312" w:hAnsi="Arial Narrow" w:cs="Arial Narrow"/>
                <w:sz w:val="21"/>
                <w:szCs w:val="21"/>
              </w:rPr>
              <w:t>（</w:t>
            </w:r>
            <w:r>
              <w:rPr>
                <w:rFonts w:ascii="Arial Narrow" w:eastAsia="仿宋_GB2312" w:hAnsi="Arial Narrow" w:cs="Arial Narrow" w:hint="eastAsia"/>
                <w:sz w:val="21"/>
                <w:szCs w:val="21"/>
              </w:rPr>
              <w:t>6</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项目实施后拨付</w:t>
            </w:r>
            <w:r>
              <w:rPr>
                <w:rFonts w:ascii="Arial Narrow" w:eastAsia="仿宋_GB2312" w:hAnsi="Arial Narrow" w:hint="eastAsia"/>
                <w:sz w:val="21"/>
                <w:szCs w:val="21"/>
              </w:rPr>
              <w:t>2016</w:t>
            </w:r>
            <w:r>
              <w:rPr>
                <w:rFonts w:ascii="Arial Narrow" w:eastAsia="仿宋_GB2312" w:hAnsi="Arial Narrow" w:hint="eastAsia"/>
                <w:sz w:val="21"/>
                <w:szCs w:val="21"/>
              </w:rPr>
              <w:t>年度奖励的单位是否达到预期目标，用以反映和考核项目实施单位产出数量指标的完成情况。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①项目实施后是否对经开区</w:t>
            </w:r>
            <w:r>
              <w:rPr>
                <w:rFonts w:ascii="Arial Narrow" w:eastAsia="仿宋_GB2312" w:hAnsi="Arial Narrow" w:hint="eastAsia"/>
                <w:sz w:val="21"/>
                <w:szCs w:val="21"/>
              </w:rPr>
              <w:t>21</w:t>
            </w:r>
            <w:r>
              <w:rPr>
                <w:rFonts w:ascii="Arial Narrow" w:eastAsia="仿宋_GB2312" w:hAnsi="Arial Narrow" w:hint="eastAsia"/>
                <w:sz w:val="21"/>
                <w:szCs w:val="21"/>
              </w:rPr>
              <w:t>家的单位进行小进限市级奖励；</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②项目实施后是否对经开区</w:t>
            </w:r>
            <w:r>
              <w:rPr>
                <w:rFonts w:ascii="Arial Narrow" w:eastAsia="仿宋_GB2312" w:hAnsi="Arial Narrow" w:hint="eastAsia"/>
                <w:sz w:val="21"/>
                <w:szCs w:val="21"/>
              </w:rPr>
              <w:t>1</w:t>
            </w:r>
            <w:r>
              <w:rPr>
                <w:rFonts w:ascii="Arial Narrow" w:eastAsia="仿宋_GB2312" w:hAnsi="Arial Narrow" w:hint="eastAsia"/>
                <w:sz w:val="21"/>
                <w:szCs w:val="21"/>
              </w:rPr>
              <w:t>家单位进行社零额奖励。</w:t>
            </w:r>
          </w:p>
        </w:tc>
      </w:tr>
      <w:tr w:rsidR="00BA259C">
        <w:trPr>
          <w:trHeight w:val="794"/>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2017</w:t>
            </w:r>
            <w:r>
              <w:rPr>
                <w:rFonts w:ascii="Arial Narrow" w:eastAsia="仿宋_GB2312" w:hAnsi="Arial Narrow" w:hint="eastAsia"/>
                <w:sz w:val="21"/>
                <w:szCs w:val="21"/>
              </w:rPr>
              <w:t>年度市级奖励单位拨付完成率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项目实施后拨付</w:t>
            </w:r>
            <w:r>
              <w:rPr>
                <w:rFonts w:ascii="Arial Narrow" w:eastAsia="仿宋_GB2312" w:hAnsi="Arial Narrow" w:hint="eastAsia"/>
                <w:sz w:val="21"/>
                <w:szCs w:val="21"/>
              </w:rPr>
              <w:t>2017</w:t>
            </w:r>
            <w:r>
              <w:rPr>
                <w:rFonts w:ascii="Arial Narrow" w:eastAsia="仿宋_GB2312" w:hAnsi="Arial Narrow" w:hint="eastAsia"/>
                <w:sz w:val="21"/>
                <w:szCs w:val="21"/>
              </w:rPr>
              <w:t>年度市级奖励资金单位是否达到预期目标，用以反映和考核项目实施单位产出数量指标的完成情况。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市级奖励资金拨付完成率</w:t>
            </w:r>
            <w:r>
              <w:rPr>
                <w:rFonts w:ascii="Arial Narrow" w:eastAsia="仿宋_GB2312" w:hAnsi="Arial Narrow" w:hint="eastAsia"/>
                <w:sz w:val="21"/>
                <w:szCs w:val="21"/>
              </w:rPr>
              <w:t>=</w:t>
            </w:r>
            <w:r>
              <w:rPr>
                <w:rFonts w:ascii="Arial Narrow" w:eastAsia="仿宋_GB2312" w:hAnsi="Arial Narrow" w:hint="eastAsia"/>
                <w:sz w:val="21"/>
                <w:szCs w:val="21"/>
              </w:rPr>
              <w:t>（实际奖励单位数</w:t>
            </w:r>
            <w:r>
              <w:rPr>
                <w:rFonts w:ascii="Arial Narrow" w:eastAsia="仿宋_GB2312" w:hAnsi="Arial Narrow" w:hint="eastAsia"/>
                <w:sz w:val="21"/>
                <w:szCs w:val="21"/>
              </w:rPr>
              <w:t>/</w:t>
            </w:r>
            <w:r>
              <w:rPr>
                <w:rFonts w:ascii="Arial Narrow" w:eastAsia="仿宋_GB2312" w:hAnsi="Arial Narrow" w:hint="eastAsia"/>
                <w:sz w:val="21"/>
                <w:szCs w:val="21"/>
              </w:rPr>
              <w:t>财政下达奖励单位数）</w:t>
            </w:r>
            <w:r>
              <w:rPr>
                <w:rFonts w:ascii="Arial Narrow" w:eastAsia="仿宋_GB2312" w:hAnsi="Arial Narrow" w:hint="eastAsia"/>
                <w:sz w:val="21"/>
                <w:szCs w:val="21"/>
              </w:rPr>
              <w:t>*100%</w:t>
            </w:r>
            <w:r>
              <w:rPr>
                <w:rFonts w:ascii="Arial Narrow" w:eastAsia="仿宋_GB2312" w:hAnsi="Arial Narrow" w:hint="eastAsia"/>
                <w:sz w:val="21"/>
                <w:szCs w:val="21"/>
              </w:rPr>
              <w:t>；</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2017</w:t>
            </w:r>
            <w:r>
              <w:rPr>
                <w:rFonts w:ascii="Arial Narrow" w:eastAsia="仿宋_GB2312" w:hAnsi="Arial Narrow" w:hint="eastAsia"/>
                <w:sz w:val="21"/>
                <w:szCs w:val="21"/>
              </w:rPr>
              <w:t>年度财政下达社零额市级奖励单位</w:t>
            </w:r>
            <w:r>
              <w:rPr>
                <w:rFonts w:ascii="Arial Narrow" w:eastAsia="仿宋_GB2312" w:hAnsi="Arial Narrow" w:hint="eastAsia"/>
                <w:sz w:val="21"/>
                <w:szCs w:val="21"/>
              </w:rPr>
              <w:t>2</w:t>
            </w:r>
            <w:r>
              <w:rPr>
                <w:rFonts w:ascii="Arial Narrow" w:eastAsia="仿宋_GB2312" w:hAnsi="Arial Narrow" w:hint="eastAsia"/>
                <w:sz w:val="21"/>
                <w:szCs w:val="21"/>
              </w:rPr>
              <w:t>家、小进限市级奖励单位</w:t>
            </w:r>
            <w:r>
              <w:rPr>
                <w:rFonts w:ascii="Arial Narrow" w:eastAsia="仿宋_GB2312" w:hAnsi="Arial Narrow" w:hint="eastAsia"/>
                <w:sz w:val="21"/>
                <w:szCs w:val="21"/>
              </w:rPr>
              <w:t>17</w:t>
            </w:r>
            <w:r>
              <w:rPr>
                <w:rFonts w:ascii="Arial Narrow" w:eastAsia="仿宋_GB2312" w:hAnsi="Arial Narrow" w:hint="eastAsia"/>
                <w:sz w:val="21"/>
                <w:szCs w:val="21"/>
              </w:rPr>
              <w:t>家。</w:t>
            </w:r>
          </w:p>
        </w:tc>
      </w:tr>
      <w:tr w:rsidR="00BA259C">
        <w:trPr>
          <w:trHeight w:val="440"/>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2017</w:t>
            </w:r>
            <w:r>
              <w:rPr>
                <w:rFonts w:ascii="Arial Narrow" w:eastAsia="仿宋_GB2312" w:hAnsi="Arial Narrow" w:hint="eastAsia"/>
                <w:sz w:val="21"/>
                <w:szCs w:val="21"/>
              </w:rPr>
              <w:t>年度区级奖励资金拨付完成率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项目实施后拨付</w:t>
            </w:r>
            <w:r>
              <w:rPr>
                <w:rFonts w:ascii="Arial Narrow" w:eastAsia="仿宋_GB2312" w:hAnsi="Arial Narrow" w:hint="eastAsia"/>
                <w:sz w:val="21"/>
                <w:szCs w:val="21"/>
              </w:rPr>
              <w:t>2017</w:t>
            </w:r>
            <w:r>
              <w:rPr>
                <w:rFonts w:ascii="Arial Narrow" w:eastAsia="仿宋_GB2312" w:hAnsi="Arial Narrow" w:hint="eastAsia"/>
                <w:sz w:val="21"/>
                <w:szCs w:val="21"/>
              </w:rPr>
              <w:t>年度区级奖励资金是否达到预期目标，用以反映和考核项目实施单位产出数量指标的完成情况。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区级奖励资金拨付完成率</w:t>
            </w:r>
            <w:r>
              <w:rPr>
                <w:rFonts w:ascii="Arial Narrow" w:eastAsia="仿宋_GB2312" w:hAnsi="Arial Narrow" w:hint="eastAsia"/>
                <w:sz w:val="21"/>
                <w:szCs w:val="21"/>
              </w:rPr>
              <w:t>=</w:t>
            </w:r>
            <w:r>
              <w:rPr>
                <w:rFonts w:ascii="Arial Narrow" w:eastAsia="仿宋_GB2312" w:hAnsi="Arial Narrow" w:hint="eastAsia"/>
                <w:sz w:val="21"/>
                <w:szCs w:val="21"/>
              </w:rPr>
              <w:t>（实际拨付奖励资金量</w:t>
            </w:r>
            <w:r>
              <w:rPr>
                <w:rFonts w:ascii="Arial Narrow" w:eastAsia="仿宋_GB2312" w:hAnsi="Arial Narrow" w:hint="eastAsia"/>
                <w:sz w:val="21"/>
                <w:szCs w:val="21"/>
              </w:rPr>
              <w:t>/</w:t>
            </w:r>
            <w:r>
              <w:rPr>
                <w:rFonts w:ascii="Arial Narrow" w:eastAsia="仿宋_GB2312" w:hAnsi="Arial Narrow" w:hint="eastAsia"/>
                <w:sz w:val="21"/>
                <w:szCs w:val="21"/>
              </w:rPr>
              <w:t>财政下达奖励资金量）</w:t>
            </w:r>
            <w:r>
              <w:rPr>
                <w:rFonts w:ascii="Arial Narrow" w:eastAsia="仿宋_GB2312" w:hAnsi="Arial Narrow" w:hint="eastAsia"/>
                <w:sz w:val="21"/>
                <w:szCs w:val="21"/>
              </w:rPr>
              <w:t>*100%</w:t>
            </w:r>
            <w:r>
              <w:rPr>
                <w:rFonts w:ascii="Arial Narrow" w:eastAsia="仿宋_GB2312" w:hAnsi="Arial Narrow" w:hint="eastAsia"/>
                <w:sz w:val="21"/>
                <w:szCs w:val="21"/>
              </w:rPr>
              <w:t>。</w:t>
            </w:r>
          </w:p>
        </w:tc>
      </w:tr>
      <w:tr w:rsidR="00BA259C">
        <w:trPr>
          <w:trHeight w:val="779"/>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奖励资金拨付及时率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项目实施单位是否将财政拨付的奖励资金及时拨付至被奖励单位，用以反映和考核项目实施单位产出时效指标的完成情况。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奖励资金拨付及时率</w:t>
            </w:r>
            <w:r>
              <w:rPr>
                <w:rFonts w:ascii="Arial Narrow" w:eastAsia="仿宋_GB2312" w:hAnsi="Arial Narrow" w:hint="eastAsia"/>
                <w:sz w:val="21"/>
                <w:szCs w:val="21"/>
              </w:rPr>
              <w:t>=</w:t>
            </w:r>
            <w:r>
              <w:rPr>
                <w:rFonts w:ascii="Arial Narrow" w:eastAsia="仿宋_GB2312" w:hAnsi="Arial Narrow" w:hint="eastAsia"/>
                <w:sz w:val="21"/>
                <w:szCs w:val="21"/>
              </w:rPr>
              <w:t>（实际及时拨付奖励资金量</w:t>
            </w:r>
            <w:r>
              <w:rPr>
                <w:rFonts w:ascii="Arial Narrow" w:eastAsia="仿宋_GB2312" w:hAnsi="Arial Narrow" w:hint="eastAsia"/>
                <w:sz w:val="21"/>
                <w:szCs w:val="21"/>
              </w:rPr>
              <w:t>/</w:t>
            </w:r>
            <w:r>
              <w:rPr>
                <w:rFonts w:ascii="Arial Narrow" w:eastAsia="仿宋_GB2312" w:hAnsi="Arial Narrow" w:hint="eastAsia"/>
                <w:sz w:val="21"/>
                <w:szCs w:val="21"/>
              </w:rPr>
              <w:t>财政下达奖励资金量）</w:t>
            </w:r>
            <w:r>
              <w:rPr>
                <w:rFonts w:ascii="Arial Narrow" w:eastAsia="仿宋_GB2312" w:hAnsi="Arial Narrow" w:hint="eastAsia"/>
                <w:sz w:val="21"/>
                <w:szCs w:val="21"/>
              </w:rPr>
              <w:t>*100%</w:t>
            </w:r>
            <w:r>
              <w:rPr>
                <w:rFonts w:ascii="Arial Narrow" w:eastAsia="仿宋_GB2312" w:hAnsi="Arial Narrow" w:hint="eastAsia"/>
                <w:sz w:val="21"/>
                <w:szCs w:val="21"/>
              </w:rPr>
              <w:t>。</w:t>
            </w:r>
          </w:p>
        </w:tc>
      </w:tr>
      <w:tr w:rsidR="00BA259C">
        <w:trPr>
          <w:trHeight w:val="860"/>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区级获奖名单公示及时率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项目实施后是否及时将区级奖励名单进行网站公示，用以反映和考核项目实施单位产出质量指标的完成情况。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区级获奖名单公示及时率</w:t>
            </w:r>
            <w:r>
              <w:rPr>
                <w:rFonts w:ascii="Arial Narrow" w:eastAsia="仿宋_GB2312" w:hAnsi="Arial Narrow" w:hint="eastAsia"/>
                <w:sz w:val="21"/>
                <w:szCs w:val="21"/>
              </w:rPr>
              <w:t>=</w:t>
            </w:r>
            <w:r>
              <w:rPr>
                <w:rFonts w:ascii="Arial Narrow" w:eastAsia="仿宋_GB2312" w:hAnsi="Arial Narrow" w:hint="eastAsia"/>
                <w:sz w:val="21"/>
                <w:szCs w:val="21"/>
              </w:rPr>
              <w:t>（及时公市获奖名单</w:t>
            </w:r>
            <w:r>
              <w:rPr>
                <w:rFonts w:ascii="Arial Narrow" w:eastAsia="仿宋_GB2312" w:hAnsi="Arial Narrow" w:hint="eastAsia"/>
                <w:sz w:val="21"/>
                <w:szCs w:val="21"/>
              </w:rPr>
              <w:t>/</w:t>
            </w:r>
            <w:r>
              <w:rPr>
                <w:rFonts w:ascii="Arial Narrow" w:eastAsia="仿宋_GB2312" w:hAnsi="Arial Narrow" w:hint="eastAsia"/>
                <w:sz w:val="21"/>
                <w:szCs w:val="21"/>
              </w:rPr>
              <w:t>应公示的获奖名单）</w:t>
            </w:r>
            <w:r>
              <w:rPr>
                <w:rFonts w:ascii="Arial Narrow" w:eastAsia="仿宋_GB2312" w:hAnsi="Arial Narrow" w:hint="eastAsia"/>
                <w:sz w:val="21"/>
                <w:szCs w:val="21"/>
              </w:rPr>
              <w:t>*100%</w:t>
            </w:r>
            <w:r>
              <w:rPr>
                <w:rFonts w:ascii="Arial Narrow" w:eastAsia="仿宋_GB2312" w:hAnsi="Arial Narrow" w:hint="eastAsia"/>
                <w:sz w:val="21"/>
                <w:szCs w:val="21"/>
              </w:rPr>
              <w:t>。</w:t>
            </w:r>
          </w:p>
          <w:p w:rsidR="00BA259C" w:rsidRDefault="00BA259C">
            <w:pPr>
              <w:rPr>
                <w:rFonts w:ascii="Arial Narrow" w:eastAsia="仿宋_GB2312" w:hAnsi="Arial Narrow" w:cs="Arial Narrow"/>
                <w:sz w:val="21"/>
                <w:szCs w:val="21"/>
              </w:rPr>
            </w:pPr>
          </w:p>
        </w:tc>
      </w:tr>
      <w:tr w:rsidR="00BA259C">
        <w:trPr>
          <w:trHeight w:val="887"/>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资金使用率（</w:t>
            </w:r>
            <w:r>
              <w:rPr>
                <w:rFonts w:ascii="Arial Narrow" w:eastAsia="仿宋_GB2312" w:hAnsi="Arial Narrow" w:cs="Arial Narrow"/>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项目实际兑现资金与财政下拨资金的比率，用以反映和考核项目资金使用情况。</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资金使用率</w:t>
            </w:r>
            <w:r>
              <w:rPr>
                <w:rFonts w:ascii="Arial Narrow" w:eastAsia="仿宋_GB2312" w:hAnsi="Arial Narrow" w:hint="eastAsia"/>
                <w:sz w:val="21"/>
                <w:szCs w:val="21"/>
              </w:rPr>
              <w:t>=</w:t>
            </w:r>
            <w:r>
              <w:rPr>
                <w:rFonts w:ascii="Arial Narrow" w:eastAsia="仿宋_GB2312" w:hAnsi="Arial Narrow" w:hint="eastAsia"/>
                <w:sz w:val="21"/>
                <w:szCs w:val="21"/>
              </w:rPr>
              <w:t>项目实际兑现资金</w:t>
            </w:r>
            <w:r>
              <w:rPr>
                <w:rFonts w:ascii="Arial Narrow" w:eastAsia="仿宋_GB2312" w:hAnsi="Arial Narrow" w:hint="eastAsia"/>
                <w:sz w:val="21"/>
                <w:szCs w:val="21"/>
              </w:rPr>
              <w:t>/</w:t>
            </w:r>
            <w:r>
              <w:rPr>
                <w:rFonts w:ascii="Arial Narrow" w:eastAsia="仿宋_GB2312" w:hAnsi="Arial Narrow" w:hint="eastAsia"/>
                <w:sz w:val="21"/>
                <w:szCs w:val="21"/>
              </w:rPr>
              <w:t>财政下拨资金×</w:t>
            </w:r>
            <w:r>
              <w:rPr>
                <w:rFonts w:ascii="Arial Narrow" w:eastAsia="仿宋_GB2312" w:hAnsi="Arial Narrow" w:hint="eastAsia"/>
                <w:sz w:val="21"/>
                <w:szCs w:val="21"/>
              </w:rPr>
              <w:t>100%</w:t>
            </w:r>
            <w:r>
              <w:rPr>
                <w:rFonts w:ascii="Arial Narrow" w:eastAsia="仿宋_GB2312" w:hAnsi="Arial Narrow" w:hint="eastAsia"/>
                <w:sz w:val="21"/>
                <w:szCs w:val="21"/>
              </w:rPr>
              <w:t>。</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项目实际兑现资金：项目实施单位为完成既定工作目标一定时期（本年度或项目期）内</w:t>
            </w:r>
            <w:r>
              <w:rPr>
                <w:rFonts w:ascii="Arial Narrow" w:eastAsia="仿宋_GB2312" w:hAnsi="Arial Narrow" w:hint="eastAsia"/>
                <w:sz w:val="21"/>
                <w:szCs w:val="21"/>
              </w:rPr>
              <w:lastRenderedPageBreak/>
              <w:t>实际拨付给获奖企业的资金。</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财政下拨资金：一定时期（本年度或项目期）内实际下拨到具体项目的资金。</w:t>
            </w:r>
          </w:p>
        </w:tc>
      </w:tr>
      <w:tr w:rsidR="00BA259C">
        <w:trPr>
          <w:trHeight w:val="735"/>
          <w:jc w:val="center"/>
        </w:trPr>
        <w:tc>
          <w:tcPr>
            <w:tcW w:w="779" w:type="dxa"/>
            <w:vMerge w:val="restart"/>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lastRenderedPageBreak/>
              <w:t>效果（</w:t>
            </w:r>
            <w:r>
              <w:rPr>
                <w:rFonts w:ascii="Arial Narrow" w:eastAsia="仿宋_GB2312" w:hAnsi="Arial Narrow" w:cs="Arial Narrow"/>
                <w:sz w:val="21"/>
                <w:szCs w:val="21"/>
              </w:rPr>
              <w:t>2</w:t>
            </w:r>
            <w:r>
              <w:rPr>
                <w:rFonts w:ascii="Arial Narrow" w:eastAsia="仿宋_GB2312" w:hAnsi="Arial Narrow" w:cs="Arial Narrow" w:hint="eastAsia"/>
                <w:sz w:val="21"/>
                <w:szCs w:val="21"/>
              </w:rPr>
              <w:t>9</w:t>
            </w:r>
            <w:r>
              <w:rPr>
                <w:rFonts w:ascii="Arial Narrow" w:eastAsia="仿宋_GB2312" w:hAnsi="Arial Narrow" w:cs="Arial Narrow"/>
                <w:sz w:val="21"/>
                <w:szCs w:val="21"/>
              </w:rPr>
              <w:t>）</w:t>
            </w: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获得资金奖励企业反馈完成率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项目实施后奖励资金拨付是否到位，用以反映和考核项目的社会效益。</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①项目实施后奖励资金拨付是否到位；</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②获得“小进限、社零额”资金奖励企业反馈完成率</w:t>
            </w:r>
            <w:r>
              <w:rPr>
                <w:rFonts w:ascii="Arial Narrow" w:eastAsia="仿宋_GB2312" w:hAnsi="Arial Narrow" w:hint="eastAsia"/>
                <w:sz w:val="21"/>
                <w:szCs w:val="21"/>
              </w:rPr>
              <w:t>=</w:t>
            </w:r>
            <w:r>
              <w:rPr>
                <w:rFonts w:ascii="Arial Narrow" w:eastAsia="仿宋_GB2312" w:hAnsi="Arial Narrow" w:hint="eastAsia"/>
                <w:sz w:val="21"/>
                <w:szCs w:val="21"/>
              </w:rPr>
              <w:t>（反馈企业的数量</w:t>
            </w:r>
            <w:r>
              <w:rPr>
                <w:rFonts w:ascii="Arial Narrow" w:eastAsia="仿宋_GB2312" w:hAnsi="Arial Narrow" w:hint="eastAsia"/>
                <w:sz w:val="21"/>
                <w:szCs w:val="21"/>
              </w:rPr>
              <w:t>/</w:t>
            </w:r>
            <w:r>
              <w:rPr>
                <w:rFonts w:ascii="Arial Narrow" w:eastAsia="仿宋_GB2312" w:hAnsi="Arial Narrow" w:hint="eastAsia"/>
                <w:sz w:val="21"/>
                <w:szCs w:val="21"/>
              </w:rPr>
              <w:t>获得资金奖励企业的数量）</w:t>
            </w:r>
            <w:r>
              <w:rPr>
                <w:rFonts w:ascii="Arial Narrow" w:eastAsia="仿宋_GB2312" w:hAnsi="Arial Narrow" w:hint="eastAsia"/>
                <w:sz w:val="21"/>
                <w:szCs w:val="21"/>
              </w:rPr>
              <w:t>*100%</w:t>
            </w:r>
            <w:r>
              <w:rPr>
                <w:rFonts w:ascii="Arial Narrow" w:eastAsia="仿宋_GB2312" w:hAnsi="Arial Narrow" w:hint="eastAsia"/>
                <w:sz w:val="21"/>
                <w:szCs w:val="21"/>
              </w:rPr>
              <w:t>。</w:t>
            </w:r>
          </w:p>
        </w:tc>
      </w:tr>
      <w:tr w:rsidR="00BA259C">
        <w:trPr>
          <w:trHeight w:val="1131"/>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社零额同比增长率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项目实施后社零额是否有增长，同比增长额达到多少，用以反映和考核项目的经济效益。</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社零额同比增长率</w:t>
            </w:r>
            <w:r>
              <w:rPr>
                <w:rFonts w:ascii="Arial Narrow" w:eastAsia="仿宋_GB2312" w:hAnsi="Arial Narrow" w:hint="eastAsia"/>
                <w:sz w:val="21"/>
                <w:szCs w:val="21"/>
              </w:rPr>
              <w:t>=</w:t>
            </w:r>
            <w:r>
              <w:rPr>
                <w:rFonts w:ascii="Arial Narrow" w:eastAsia="仿宋_GB2312" w:hAnsi="Arial Narrow" w:hint="eastAsia"/>
                <w:sz w:val="21"/>
                <w:szCs w:val="21"/>
              </w:rPr>
              <w:t>（</w:t>
            </w:r>
            <w:r>
              <w:rPr>
                <w:rFonts w:ascii="Arial Narrow" w:eastAsia="仿宋_GB2312" w:hAnsi="Arial Narrow" w:hint="eastAsia"/>
                <w:sz w:val="21"/>
                <w:szCs w:val="21"/>
              </w:rPr>
              <w:t>2018</w:t>
            </w:r>
            <w:r>
              <w:rPr>
                <w:rFonts w:ascii="Arial Narrow" w:eastAsia="仿宋_GB2312" w:hAnsi="Arial Narrow" w:hint="eastAsia"/>
                <w:sz w:val="21"/>
                <w:szCs w:val="21"/>
              </w:rPr>
              <w:t>年完成社零额总额</w:t>
            </w:r>
            <w:r>
              <w:rPr>
                <w:rFonts w:ascii="Arial Narrow" w:eastAsia="仿宋_GB2312" w:hAnsi="Arial Narrow" w:hint="eastAsia"/>
                <w:sz w:val="21"/>
                <w:szCs w:val="21"/>
              </w:rPr>
              <w:t>-2017</w:t>
            </w:r>
            <w:r>
              <w:rPr>
                <w:rFonts w:ascii="Arial Narrow" w:eastAsia="仿宋_GB2312" w:hAnsi="Arial Narrow" w:hint="eastAsia"/>
                <w:sz w:val="21"/>
                <w:szCs w:val="21"/>
              </w:rPr>
              <w:t>年完成社零额总额）</w:t>
            </w:r>
            <w:r>
              <w:rPr>
                <w:rFonts w:ascii="Arial Narrow" w:eastAsia="仿宋_GB2312" w:hAnsi="Arial Narrow" w:hint="eastAsia"/>
                <w:sz w:val="21"/>
                <w:szCs w:val="21"/>
              </w:rPr>
              <w:t>/2017</w:t>
            </w:r>
            <w:r>
              <w:rPr>
                <w:rFonts w:ascii="Arial Narrow" w:eastAsia="仿宋_GB2312" w:hAnsi="Arial Narrow" w:hint="eastAsia"/>
                <w:sz w:val="21"/>
                <w:szCs w:val="21"/>
              </w:rPr>
              <w:t>年完成社零额总额</w:t>
            </w:r>
          </w:p>
        </w:tc>
      </w:tr>
      <w:tr w:rsidR="00BA259C">
        <w:trPr>
          <w:trHeight w:val="908"/>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政策兑现效率提升度</w:t>
            </w:r>
          </w:p>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项目实施后是否提升了政策兑现的效率，用以反映和考核项目的社会效益。</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①项目实施后政策兑现的效率更快，“小进限、社零额”公示企业在政策下达后能在更短的时间内收到奖励资金，并反哺于企业的发展。</w:t>
            </w:r>
          </w:p>
        </w:tc>
      </w:tr>
      <w:tr w:rsidR="00BA259C">
        <w:trPr>
          <w:trHeight w:val="921"/>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获得资金奖励企业投诉处理率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项目实施后区招商局对公示企业投诉处理效果，用以反映和考核项目的社会效益。</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①项目实施后是否收到获得“小进限、社零额”资金奖励企业投诉；</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②投诉处理率</w:t>
            </w:r>
            <w:r>
              <w:rPr>
                <w:rFonts w:ascii="Arial Narrow" w:eastAsia="仿宋_GB2312" w:hAnsi="Arial Narrow" w:hint="eastAsia"/>
                <w:sz w:val="21"/>
                <w:szCs w:val="21"/>
              </w:rPr>
              <w:t>=</w:t>
            </w:r>
            <w:r>
              <w:rPr>
                <w:rFonts w:ascii="Arial Narrow" w:eastAsia="仿宋_GB2312" w:hAnsi="Arial Narrow" w:hint="eastAsia"/>
                <w:sz w:val="21"/>
                <w:szCs w:val="21"/>
              </w:rPr>
              <w:t>（投诉处理的数量</w:t>
            </w:r>
            <w:r>
              <w:rPr>
                <w:rFonts w:ascii="Arial Narrow" w:eastAsia="仿宋_GB2312" w:hAnsi="Arial Narrow" w:hint="eastAsia"/>
                <w:sz w:val="21"/>
                <w:szCs w:val="21"/>
              </w:rPr>
              <w:t>/</w:t>
            </w:r>
            <w:r>
              <w:rPr>
                <w:rFonts w:ascii="Arial Narrow" w:eastAsia="仿宋_GB2312" w:hAnsi="Arial Narrow" w:hint="eastAsia"/>
                <w:sz w:val="21"/>
                <w:szCs w:val="21"/>
              </w:rPr>
              <w:t>投诉的数量）</w:t>
            </w:r>
            <w:r>
              <w:rPr>
                <w:rFonts w:ascii="Arial Narrow" w:eastAsia="仿宋_GB2312" w:hAnsi="Arial Narrow" w:hint="eastAsia"/>
                <w:sz w:val="21"/>
                <w:szCs w:val="21"/>
              </w:rPr>
              <w:t>*100%</w:t>
            </w:r>
            <w:r>
              <w:rPr>
                <w:rFonts w:ascii="Arial Narrow" w:eastAsia="仿宋_GB2312" w:hAnsi="Arial Narrow" w:hint="eastAsia"/>
                <w:sz w:val="21"/>
                <w:szCs w:val="21"/>
              </w:rPr>
              <w:t>；</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③投诉处理是否逾期。</w:t>
            </w:r>
          </w:p>
          <w:p w:rsidR="00BA259C" w:rsidRDefault="00BA259C">
            <w:pPr>
              <w:rPr>
                <w:rFonts w:ascii="Arial Narrow" w:eastAsia="仿宋_GB2312" w:hAnsi="Arial Narrow" w:cs="Arial Narrow"/>
                <w:sz w:val="21"/>
                <w:szCs w:val="21"/>
              </w:rPr>
            </w:pPr>
          </w:p>
        </w:tc>
      </w:tr>
      <w:tr w:rsidR="00BA259C">
        <w:trPr>
          <w:trHeight w:val="823"/>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可持续影响</w:t>
            </w:r>
            <w:r>
              <w:rPr>
                <w:rFonts w:ascii="Arial Narrow" w:eastAsia="仿宋_GB2312" w:hAnsi="Arial Narrow" w:cs="Arial Narrow"/>
                <w:sz w:val="21"/>
                <w:szCs w:val="21"/>
              </w:rPr>
              <w:t>（</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项目实施单位是否设立自查监督，是否有相关的管理机构及人力资源满足项目实施的要求，用以反映和考核项目的可持续性。</w:t>
            </w:r>
          </w:p>
        </w:tc>
        <w:tc>
          <w:tcPr>
            <w:tcW w:w="4212"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评价要点：</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①项目实施单位设立了严格的项目监控措施，确保项目合理运行；</w:t>
            </w:r>
          </w:p>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②项目实施单位是否设置机构或配备人员支持项目实施的后续保障工作。</w:t>
            </w:r>
          </w:p>
        </w:tc>
      </w:tr>
      <w:tr w:rsidR="00BA259C">
        <w:trPr>
          <w:trHeight w:val="1035"/>
          <w:jc w:val="center"/>
        </w:trPr>
        <w:tc>
          <w:tcPr>
            <w:tcW w:w="779" w:type="dxa"/>
            <w:vMerge/>
            <w:shd w:val="clear" w:color="000000" w:fill="FFFFFF"/>
            <w:vAlign w:val="center"/>
          </w:tcPr>
          <w:p w:rsidR="00BA259C" w:rsidRDefault="00BA259C">
            <w:pPr>
              <w:rPr>
                <w:rFonts w:ascii="Arial Narrow" w:eastAsia="仿宋_GB2312" w:hAnsi="Arial Narrow" w:cs="Arial Narrow"/>
                <w:sz w:val="21"/>
                <w:szCs w:val="21"/>
              </w:rPr>
            </w:pPr>
          </w:p>
        </w:tc>
        <w:tc>
          <w:tcPr>
            <w:tcW w:w="946" w:type="dxa"/>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sz w:val="21"/>
                <w:szCs w:val="21"/>
              </w:rPr>
              <w:t>服务对象满意度</w:t>
            </w:r>
          </w:p>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w:t>
            </w:r>
            <w:r>
              <w:rPr>
                <w:rFonts w:ascii="Arial Narrow" w:eastAsia="仿宋_GB2312" w:hAnsi="Arial Narrow" w:cs="Arial Narrow"/>
                <w:sz w:val="21"/>
                <w:szCs w:val="21"/>
              </w:rPr>
              <w:t>5</w:t>
            </w:r>
            <w:r>
              <w:rPr>
                <w:rFonts w:ascii="Arial Narrow" w:eastAsia="仿宋_GB2312" w:hAnsi="Arial Narrow" w:cs="Arial Narrow"/>
                <w:sz w:val="21"/>
                <w:szCs w:val="21"/>
              </w:rPr>
              <w:t>）</w:t>
            </w:r>
          </w:p>
        </w:tc>
        <w:tc>
          <w:tcPr>
            <w:tcW w:w="2470"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sz w:val="21"/>
                <w:szCs w:val="21"/>
              </w:rPr>
              <w:t>服务对象对项目实施效果的满意程度。</w:t>
            </w:r>
          </w:p>
        </w:tc>
        <w:tc>
          <w:tcPr>
            <w:tcW w:w="4212" w:type="dxa"/>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sz w:val="21"/>
                <w:szCs w:val="21"/>
              </w:rPr>
              <w:t>评价要点：</w:t>
            </w:r>
            <w:r>
              <w:rPr>
                <w:rFonts w:ascii="Arial Narrow" w:eastAsia="仿宋_GB2312" w:hAnsi="Arial Narrow"/>
                <w:sz w:val="21"/>
                <w:szCs w:val="21"/>
              </w:rPr>
              <w:br/>
            </w:r>
            <w:r>
              <w:rPr>
                <w:rFonts w:ascii="Arial Narrow" w:eastAsia="仿宋_GB2312" w:hAnsi="Arial Narrow"/>
                <w:sz w:val="21"/>
                <w:szCs w:val="21"/>
              </w:rPr>
              <w:t>采取问卷调查的方式获取服务对象对项目实施满意程度。</w:t>
            </w:r>
          </w:p>
        </w:tc>
      </w:tr>
    </w:tbl>
    <w:p w:rsidR="00BA259C" w:rsidRDefault="009938CA">
      <w:pPr>
        <w:spacing w:line="360" w:lineRule="auto"/>
        <w:rPr>
          <w:rFonts w:ascii="Arial Narrow" w:eastAsia="仿宋_GB2312" w:hAnsi="Arial Narrow" w:cs="Arial Narrow"/>
          <w:sz w:val="21"/>
          <w:szCs w:val="21"/>
        </w:rPr>
      </w:pPr>
      <w:r>
        <w:rPr>
          <w:rFonts w:ascii="Arial Narrow" w:eastAsia="仿宋_GB2312" w:hAnsi="Arial Narrow" w:cs="Arial Narrow"/>
          <w:sz w:val="21"/>
          <w:szCs w:val="21"/>
        </w:rPr>
        <w:t>具体指标目标值、绩效标准、评分细则如下表所示：</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850"/>
        <w:gridCol w:w="901"/>
        <w:gridCol w:w="733"/>
        <w:gridCol w:w="5058"/>
      </w:tblGrid>
      <w:tr w:rsidR="00BA259C">
        <w:trPr>
          <w:trHeight w:val="780"/>
          <w:tblHeader/>
          <w:jc w:val="center"/>
        </w:trPr>
        <w:tc>
          <w:tcPr>
            <w:tcW w:w="794"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b/>
                <w:bCs/>
                <w:sz w:val="21"/>
                <w:szCs w:val="21"/>
              </w:rPr>
            </w:pPr>
            <w:r>
              <w:rPr>
                <w:rFonts w:ascii="Arial Narrow" w:eastAsia="仿宋_GB2312" w:hAnsi="Arial Narrow" w:cs="Arial Narrow"/>
                <w:b/>
                <w:bCs/>
                <w:sz w:val="21"/>
                <w:szCs w:val="21"/>
              </w:rPr>
              <w:t>二级指标</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三级</w:t>
            </w:r>
          </w:p>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指标</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目标值</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绩效标准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b/>
                <w:bCs/>
                <w:sz w:val="21"/>
                <w:szCs w:val="21"/>
              </w:rPr>
            </w:pPr>
            <w:r>
              <w:rPr>
                <w:rFonts w:ascii="Arial Narrow" w:eastAsia="仿宋_GB2312" w:hAnsi="Arial Narrow" w:cs="Arial Narrow"/>
                <w:b/>
                <w:bCs/>
                <w:sz w:val="21"/>
                <w:szCs w:val="21"/>
              </w:rPr>
              <w:t>评分细则</w:t>
            </w:r>
          </w:p>
        </w:tc>
      </w:tr>
      <w:tr w:rsidR="00BA259C">
        <w:trPr>
          <w:trHeight w:val="1310"/>
          <w:jc w:val="center"/>
        </w:trPr>
        <w:tc>
          <w:tcPr>
            <w:tcW w:w="794" w:type="dxa"/>
            <w:vMerge w:val="restart"/>
            <w:tcBorders>
              <w:top w:val="single" w:sz="4" w:space="0" w:color="auto"/>
              <w:left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lastRenderedPageBreak/>
              <w:t>项目</w:t>
            </w:r>
          </w:p>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立项（</w:t>
            </w:r>
            <w:r>
              <w:rPr>
                <w:rFonts w:ascii="Arial Narrow" w:eastAsia="仿宋_GB2312" w:hAnsi="Arial Narrow" w:cs="Arial Narrow"/>
                <w:sz w:val="21"/>
                <w:szCs w:val="21"/>
              </w:rPr>
              <w:t>8</w:t>
            </w:r>
            <w:r>
              <w:rPr>
                <w:rFonts w:ascii="Arial Narrow" w:eastAsia="仿宋_GB2312" w:hAnsi="Arial Narrow" w:cs="Arial Narrow"/>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项目立项规范性（</w:t>
            </w:r>
            <w:r>
              <w:rPr>
                <w:rFonts w:ascii="Arial Narrow" w:eastAsia="仿宋_GB2312" w:hAnsi="Arial Narrow" w:cs="Arial Narrow"/>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项目有规划，计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项目单位按照下发的文件规定进行相关项目工作的开展，计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项目实施前有完整的会议纪要，计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事情经过必要的集体决策等，计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项目执行时发生重大调整，调整报告及批复符合相关要求，计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977"/>
          <w:jc w:val="center"/>
        </w:trPr>
        <w:tc>
          <w:tcPr>
            <w:tcW w:w="794" w:type="dxa"/>
            <w:vMerge/>
            <w:tcBorders>
              <w:left w:val="single" w:sz="4" w:space="0" w:color="auto"/>
              <w:bottom w:val="single" w:sz="4" w:space="0" w:color="auto"/>
              <w:right w:val="single" w:sz="4" w:space="0" w:color="auto"/>
            </w:tcBorders>
            <w:shd w:val="clear" w:color="000000" w:fill="FFFFFF"/>
            <w:vAlign w:val="center"/>
          </w:tcPr>
          <w:p w:rsidR="00BA259C" w:rsidRDefault="00BA259C">
            <w:pPr>
              <w:jc w:val="cente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绩效目标合理性（</w:t>
            </w:r>
            <w:r>
              <w:rPr>
                <w:rFonts w:ascii="Arial Narrow" w:eastAsia="仿宋_GB2312" w:hAnsi="Arial Narrow" w:cs="Arial Narrow"/>
                <w:sz w:val="21"/>
                <w:szCs w:val="21"/>
              </w:rPr>
              <w:t>3</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项目设定长期目标、年度目标和绩效指标，计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目标和指标的设计符合目标管理规范，计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分；绩效目标设立具有合理性、可测性，计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831"/>
          <w:jc w:val="center"/>
        </w:trPr>
        <w:tc>
          <w:tcPr>
            <w:tcW w:w="794" w:type="dxa"/>
            <w:vMerge w:val="restart"/>
            <w:tcBorders>
              <w:top w:val="single" w:sz="4" w:space="0" w:color="auto"/>
              <w:left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资金</w:t>
            </w:r>
          </w:p>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落实（</w:t>
            </w:r>
            <w:r>
              <w:rPr>
                <w:rFonts w:ascii="Arial Narrow" w:eastAsia="仿宋_GB2312" w:hAnsi="Arial Narrow" w:cs="Arial Narrow"/>
                <w:sz w:val="21"/>
                <w:szCs w:val="21"/>
              </w:rPr>
              <w:t>8</w:t>
            </w:r>
            <w:r>
              <w:rPr>
                <w:rFonts w:ascii="Arial Narrow" w:eastAsia="仿宋_GB2312" w:hAnsi="Arial Narrow" w:cs="Arial Narrow"/>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资金到位率</w:t>
            </w:r>
          </w:p>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资金到位率</w:t>
            </w:r>
            <w:r>
              <w:rPr>
                <w:rFonts w:ascii="Arial Narrow" w:eastAsia="仿宋_GB2312" w:hAnsi="Arial Narrow" w:cs="Arial Narrow" w:hint="eastAsia"/>
                <w:sz w:val="21"/>
                <w:szCs w:val="21"/>
              </w:rPr>
              <w:t>=</w:t>
            </w:r>
            <w:r>
              <w:rPr>
                <w:rFonts w:ascii="Arial Narrow" w:eastAsia="仿宋_GB2312" w:hAnsi="Arial Narrow" w:cs="Arial Narrow" w:hint="eastAsia"/>
                <w:sz w:val="21"/>
                <w:szCs w:val="21"/>
              </w:rPr>
              <w:t>（实际兑付资金</w:t>
            </w:r>
            <w:r>
              <w:rPr>
                <w:rFonts w:ascii="Arial Narrow" w:eastAsia="仿宋_GB2312" w:hAnsi="Arial Narrow" w:cs="Arial Narrow" w:hint="eastAsia"/>
                <w:sz w:val="21"/>
                <w:szCs w:val="21"/>
              </w:rPr>
              <w:t>/</w:t>
            </w:r>
            <w:r>
              <w:rPr>
                <w:rFonts w:ascii="Arial Narrow" w:eastAsia="仿宋_GB2312" w:hAnsi="Arial Narrow" w:cs="Arial Narrow" w:hint="eastAsia"/>
                <w:sz w:val="21"/>
                <w:szCs w:val="21"/>
              </w:rPr>
              <w:t>计划拨付资金）×</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，达到</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计</w:t>
            </w:r>
            <w:r>
              <w:rPr>
                <w:rFonts w:ascii="Arial Narrow" w:eastAsia="仿宋_GB2312" w:hAnsi="Arial Narrow" w:cs="Arial Narrow" w:hint="eastAsia"/>
                <w:sz w:val="21"/>
                <w:szCs w:val="21"/>
              </w:rPr>
              <w:t>4</w:t>
            </w:r>
            <w:r>
              <w:rPr>
                <w:rFonts w:ascii="Arial Narrow" w:eastAsia="仿宋_GB2312" w:hAnsi="Arial Narrow" w:cs="Arial Narrow" w:hint="eastAsia"/>
                <w:sz w:val="21"/>
                <w:szCs w:val="21"/>
              </w:rPr>
              <w:t>分，每降低</w:t>
            </w:r>
            <w:r>
              <w:rPr>
                <w:rFonts w:ascii="Arial Narrow" w:eastAsia="仿宋_GB2312" w:hAnsi="Arial Narrow" w:cs="Arial Narrow" w:hint="eastAsia"/>
                <w:sz w:val="21"/>
                <w:szCs w:val="21"/>
              </w:rPr>
              <w:t>10%</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842"/>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到位及时率</w:t>
            </w:r>
          </w:p>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到位及时率</w:t>
            </w:r>
            <w:r>
              <w:rPr>
                <w:rFonts w:ascii="Arial Narrow" w:eastAsia="仿宋_GB2312" w:hAnsi="Arial Narrow" w:cs="Arial Narrow" w:hint="eastAsia"/>
                <w:sz w:val="21"/>
                <w:szCs w:val="21"/>
              </w:rPr>
              <w:t>=</w:t>
            </w:r>
            <w:r>
              <w:rPr>
                <w:rFonts w:ascii="Arial Narrow" w:eastAsia="仿宋_GB2312" w:hAnsi="Arial Narrow" w:cs="Arial Narrow" w:hint="eastAsia"/>
                <w:sz w:val="21"/>
                <w:szCs w:val="21"/>
              </w:rPr>
              <w:t>（及时到位资金</w:t>
            </w:r>
            <w:r>
              <w:rPr>
                <w:rFonts w:ascii="Arial Narrow" w:eastAsia="仿宋_GB2312" w:hAnsi="Arial Narrow" w:cs="Arial Narrow" w:hint="eastAsia"/>
                <w:sz w:val="21"/>
                <w:szCs w:val="21"/>
              </w:rPr>
              <w:t>/</w:t>
            </w:r>
            <w:r>
              <w:rPr>
                <w:rFonts w:ascii="Arial Narrow" w:eastAsia="仿宋_GB2312" w:hAnsi="Arial Narrow" w:cs="Arial Narrow" w:hint="eastAsia"/>
                <w:sz w:val="21"/>
                <w:szCs w:val="21"/>
              </w:rPr>
              <w:t>应到位资金）×</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，达到</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，计</w:t>
            </w:r>
            <w:r>
              <w:rPr>
                <w:rFonts w:ascii="Arial Narrow" w:eastAsia="仿宋_GB2312" w:hAnsi="Arial Narrow" w:cs="Arial Narrow" w:hint="eastAsia"/>
                <w:sz w:val="21"/>
                <w:szCs w:val="21"/>
              </w:rPr>
              <w:t>4</w:t>
            </w:r>
            <w:r>
              <w:rPr>
                <w:rFonts w:ascii="Arial Narrow" w:eastAsia="仿宋_GB2312" w:hAnsi="Arial Narrow" w:cs="Arial Narrow" w:hint="eastAsia"/>
                <w:sz w:val="21"/>
                <w:szCs w:val="21"/>
              </w:rPr>
              <w:t>分，每降低</w:t>
            </w:r>
            <w:r>
              <w:rPr>
                <w:rFonts w:ascii="Arial Narrow" w:eastAsia="仿宋_GB2312" w:hAnsi="Arial Narrow" w:cs="Arial Narrow" w:hint="eastAsia"/>
                <w:sz w:val="21"/>
                <w:szCs w:val="21"/>
              </w:rPr>
              <w:t>10%</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988"/>
          <w:jc w:val="center"/>
        </w:trPr>
        <w:tc>
          <w:tcPr>
            <w:tcW w:w="794" w:type="dxa"/>
            <w:vMerge w:val="restart"/>
            <w:tcBorders>
              <w:top w:val="single" w:sz="4" w:space="0" w:color="auto"/>
              <w:left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项目</w:t>
            </w:r>
          </w:p>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管理（</w:t>
            </w:r>
            <w:r>
              <w:rPr>
                <w:rFonts w:ascii="Arial Narrow" w:eastAsia="仿宋_GB2312" w:hAnsi="Arial Narrow" w:cs="Arial Narrow"/>
                <w:sz w:val="21"/>
                <w:szCs w:val="21"/>
              </w:rPr>
              <w:t>12</w:t>
            </w:r>
            <w:r>
              <w:rPr>
                <w:rFonts w:ascii="Arial Narrow" w:eastAsia="仿宋_GB2312" w:hAnsi="Arial Narrow" w:cs="Arial Narrow"/>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管理制度健全性（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项目实施单位已制定或具有相应的项目管理制度，计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项目管理制度的制定合法、合规，计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制度执行有效性（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项目实施过程遵守相关法律法规和业务管理规定，计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项目单位严格执行项目管理程序，计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项目开展通知、会议纪要等资料是否齐全并及时归档，计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项目质量可控性（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制定或具有相应的项目质量要求或考核办法，计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对奖励资金兑现工作进行督促检查，计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r>
              <w:rPr>
                <w:rFonts w:ascii="Arial Narrow" w:eastAsia="仿宋_GB2312" w:hAnsi="Arial Narrow" w:cs="Arial Narrow" w:hint="eastAsia"/>
                <w:sz w:val="21"/>
                <w:szCs w:val="21"/>
              </w:rPr>
              <w:t xml:space="preserve">                                                                                          </w:t>
            </w:r>
            <w:r>
              <w:rPr>
                <w:rFonts w:ascii="Arial Narrow" w:eastAsia="仿宋_GB2312" w:hAnsi="Arial Narrow" w:cs="Arial Narrow"/>
                <w:sz w:val="21"/>
                <w:szCs w:val="21"/>
              </w:rPr>
              <w:t xml:space="preserve">                                                                                       </w:t>
            </w:r>
          </w:p>
        </w:tc>
      </w:tr>
      <w:tr w:rsidR="00BA259C">
        <w:trPr>
          <w:trHeight w:val="610"/>
          <w:jc w:val="center"/>
        </w:trPr>
        <w:tc>
          <w:tcPr>
            <w:tcW w:w="794" w:type="dxa"/>
            <w:vMerge w:val="restart"/>
            <w:tcBorders>
              <w:top w:val="single" w:sz="4" w:space="0" w:color="auto"/>
              <w:left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财务</w:t>
            </w:r>
          </w:p>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管理（</w:t>
            </w:r>
            <w:r>
              <w:rPr>
                <w:rFonts w:ascii="Arial Narrow" w:eastAsia="仿宋_GB2312" w:hAnsi="Arial Narrow" w:cs="Arial Narrow"/>
                <w:sz w:val="21"/>
                <w:szCs w:val="21"/>
              </w:rPr>
              <w:t>12</w:t>
            </w:r>
            <w:r>
              <w:rPr>
                <w:rFonts w:ascii="Arial Narrow" w:eastAsia="仿宋_GB2312" w:hAnsi="Arial Narrow" w:cs="Arial Narrow"/>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财务制度健全性（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项目单位已制定或具有相应的资金管理体系，计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符合相关财务会计制度的规定，计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tc>
      </w:tr>
      <w:tr w:rsidR="00BA259C">
        <w:trPr>
          <w:trHeight w:val="675"/>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资金兑现合规性</w:t>
            </w:r>
            <w:r>
              <w:rPr>
                <w:rFonts w:ascii="Arial Narrow" w:eastAsia="仿宋_GB2312" w:hAnsi="Arial Narrow" w:cs="Arial Narrow"/>
                <w:sz w:val="21"/>
                <w:szCs w:val="21"/>
              </w:rPr>
              <w:t>（</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 xml:space="preserve">　</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资金的拨付有完整的审批程序和手续，计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项目资金兑现符合国家财经法规和财务管理制度的有关规定，计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入账处理规范，支出证明单、奖励资金收据等单据齐全，计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不存在挤占、挪用项目经费，计</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90"/>
          <w:jc w:val="center"/>
        </w:trPr>
        <w:tc>
          <w:tcPr>
            <w:tcW w:w="794" w:type="dxa"/>
            <w:vMerge/>
            <w:tcBorders>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财务监</w:t>
            </w:r>
            <w:r>
              <w:rPr>
                <w:rFonts w:ascii="Arial Narrow" w:eastAsia="仿宋_GB2312" w:hAnsi="Arial Narrow" w:cs="Arial Narrow"/>
                <w:sz w:val="21"/>
                <w:szCs w:val="21"/>
              </w:rPr>
              <w:lastRenderedPageBreak/>
              <w:t>控有效性（</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项目实施单位已制定或具有相应的监控机制，计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lastRenderedPageBreak/>
              <w:t>采取了相应的财务检查等必要的监控措施或手段，计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tc>
      </w:tr>
      <w:tr w:rsidR="00BA259C">
        <w:trPr>
          <w:trHeight w:val="780"/>
          <w:jc w:val="center"/>
        </w:trPr>
        <w:tc>
          <w:tcPr>
            <w:tcW w:w="794" w:type="dxa"/>
            <w:vMerge w:val="restart"/>
            <w:tcBorders>
              <w:top w:val="single" w:sz="4" w:space="0" w:color="auto"/>
              <w:left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lastRenderedPageBreak/>
              <w:t>项目</w:t>
            </w:r>
          </w:p>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产出（</w:t>
            </w:r>
            <w:r>
              <w:rPr>
                <w:rFonts w:ascii="Arial Narrow" w:eastAsia="仿宋_GB2312" w:hAnsi="Arial Narrow" w:cs="Arial Narrow"/>
                <w:sz w:val="21"/>
                <w:szCs w:val="21"/>
              </w:rPr>
              <w:t>33</w:t>
            </w:r>
            <w:r>
              <w:rPr>
                <w:rFonts w:ascii="Arial Narrow" w:eastAsia="仿宋_GB2312" w:hAnsi="Arial Narrow" w:cs="Arial Narrow"/>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2016</w:t>
            </w:r>
            <w:r>
              <w:rPr>
                <w:rFonts w:ascii="Arial Narrow" w:eastAsia="仿宋_GB2312" w:hAnsi="Arial Narrow" w:hint="eastAsia"/>
                <w:sz w:val="21"/>
                <w:szCs w:val="21"/>
              </w:rPr>
              <w:t>年度奖励资金拨付单位数</w:t>
            </w:r>
            <w:r>
              <w:rPr>
                <w:rFonts w:ascii="Arial Narrow" w:eastAsia="仿宋_GB2312" w:hAnsi="Arial Narrow" w:cs="Arial Narrow"/>
                <w:sz w:val="21"/>
                <w:szCs w:val="21"/>
              </w:rPr>
              <w:t>（</w:t>
            </w:r>
            <w:r>
              <w:rPr>
                <w:rFonts w:ascii="Arial Narrow" w:eastAsia="仿宋_GB2312" w:hAnsi="Arial Narrow" w:cs="Arial Narrow" w:hint="eastAsia"/>
                <w:sz w:val="21"/>
                <w:szCs w:val="21"/>
              </w:rPr>
              <w:t>6</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hint="eastAsia"/>
                <w:sz w:val="21"/>
                <w:szCs w:val="21"/>
              </w:rPr>
              <w:t>21/1</w:t>
            </w:r>
            <w:r>
              <w:rPr>
                <w:rFonts w:ascii="Arial Narrow" w:eastAsia="仿宋_GB2312" w:hAnsi="Arial Narrow" w:cs="Arial Narrow" w:hint="eastAsia"/>
                <w:sz w:val="21"/>
                <w:szCs w:val="21"/>
              </w:rPr>
              <w:t>个</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完成对经开区</w:t>
            </w:r>
            <w:r>
              <w:rPr>
                <w:rFonts w:ascii="Arial Narrow" w:eastAsia="仿宋_GB2312" w:hAnsi="Arial Narrow" w:cs="Arial Narrow" w:hint="eastAsia"/>
                <w:sz w:val="21"/>
                <w:szCs w:val="21"/>
              </w:rPr>
              <w:t>21</w:t>
            </w:r>
            <w:r>
              <w:rPr>
                <w:rFonts w:ascii="Arial Narrow" w:eastAsia="仿宋_GB2312" w:hAnsi="Arial Narrow" w:cs="Arial Narrow" w:hint="eastAsia"/>
                <w:sz w:val="21"/>
                <w:szCs w:val="21"/>
              </w:rPr>
              <w:t>家单位小进限市级奖励资金拨付，计</w:t>
            </w:r>
            <w:r>
              <w:rPr>
                <w:rFonts w:ascii="Arial Narrow" w:eastAsia="仿宋_GB2312" w:hAnsi="Arial Narrow" w:cs="Arial Narrow" w:hint="eastAsia"/>
                <w:sz w:val="21"/>
                <w:szCs w:val="21"/>
              </w:rPr>
              <w:t>3</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完成对经开区</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家单位社零额奖励资金拨付，计</w:t>
            </w:r>
            <w:r>
              <w:rPr>
                <w:rFonts w:ascii="Arial Narrow" w:eastAsia="仿宋_GB2312" w:hAnsi="Arial Narrow" w:cs="Arial Narrow" w:hint="eastAsia"/>
                <w:sz w:val="21"/>
                <w:szCs w:val="21"/>
              </w:rPr>
              <w:t>3</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2017</w:t>
            </w:r>
            <w:r>
              <w:rPr>
                <w:rFonts w:ascii="Arial Narrow" w:eastAsia="仿宋_GB2312" w:hAnsi="Arial Narrow" w:hint="eastAsia"/>
                <w:sz w:val="21"/>
                <w:szCs w:val="21"/>
              </w:rPr>
              <w:t>年度市级奖励单位拨付完成率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市级奖励单位拨付完成率达到</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，计</w:t>
            </w:r>
            <w:r>
              <w:rPr>
                <w:rFonts w:ascii="Arial Narrow" w:eastAsia="仿宋_GB2312" w:hAnsi="Arial Narrow" w:cs="Arial Narrow" w:hint="eastAsia"/>
                <w:sz w:val="21"/>
                <w:szCs w:val="21"/>
              </w:rPr>
              <w:t>5</w:t>
            </w:r>
            <w:r>
              <w:rPr>
                <w:rFonts w:ascii="Arial Narrow" w:eastAsia="仿宋_GB2312" w:hAnsi="Arial Narrow" w:cs="Arial Narrow" w:hint="eastAsia"/>
                <w:sz w:val="21"/>
                <w:szCs w:val="21"/>
              </w:rPr>
              <w:t>分，每减少</w:t>
            </w:r>
            <w:r>
              <w:rPr>
                <w:rFonts w:ascii="Arial Narrow" w:eastAsia="仿宋_GB2312" w:hAnsi="Arial Narrow" w:cs="Arial Narrow" w:hint="eastAsia"/>
                <w:sz w:val="21"/>
                <w:szCs w:val="21"/>
              </w:rPr>
              <w:t>5%</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2017</w:t>
            </w:r>
            <w:r>
              <w:rPr>
                <w:rFonts w:ascii="Arial Narrow" w:eastAsia="仿宋_GB2312" w:hAnsi="Arial Narrow" w:hint="eastAsia"/>
                <w:sz w:val="21"/>
                <w:szCs w:val="21"/>
              </w:rPr>
              <w:t>年度区级奖励资金拨付完成率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cs="Arial Narrow"/>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区级奖励资金拨付完成率达到</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，计</w:t>
            </w:r>
            <w:r>
              <w:rPr>
                <w:rFonts w:ascii="Arial Narrow" w:eastAsia="仿宋_GB2312" w:hAnsi="Arial Narrow" w:cs="Arial Narrow" w:hint="eastAsia"/>
                <w:sz w:val="21"/>
                <w:szCs w:val="21"/>
              </w:rPr>
              <w:t>5</w:t>
            </w:r>
            <w:r>
              <w:rPr>
                <w:rFonts w:ascii="Arial Narrow" w:eastAsia="仿宋_GB2312" w:hAnsi="Arial Narrow" w:cs="Arial Narrow" w:hint="eastAsia"/>
                <w:sz w:val="21"/>
                <w:szCs w:val="21"/>
              </w:rPr>
              <w:t>分，每减少</w:t>
            </w:r>
            <w:r>
              <w:rPr>
                <w:rFonts w:ascii="Arial Narrow" w:eastAsia="仿宋_GB2312" w:hAnsi="Arial Narrow" w:cs="Arial Narrow" w:hint="eastAsia"/>
                <w:sz w:val="21"/>
                <w:szCs w:val="21"/>
              </w:rPr>
              <w:t>10%</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奖励资金拨付及时率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cs="Arial Narrow"/>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奖励资金拨付及时率达到</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，计</w:t>
            </w:r>
            <w:r>
              <w:rPr>
                <w:rFonts w:ascii="Arial Narrow" w:eastAsia="仿宋_GB2312" w:hAnsi="Arial Narrow" w:cs="Arial Narrow" w:hint="eastAsia"/>
                <w:sz w:val="21"/>
                <w:szCs w:val="21"/>
              </w:rPr>
              <w:t>6</w:t>
            </w:r>
            <w:r>
              <w:rPr>
                <w:rFonts w:ascii="Arial Narrow" w:eastAsia="仿宋_GB2312" w:hAnsi="Arial Narrow" w:cs="Arial Narrow" w:hint="eastAsia"/>
                <w:sz w:val="21"/>
                <w:szCs w:val="21"/>
              </w:rPr>
              <w:t>分，每降低</w:t>
            </w:r>
            <w:r>
              <w:rPr>
                <w:rFonts w:ascii="Arial Narrow" w:eastAsia="仿宋_GB2312" w:hAnsi="Arial Narrow" w:cs="Arial Narrow" w:hint="eastAsia"/>
                <w:sz w:val="21"/>
                <w:szCs w:val="21"/>
              </w:rPr>
              <w:t>10%</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33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区级获奖名单公示及时率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cs="Arial Narrow"/>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获奖名单公示及时率达到</w:t>
            </w:r>
            <w:r>
              <w:rPr>
                <w:rFonts w:ascii="Arial Narrow" w:eastAsia="仿宋_GB2312" w:hAnsi="Arial Narrow" w:cs="Arial Narrow" w:hint="eastAsia"/>
                <w:sz w:val="21"/>
                <w:szCs w:val="21"/>
              </w:rPr>
              <w:t>100%</w:t>
            </w:r>
            <w:r>
              <w:rPr>
                <w:rFonts w:ascii="Arial Narrow" w:eastAsia="仿宋_GB2312" w:hAnsi="Arial Narrow" w:cs="Arial Narrow" w:hint="eastAsia"/>
                <w:sz w:val="21"/>
                <w:szCs w:val="21"/>
              </w:rPr>
              <w:t>，计</w:t>
            </w:r>
            <w:r>
              <w:rPr>
                <w:rFonts w:ascii="Arial Narrow" w:eastAsia="仿宋_GB2312" w:hAnsi="Arial Narrow" w:cs="Arial Narrow" w:hint="eastAsia"/>
                <w:sz w:val="21"/>
                <w:szCs w:val="21"/>
              </w:rPr>
              <w:t>5</w:t>
            </w:r>
            <w:r>
              <w:rPr>
                <w:rFonts w:ascii="Arial Narrow" w:eastAsia="仿宋_GB2312" w:hAnsi="Arial Narrow" w:cs="Arial Narrow" w:hint="eastAsia"/>
                <w:sz w:val="21"/>
                <w:szCs w:val="21"/>
              </w:rPr>
              <w:t>分，每降低</w:t>
            </w:r>
            <w:r>
              <w:rPr>
                <w:rFonts w:ascii="Arial Narrow" w:eastAsia="仿宋_GB2312" w:hAnsi="Arial Narrow" w:cs="Arial Narrow" w:hint="eastAsia"/>
                <w:sz w:val="21"/>
                <w:szCs w:val="21"/>
              </w:rPr>
              <w:t>10%</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资金使用率</w:t>
            </w:r>
          </w:p>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w:t>
            </w:r>
            <w:r>
              <w:rPr>
                <w:rFonts w:ascii="Arial Narrow" w:eastAsia="仿宋_GB2312" w:hAnsi="Arial Narrow" w:cs="Arial Narrow"/>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sz w:val="21"/>
                <w:szCs w:val="21"/>
              </w:rPr>
              <w:t>≥95%</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sz w:val="21"/>
                <w:szCs w:val="21"/>
              </w:rPr>
              <w:t>资金使用率超过</w:t>
            </w:r>
            <w:r>
              <w:rPr>
                <w:rFonts w:ascii="Arial Narrow" w:eastAsia="仿宋_GB2312" w:hAnsi="Arial Narrow"/>
                <w:sz w:val="21"/>
                <w:szCs w:val="21"/>
              </w:rPr>
              <w:t>95%</w:t>
            </w:r>
            <w:r>
              <w:rPr>
                <w:rFonts w:ascii="Arial Narrow" w:eastAsia="仿宋_GB2312" w:hAnsi="Arial Narrow"/>
                <w:sz w:val="21"/>
                <w:szCs w:val="21"/>
              </w:rPr>
              <w:t>计</w:t>
            </w:r>
            <w:r>
              <w:rPr>
                <w:rFonts w:ascii="Arial Narrow" w:eastAsia="仿宋_GB2312" w:hAnsi="Arial Narrow"/>
                <w:sz w:val="21"/>
                <w:szCs w:val="21"/>
              </w:rPr>
              <w:t>5</w:t>
            </w:r>
            <w:r>
              <w:rPr>
                <w:rFonts w:ascii="Arial Narrow" w:eastAsia="仿宋_GB2312" w:hAnsi="Arial Narrow"/>
                <w:sz w:val="21"/>
                <w:szCs w:val="21"/>
              </w:rPr>
              <w:t>分，每降低</w:t>
            </w:r>
            <w:r>
              <w:rPr>
                <w:rFonts w:ascii="Arial Narrow" w:eastAsia="仿宋_GB2312" w:hAnsi="Arial Narrow"/>
                <w:sz w:val="21"/>
                <w:szCs w:val="21"/>
              </w:rPr>
              <w:t>5%</w:t>
            </w:r>
            <w:r>
              <w:rPr>
                <w:rFonts w:ascii="Arial Narrow" w:eastAsia="仿宋_GB2312" w:hAnsi="Arial Narrow"/>
                <w:sz w:val="21"/>
                <w:szCs w:val="21"/>
              </w:rPr>
              <w:t>，扣</w:t>
            </w:r>
            <w:r>
              <w:rPr>
                <w:rFonts w:ascii="Arial Narrow" w:eastAsia="仿宋_GB2312" w:hAnsi="Arial Narrow"/>
                <w:sz w:val="21"/>
                <w:szCs w:val="21"/>
              </w:rPr>
              <w:t>1</w:t>
            </w:r>
            <w:r>
              <w:rPr>
                <w:rFonts w:ascii="Arial Narrow" w:eastAsia="仿宋_GB2312" w:hAnsi="Arial Narrow"/>
                <w:sz w:val="21"/>
                <w:szCs w:val="21"/>
              </w:rPr>
              <w:t>分。</w:t>
            </w:r>
          </w:p>
        </w:tc>
      </w:tr>
      <w:tr w:rsidR="00BA259C">
        <w:trPr>
          <w:trHeight w:val="780"/>
          <w:jc w:val="center"/>
        </w:trPr>
        <w:tc>
          <w:tcPr>
            <w:tcW w:w="794" w:type="dxa"/>
            <w:vMerge w:val="restart"/>
            <w:tcBorders>
              <w:top w:val="single" w:sz="4" w:space="0" w:color="auto"/>
              <w:left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项目</w:t>
            </w:r>
          </w:p>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效果（</w:t>
            </w:r>
            <w:r>
              <w:rPr>
                <w:rFonts w:ascii="Arial Narrow" w:eastAsia="仿宋_GB2312" w:hAnsi="Arial Narrow" w:cs="Arial Narrow"/>
                <w:sz w:val="21"/>
                <w:szCs w:val="21"/>
              </w:rPr>
              <w:t>2</w:t>
            </w:r>
            <w:r>
              <w:rPr>
                <w:rFonts w:ascii="Arial Narrow" w:eastAsia="仿宋_GB2312" w:hAnsi="Arial Narrow" w:cs="Arial Narrow" w:hint="eastAsia"/>
                <w:sz w:val="21"/>
                <w:szCs w:val="21"/>
              </w:rPr>
              <w:t>9</w:t>
            </w:r>
            <w:r>
              <w:rPr>
                <w:rFonts w:ascii="Arial Narrow" w:eastAsia="仿宋_GB2312" w:hAnsi="Arial Narrow" w:cs="Arial Narrow"/>
                <w:sz w:val="21"/>
                <w:szCs w:val="21"/>
              </w:rPr>
              <w:t>）</w:t>
            </w:r>
          </w:p>
          <w:p w:rsidR="00BA259C" w:rsidRDefault="00BA259C">
            <w:pPr>
              <w:jc w:val="cente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获得资金奖励企业反馈完成率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hint="eastAsia"/>
                <w:sz w:val="21"/>
                <w:szCs w:val="21"/>
              </w:rPr>
              <w:t>95%</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项目实施后奖励资金拨付到位，计</w:t>
            </w:r>
            <w:r>
              <w:rPr>
                <w:rFonts w:ascii="Arial Narrow" w:eastAsia="仿宋_GB2312" w:hAnsi="Arial Narrow" w:cs="Arial Narrow" w:hint="eastAsia"/>
                <w:sz w:val="21"/>
                <w:szCs w:val="21"/>
              </w:rPr>
              <w:t>3</w:t>
            </w:r>
            <w:r>
              <w:rPr>
                <w:rFonts w:ascii="Arial Narrow" w:eastAsia="仿宋_GB2312" w:hAnsi="Arial Narrow" w:cs="Arial Narrow" w:hint="eastAsia"/>
                <w:sz w:val="21"/>
                <w:szCs w:val="21"/>
              </w:rPr>
              <w:t>分；</w:t>
            </w:r>
          </w:p>
          <w:p w:rsidR="00BA259C" w:rsidRDefault="009938CA">
            <w:pPr>
              <w:rPr>
                <w:rFonts w:ascii="Arial Narrow" w:eastAsia="仿宋_GB2312" w:hAnsi="Arial Narrow"/>
                <w:sz w:val="21"/>
                <w:szCs w:val="21"/>
              </w:rPr>
            </w:pPr>
            <w:r>
              <w:rPr>
                <w:rFonts w:ascii="Arial Narrow" w:eastAsia="仿宋_GB2312" w:hAnsi="Arial Narrow" w:cs="Arial Narrow" w:hint="eastAsia"/>
                <w:sz w:val="21"/>
                <w:szCs w:val="21"/>
              </w:rPr>
              <w:t>获得小进限、社零额”资金奖励企业反馈完成率达到</w:t>
            </w:r>
            <w:r>
              <w:rPr>
                <w:rFonts w:ascii="Arial Narrow" w:eastAsia="仿宋_GB2312" w:hAnsi="Arial Narrow" w:cs="Arial Narrow" w:hint="eastAsia"/>
                <w:sz w:val="21"/>
                <w:szCs w:val="21"/>
              </w:rPr>
              <w:t>95%</w:t>
            </w:r>
            <w:r>
              <w:rPr>
                <w:rFonts w:ascii="Arial Narrow" w:eastAsia="仿宋_GB2312" w:hAnsi="Arial Narrow" w:cs="Arial Narrow" w:hint="eastAsia"/>
                <w:sz w:val="21"/>
                <w:szCs w:val="21"/>
              </w:rPr>
              <w:t>以上，计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社零额同比增长率</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hint="eastAsia"/>
                <w:sz w:val="21"/>
                <w:szCs w:val="21"/>
              </w:rPr>
              <w:t>10.7%</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cs="Arial Narrow" w:hint="eastAsia"/>
                <w:sz w:val="21"/>
                <w:szCs w:val="21"/>
              </w:rPr>
              <w:t>社零额同比增长率达到</w:t>
            </w:r>
            <w:r>
              <w:rPr>
                <w:rFonts w:ascii="Arial Narrow" w:eastAsia="仿宋_GB2312" w:hAnsi="Arial Narrow" w:cs="Arial Narrow" w:hint="eastAsia"/>
                <w:sz w:val="21"/>
                <w:szCs w:val="21"/>
              </w:rPr>
              <w:t>10.7%</w:t>
            </w:r>
            <w:r>
              <w:rPr>
                <w:rFonts w:ascii="Arial Narrow" w:eastAsia="仿宋_GB2312" w:hAnsi="Arial Narrow" w:cs="Arial Narrow" w:hint="eastAsia"/>
                <w:sz w:val="21"/>
                <w:szCs w:val="21"/>
              </w:rPr>
              <w:t>，记</w:t>
            </w:r>
            <w:r>
              <w:rPr>
                <w:rFonts w:ascii="Arial Narrow" w:eastAsia="仿宋_GB2312" w:hAnsi="Arial Narrow" w:cs="Arial Narrow" w:hint="eastAsia"/>
                <w:sz w:val="21"/>
                <w:szCs w:val="21"/>
              </w:rPr>
              <w:t>5</w:t>
            </w:r>
            <w:r>
              <w:rPr>
                <w:rFonts w:ascii="Arial Narrow" w:eastAsia="仿宋_GB2312" w:hAnsi="Arial Narrow" w:cs="Arial Narrow" w:hint="eastAsia"/>
                <w:sz w:val="21"/>
                <w:szCs w:val="21"/>
              </w:rPr>
              <w:t>分，每下降</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，扣</w:t>
            </w:r>
            <w:r>
              <w:rPr>
                <w:rFonts w:ascii="Arial Narrow" w:eastAsia="仿宋_GB2312" w:hAnsi="Arial Narrow" w:cs="Arial Narrow" w:hint="eastAsia"/>
                <w:sz w:val="21"/>
                <w:szCs w:val="21"/>
              </w:rPr>
              <w:t>1</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hint="eastAsia"/>
                <w:sz w:val="21"/>
                <w:szCs w:val="21"/>
              </w:rPr>
              <w:t>政策兑现效率提升度</w:t>
            </w:r>
            <w:r>
              <w:rPr>
                <w:rFonts w:ascii="Arial Narrow" w:eastAsia="仿宋_GB2312" w:hAnsi="Arial Narrow" w:cs="Arial Narrow"/>
                <w:sz w:val="21"/>
                <w:szCs w:val="21"/>
              </w:rPr>
              <w:t>（</w:t>
            </w:r>
            <w:r>
              <w:rPr>
                <w:rFonts w:ascii="Arial Narrow" w:eastAsia="仿宋_GB2312" w:hAnsi="Arial Narrow" w:cs="Arial Narrow" w:hint="eastAsia"/>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项目实施后提升了政策兑现的效率，计</w:t>
            </w:r>
            <w:r>
              <w:rPr>
                <w:rFonts w:ascii="Arial Narrow" w:eastAsia="仿宋_GB2312" w:hAnsi="Arial Narrow" w:cs="Arial Narrow" w:hint="eastAsia"/>
                <w:sz w:val="21"/>
                <w:szCs w:val="21"/>
              </w:rPr>
              <w:t>5</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获得资金奖励企业投诉处理率</w:t>
            </w:r>
            <w:r>
              <w:rPr>
                <w:rFonts w:ascii="Arial Narrow" w:eastAsia="仿宋_GB2312" w:hAnsi="Arial Narrow"/>
                <w:sz w:val="21"/>
                <w:szCs w:val="21"/>
              </w:rPr>
              <w:t>（</w:t>
            </w:r>
            <w:r>
              <w:rPr>
                <w:rFonts w:ascii="Arial Narrow" w:eastAsia="仿宋_GB2312" w:hAnsi="Arial Narrow" w:hint="eastAsia"/>
                <w:sz w:val="21"/>
                <w:szCs w:val="21"/>
              </w:rPr>
              <w:t>5</w:t>
            </w:r>
            <w:r>
              <w:rPr>
                <w:rFonts w:ascii="Arial Narrow" w:eastAsia="仿宋_GB2312" w:hAnsi="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hint="eastAsia"/>
                <w:sz w:val="21"/>
                <w:szCs w:val="21"/>
              </w:rPr>
              <w:t>100%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cs="Arial Narrow"/>
                <w:sz w:val="21"/>
                <w:szCs w:val="21"/>
              </w:rPr>
            </w:pPr>
            <w:r>
              <w:rPr>
                <w:rFonts w:ascii="Arial Narrow" w:eastAsia="仿宋_GB2312" w:hAnsi="Arial Narrow" w:cs="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hint="eastAsia"/>
                <w:sz w:val="21"/>
                <w:szCs w:val="21"/>
              </w:rPr>
              <w:t>项目实施单位收到获得“小进限、社零额”资金奖励企业投诉，且投诉处理率达到</w:t>
            </w:r>
            <w:r>
              <w:rPr>
                <w:rFonts w:ascii="Arial Narrow" w:eastAsia="仿宋_GB2312" w:hAnsi="Arial Narrow" w:hint="eastAsia"/>
                <w:sz w:val="21"/>
                <w:szCs w:val="21"/>
              </w:rPr>
              <w:t>95%</w:t>
            </w:r>
            <w:r>
              <w:rPr>
                <w:rFonts w:ascii="Arial Narrow" w:eastAsia="仿宋_GB2312" w:hAnsi="Arial Narrow" w:hint="eastAsia"/>
                <w:sz w:val="21"/>
                <w:szCs w:val="21"/>
              </w:rPr>
              <w:t>以上，计</w:t>
            </w:r>
            <w:r>
              <w:rPr>
                <w:rFonts w:ascii="Arial Narrow" w:eastAsia="仿宋_GB2312" w:hAnsi="Arial Narrow" w:hint="eastAsia"/>
                <w:sz w:val="21"/>
                <w:szCs w:val="21"/>
              </w:rPr>
              <w:t>3</w:t>
            </w:r>
            <w:r>
              <w:rPr>
                <w:rFonts w:ascii="Arial Narrow" w:eastAsia="仿宋_GB2312" w:hAnsi="Arial Narrow" w:hint="eastAsia"/>
                <w:sz w:val="21"/>
                <w:szCs w:val="21"/>
              </w:rPr>
              <w:t>分；每下降</w:t>
            </w:r>
            <w:r>
              <w:rPr>
                <w:rFonts w:ascii="Arial Narrow" w:eastAsia="仿宋_GB2312" w:hAnsi="Arial Narrow" w:hint="eastAsia"/>
                <w:sz w:val="21"/>
                <w:szCs w:val="21"/>
              </w:rPr>
              <w:t>5%</w:t>
            </w:r>
            <w:r>
              <w:rPr>
                <w:rFonts w:ascii="Arial Narrow" w:eastAsia="仿宋_GB2312" w:hAnsi="Arial Narrow" w:hint="eastAsia"/>
                <w:sz w:val="21"/>
                <w:szCs w:val="21"/>
              </w:rPr>
              <w:t>扣</w:t>
            </w:r>
            <w:r>
              <w:rPr>
                <w:rFonts w:ascii="Arial Narrow" w:eastAsia="仿宋_GB2312" w:hAnsi="Arial Narrow" w:hint="eastAsia"/>
                <w:sz w:val="21"/>
                <w:szCs w:val="21"/>
              </w:rPr>
              <w:t>1</w:t>
            </w:r>
            <w:r>
              <w:rPr>
                <w:rFonts w:ascii="Arial Narrow" w:eastAsia="仿宋_GB2312" w:hAnsi="Arial Narrow" w:hint="eastAsia"/>
                <w:sz w:val="21"/>
                <w:szCs w:val="21"/>
              </w:rPr>
              <w:t>分；</w:t>
            </w:r>
          </w:p>
          <w:p w:rsidR="00BA259C" w:rsidRDefault="009938CA">
            <w:pPr>
              <w:rPr>
                <w:rFonts w:ascii="Arial Narrow" w:eastAsia="仿宋_GB2312" w:hAnsi="Arial Narrow"/>
                <w:sz w:val="21"/>
                <w:szCs w:val="21"/>
              </w:rPr>
            </w:pPr>
            <w:r>
              <w:rPr>
                <w:rFonts w:ascii="Arial Narrow" w:eastAsia="仿宋_GB2312" w:hAnsi="Arial Narrow" w:hint="eastAsia"/>
                <w:sz w:val="21"/>
                <w:szCs w:val="21"/>
              </w:rPr>
              <w:t>投诉处理率及时，计</w:t>
            </w:r>
            <w:r>
              <w:rPr>
                <w:rFonts w:ascii="Arial Narrow" w:eastAsia="仿宋_GB2312" w:hAnsi="Arial Narrow" w:hint="eastAsia"/>
                <w:sz w:val="21"/>
                <w:szCs w:val="21"/>
              </w:rPr>
              <w:t>2</w:t>
            </w:r>
            <w:r>
              <w:rPr>
                <w:rFonts w:ascii="Arial Narrow" w:eastAsia="仿宋_GB2312" w:hAnsi="Arial Narrow" w:hint="eastAsia"/>
                <w:sz w:val="21"/>
                <w:szCs w:val="21"/>
              </w:rPr>
              <w:t>分；否则不得分。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可持续影响（</w:t>
            </w:r>
            <w:r>
              <w:rPr>
                <w:rFonts w:ascii="Arial Narrow" w:eastAsia="仿宋_GB2312" w:hAnsi="Arial Narrow" w:cs="Arial Narrow"/>
                <w:sz w:val="21"/>
                <w:szCs w:val="21"/>
              </w:rPr>
              <w:t>4</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jc w:val="center"/>
              <w:rPr>
                <w:rFonts w:ascii="Arial Narrow" w:eastAsia="仿宋_GB2312" w:hAnsi="Arial Narrow" w:cs="Arial Narrow"/>
                <w:sz w:val="21"/>
                <w:szCs w:val="21"/>
              </w:rPr>
            </w:pP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BA259C">
            <w:pPr>
              <w:jc w:val="center"/>
              <w:rPr>
                <w:rFonts w:ascii="Arial Narrow" w:eastAsia="仿宋_GB2312" w:hAnsi="Arial Narrow" w:cs="Arial Narrow"/>
                <w:sz w:val="21"/>
                <w:szCs w:val="21"/>
              </w:rPr>
            </w:pP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项目实施单位设立了严格的项目监控措施，确保项目合理运行，计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p w:rsidR="00BA259C" w:rsidRDefault="009938CA">
            <w:pPr>
              <w:rPr>
                <w:rFonts w:ascii="Arial Narrow" w:eastAsia="仿宋_GB2312" w:hAnsi="Arial Narrow" w:cs="Arial Narrow"/>
                <w:sz w:val="21"/>
                <w:szCs w:val="21"/>
              </w:rPr>
            </w:pPr>
            <w:r>
              <w:rPr>
                <w:rFonts w:ascii="Arial Narrow" w:eastAsia="仿宋_GB2312" w:hAnsi="Arial Narrow" w:cs="Arial Narrow" w:hint="eastAsia"/>
                <w:sz w:val="21"/>
                <w:szCs w:val="21"/>
              </w:rPr>
              <w:t>有设置相关机构或配备充足的人员支持项目实施的后续运行，计</w:t>
            </w:r>
            <w:r>
              <w:rPr>
                <w:rFonts w:ascii="Arial Narrow" w:eastAsia="仿宋_GB2312" w:hAnsi="Arial Narrow" w:cs="Arial Narrow" w:hint="eastAsia"/>
                <w:sz w:val="21"/>
                <w:szCs w:val="21"/>
              </w:rPr>
              <w:t>2</w:t>
            </w:r>
            <w:r>
              <w:rPr>
                <w:rFonts w:ascii="Arial Narrow" w:eastAsia="仿宋_GB2312" w:hAnsi="Arial Narrow" w:cs="Arial Narrow" w:hint="eastAsia"/>
                <w:sz w:val="21"/>
                <w:szCs w:val="21"/>
              </w:rPr>
              <w:t>分。</w:t>
            </w:r>
          </w:p>
        </w:tc>
      </w:tr>
      <w:tr w:rsidR="00BA259C">
        <w:trPr>
          <w:trHeight w:val="780"/>
          <w:jc w:val="center"/>
        </w:trPr>
        <w:tc>
          <w:tcPr>
            <w:tcW w:w="794" w:type="dxa"/>
            <w:vMerge/>
            <w:tcBorders>
              <w:left w:val="single" w:sz="4" w:space="0" w:color="auto"/>
              <w:right w:val="single" w:sz="4" w:space="0" w:color="auto"/>
            </w:tcBorders>
            <w:shd w:val="clear" w:color="000000" w:fill="FFFFFF"/>
            <w:vAlign w:val="center"/>
          </w:tcPr>
          <w:p w:rsidR="00BA259C" w:rsidRDefault="00BA259C">
            <w:pPr>
              <w:rPr>
                <w:rFonts w:ascii="Arial Narrow" w:eastAsia="仿宋_GB2312" w:hAnsi="Arial Narrow" w:cs="Arial Narrow"/>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sz w:val="21"/>
                <w:szCs w:val="21"/>
              </w:rPr>
            </w:pPr>
            <w:r>
              <w:rPr>
                <w:rFonts w:ascii="Arial Narrow" w:eastAsia="仿宋_GB2312" w:hAnsi="Arial Narrow"/>
                <w:sz w:val="21"/>
                <w:szCs w:val="21"/>
              </w:rPr>
              <w:t>服务对象满意度</w:t>
            </w:r>
            <w:r>
              <w:rPr>
                <w:rFonts w:ascii="Arial Narrow" w:eastAsia="仿宋_GB2312" w:hAnsi="Arial Narrow" w:cs="Arial Narrow"/>
                <w:sz w:val="21"/>
                <w:szCs w:val="21"/>
              </w:rPr>
              <w:t>（</w:t>
            </w:r>
            <w:r>
              <w:rPr>
                <w:rFonts w:ascii="Arial Narrow" w:eastAsia="仿宋_GB2312" w:hAnsi="Arial Narrow" w:cs="Arial Narrow"/>
                <w:sz w:val="21"/>
                <w:szCs w:val="21"/>
              </w:rPr>
              <w:t>5</w:t>
            </w:r>
            <w:r>
              <w:rPr>
                <w:rFonts w:ascii="Arial Narrow" w:eastAsia="仿宋_GB2312" w:hAnsi="Arial Narrow" w:cs="Arial Narrow"/>
                <w:sz w:val="21"/>
                <w:szCs w:val="21"/>
              </w:rPr>
              <w:t>）</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sz w:val="21"/>
                <w:szCs w:val="21"/>
              </w:rPr>
              <w:t>≥90%</w:t>
            </w:r>
          </w:p>
        </w:tc>
        <w:tc>
          <w:tcPr>
            <w:tcW w:w="733"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jc w:val="center"/>
              <w:rPr>
                <w:rFonts w:ascii="Arial Narrow" w:eastAsia="仿宋_GB2312" w:hAnsi="Arial Narrow"/>
                <w:sz w:val="21"/>
                <w:szCs w:val="21"/>
              </w:rPr>
            </w:pPr>
            <w:r>
              <w:rPr>
                <w:rFonts w:ascii="Arial Narrow" w:eastAsia="仿宋_GB2312" w:hAnsi="Arial Narrow"/>
                <w:sz w:val="21"/>
                <w:szCs w:val="21"/>
              </w:rPr>
              <w:t>计划标准</w:t>
            </w:r>
          </w:p>
        </w:tc>
        <w:tc>
          <w:tcPr>
            <w:tcW w:w="5058" w:type="dxa"/>
            <w:tcBorders>
              <w:top w:val="single" w:sz="4" w:space="0" w:color="auto"/>
              <w:left w:val="single" w:sz="4" w:space="0" w:color="auto"/>
              <w:bottom w:val="single" w:sz="4" w:space="0" w:color="auto"/>
              <w:right w:val="single" w:sz="4" w:space="0" w:color="auto"/>
            </w:tcBorders>
            <w:shd w:val="clear" w:color="000000" w:fill="FFFFFF"/>
            <w:vAlign w:val="center"/>
          </w:tcPr>
          <w:p w:rsidR="00BA259C" w:rsidRDefault="009938CA">
            <w:pPr>
              <w:rPr>
                <w:rFonts w:ascii="Arial Narrow" w:eastAsia="仿宋_GB2312" w:hAnsi="Arial Narrow" w:cs="Arial Narrow"/>
                <w:sz w:val="21"/>
                <w:szCs w:val="21"/>
              </w:rPr>
            </w:pPr>
            <w:r>
              <w:rPr>
                <w:rFonts w:ascii="Arial Narrow" w:eastAsia="仿宋_GB2312" w:hAnsi="Arial Narrow" w:cs="Arial Narrow"/>
                <w:sz w:val="21"/>
                <w:szCs w:val="21"/>
              </w:rPr>
              <w:t>服务对象满意度达到</w:t>
            </w:r>
            <w:r>
              <w:rPr>
                <w:rFonts w:ascii="Arial Narrow" w:eastAsia="仿宋_GB2312" w:hAnsi="Arial Narrow" w:cs="Arial Narrow"/>
                <w:sz w:val="21"/>
                <w:szCs w:val="21"/>
              </w:rPr>
              <w:t>90%</w:t>
            </w:r>
            <w:r>
              <w:rPr>
                <w:rFonts w:ascii="Arial Narrow" w:eastAsia="仿宋_GB2312" w:hAnsi="Arial Narrow" w:cs="Arial Narrow"/>
                <w:sz w:val="21"/>
                <w:szCs w:val="21"/>
              </w:rPr>
              <w:t>，计</w:t>
            </w:r>
            <w:r>
              <w:rPr>
                <w:rFonts w:ascii="Arial Narrow" w:eastAsia="仿宋_GB2312" w:hAnsi="Arial Narrow" w:cs="Arial Narrow"/>
                <w:sz w:val="21"/>
                <w:szCs w:val="21"/>
              </w:rPr>
              <w:t>5</w:t>
            </w:r>
            <w:r>
              <w:rPr>
                <w:rFonts w:ascii="Arial Narrow" w:eastAsia="仿宋_GB2312" w:hAnsi="Arial Narrow" w:cs="Arial Narrow"/>
                <w:sz w:val="21"/>
                <w:szCs w:val="21"/>
              </w:rPr>
              <w:t>分，每下降</w:t>
            </w:r>
            <w:r>
              <w:rPr>
                <w:rFonts w:ascii="Arial Narrow" w:eastAsia="仿宋_GB2312" w:hAnsi="Arial Narrow" w:cs="Arial Narrow"/>
                <w:sz w:val="21"/>
                <w:szCs w:val="21"/>
              </w:rPr>
              <w:t>5%</w:t>
            </w:r>
            <w:r>
              <w:rPr>
                <w:rFonts w:ascii="Arial Narrow" w:eastAsia="仿宋_GB2312" w:hAnsi="Arial Narrow" w:cs="Arial Narrow"/>
                <w:sz w:val="21"/>
                <w:szCs w:val="21"/>
              </w:rPr>
              <w:t>，扣</w:t>
            </w:r>
            <w:r>
              <w:rPr>
                <w:rFonts w:ascii="Arial Narrow" w:eastAsia="仿宋_GB2312" w:hAnsi="Arial Narrow" w:cs="Arial Narrow"/>
                <w:sz w:val="21"/>
                <w:szCs w:val="21"/>
              </w:rPr>
              <w:t>1</w:t>
            </w:r>
            <w:r>
              <w:rPr>
                <w:rFonts w:ascii="Arial Narrow" w:eastAsia="仿宋_GB2312" w:hAnsi="Arial Narrow" w:cs="Arial Narrow"/>
                <w:sz w:val="21"/>
                <w:szCs w:val="21"/>
              </w:rPr>
              <w:t>分。</w:t>
            </w:r>
          </w:p>
        </w:tc>
      </w:tr>
    </w:tbl>
    <w:p w:rsidR="00BA259C" w:rsidRDefault="00BA259C">
      <w:pPr>
        <w:spacing w:line="360" w:lineRule="auto"/>
        <w:ind w:firstLineChars="200" w:firstLine="480"/>
        <w:rPr>
          <w:rFonts w:ascii="Arial Narrow" w:eastAsia="仿宋_GB2312" w:hAnsi="Arial Narrow"/>
        </w:rPr>
      </w:pP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2</w:t>
      </w:r>
      <w:r>
        <w:rPr>
          <w:rFonts w:ascii="Arial Narrow" w:eastAsia="仿宋_GB2312" w:hAnsi="Arial Narrow"/>
        </w:rPr>
        <w:t>）绩效评价指标体系补充说明</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2017</w:t>
      </w:r>
      <w:r>
        <w:rPr>
          <w:rFonts w:ascii="Arial Narrow" w:eastAsia="仿宋_GB2312" w:hAnsi="Arial Narrow"/>
        </w:rPr>
        <w:t>年度年初未设置绩效指标体系，评价小组在了解</w:t>
      </w:r>
      <w:r>
        <w:rPr>
          <w:rFonts w:ascii="Arial Narrow" w:eastAsia="仿宋_GB2312" w:hAnsi="Arial Narrow"/>
        </w:rPr>
        <w:t>“</w:t>
      </w:r>
      <w:r>
        <w:rPr>
          <w:rFonts w:ascii="Arial Narrow" w:eastAsia="仿宋_GB2312" w:hAnsi="Arial Narrow"/>
        </w:rPr>
        <w:t>社零额、小进限奖励资金兑现专项项目</w:t>
      </w:r>
      <w:r>
        <w:rPr>
          <w:rFonts w:ascii="Arial Narrow" w:eastAsia="仿宋_GB2312" w:hAnsi="Arial Narrow"/>
        </w:rPr>
        <w:t>”</w:t>
      </w:r>
      <w:r>
        <w:rPr>
          <w:rFonts w:ascii="Arial Narrow" w:eastAsia="仿宋_GB2312" w:hAnsi="Arial Narrow"/>
        </w:rPr>
        <w:t>具体情况的基础上，新增以下绩效指标：</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 xml:space="preserve">a. </w:t>
      </w:r>
      <w:proofErr w:type="gramStart"/>
      <w:r>
        <w:rPr>
          <w:rFonts w:ascii="Arial Narrow" w:eastAsia="仿宋_GB2312" w:hAnsi="Arial Narrow"/>
        </w:rPr>
        <w:t>新增</w:t>
      </w:r>
      <w:r>
        <w:rPr>
          <w:rFonts w:ascii="Arial Narrow" w:eastAsia="仿宋_GB2312" w:hAnsi="Arial Narrow"/>
        </w:rPr>
        <w:t>“</w:t>
      </w:r>
      <w:proofErr w:type="gramEnd"/>
      <w:r>
        <w:rPr>
          <w:rFonts w:ascii="Arial Narrow" w:eastAsia="仿宋_GB2312" w:hAnsi="Arial Narrow"/>
        </w:rPr>
        <w:t>项目立项规范性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绩效目标合理性</w:t>
      </w:r>
      <w:r>
        <w:rPr>
          <w:rFonts w:ascii="Arial Narrow" w:eastAsia="仿宋_GB2312" w:hAnsi="Arial Narrow"/>
        </w:rPr>
        <w:t>”</w:t>
      </w:r>
      <w:r>
        <w:rPr>
          <w:rFonts w:ascii="Arial Narrow" w:eastAsia="仿宋_GB2312" w:hAnsi="Arial Narrow"/>
        </w:rPr>
        <w:t>等投入指标，调整原因：根据项目实施情况，新增上述指标用以反映和考核项目立项的规范性。</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 xml:space="preserve">b. </w:t>
      </w:r>
      <w:proofErr w:type="gramStart"/>
      <w:r>
        <w:rPr>
          <w:rFonts w:ascii="Arial Narrow" w:eastAsia="仿宋_GB2312" w:hAnsi="Arial Narrow"/>
        </w:rPr>
        <w:t>新增</w:t>
      </w:r>
      <w:r>
        <w:rPr>
          <w:rFonts w:ascii="Arial Narrow" w:eastAsia="仿宋_GB2312" w:hAnsi="Arial Narrow"/>
        </w:rPr>
        <w:t>“</w:t>
      </w:r>
      <w:proofErr w:type="gramEnd"/>
      <w:r>
        <w:rPr>
          <w:rFonts w:ascii="Arial Narrow" w:eastAsia="仿宋_GB2312" w:hAnsi="Arial Narrow"/>
        </w:rPr>
        <w:t>资金到位率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到位及时率</w:t>
      </w:r>
      <w:r>
        <w:rPr>
          <w:rFonts w:ascii="Arial Narrow" w:eastAsia="仿宋_GB2312" w:hAnsi="Arial Narrow"/>
        </w:rPr>
        <w:t>”</w:t>
      </w:r>
      <w:r>
        <w:rPr>
          <w:rFonts w:ascii="Arial Narrow" w:eastAsia="仿宋_GB2312" w:hAnsi="Arial Narrow"/>
        </w:rPr>
        <w:t>等</w:t>
      </w:r>
      <w:r>
        <w:rPr>
          <w:rFonts w:ascii="Arial Narrow" w:eastAsia="仿宋_GB2312" w:hAnsi="Arial Narrow" w:hint="eastAsia"/>
        </w:rPr>
        <w:t>投入</w:t>
      </w:r>
      <w:r>
        <w:rPr>
          <w:rFonts w:ascii="Arial Narrow" w:eastAsia="仿宋_GB2312" w:hAnsi="Arial Narrow"/>
        </w:rPr>
        <w:t>指标，调整原因：根据项目实施情况，新增上述指标用以反映和考核项目资金落实的情况。</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 xml:space="preserve">c. </w:t>
      </w:r>
      <w:r>
        <w:rPr>
          <w:rFonts w:ascii="Arial Narrow" w:eastAsia="仿宋_GB2312" w:hAnsi="Arial Narrow"/>
        </w:rPr>
        <w:t>新增</w:t>
      </w:r>
      <w:r>
        <w:rPr>
          <w:rFonts w:ascii="Arial Narrow" w:eastAsia="仿宋_GB2312" w:hAnsi="Arial Narrow"/>
        </w:rPr>
        <w:t xml:space="preserve"> “</w:t>
      </w:r>
      <w:proofErr w:type="gramStart"/>
      <w:r>
        <w:rPr>
          <w:rFonts w:ascii="Arial Narrow" w:eastAsia="仿宋_GB2312" w:hAnsi="Arial Narrow"/>
        </w:rPr>
        <w:t>管理制度健全性</w:t>
      </w:r>
      <w:r>
        <w:rPr>
          <w:rFonts w:ascii="Arial Narrow" w:eastAsia="仿宋_GB2312" w:hAnsi="Arial Narrow"/>
        </w:rPr>
        <w:t>”</w:t>
      </w:r>
      <w:r>
        <w:rPr>
          <w:rFonts w:ascii="Arial Narrow" w:eastAsia="仿宋_GB2312" w:hAnsi="Arial Narrow"/>
        </w:rPr>
        <w:t>、</w:t>
      </w:r>
      <w:proofErr w:type="gramEnd"/>
      <w:r>
        <w:rPr>
          <w:rFonts w:ascii="Arial Narrow" w:eastAsia="仿宋_GB2312" w:hAnsi="Arial Narrow"/>
        </w:rPr>
        <w:t>“</w:t>
      </w:r>
      <w:r>
        <w:rPr>
          <w:rFonts w:ascii="Arial Narrow" w:eastAsia="仿宋_GB2312" w:hAnsi="Arial Narrow"/>
        </w:rPr>
        <w:t>制度执行有效性</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rPr>
        <w:t>项目质量可控性</w:t>
      </w:r>
      <w:r>
        <w:rPr>
          <w:rFonts w:ascii="Arial Narrow" w:eastAsia="仿宋_GB2312" w:hAnsi="Arial Narrow"/>
        </w:rPr>
        <w:t>”</w:t>
      </w:r>
      <w:r>
        <w:rPr>
          <w:rFonts w:ascii="Arial Narrow" w:eastAsia="仿宋_GB2312" w:hAnsi="Arial Narrow"/>
        </w:rPr>
        <w:t>等过程指标，调整原因：根据项目实施管理情况，新增上述指标用以反映和考核项目管理是否全面有效。</w:t>
      </w:r>
    </w:p>
    <w:p w:rsidR="00BA259C" w:rsidRDefault="009938CA">
      <w:pPr>
        <w:spacing w:line="360" w:lineRule="auto"/>
        <w:ind w:firstLineChars="200" w:firstLine="480"/>
        <w:rPr>
          <w:rFonts w:ascii="Arial Narrow" w:eastAsia="仿宋_GB2312" w:hAnsi="Arial Narrow"/>
          <w:bCs/>
        </w:rPr>
      </w:pPr>
      <w:r>
        <w:rPr>
          <w:rFonts w:ascii="Arial Narrow" w:eastAsia="仿宋_GB2312" w:hAnsi="Arial Narrow"/>
        </w:rPr>
        <w:lastRenderedPageBreak/>
        <w:t xml:space="preserve">d. </w:t>
      </w:r>
      <w:proofErr w:type="gramStart"/>
      <w:r>
        <w:rPr>
          <w:rFonts w:ascii="Arial Narrow" w:eastAsia="仿宋_GB2312" w:hAnsi="Arial Narrow"/>
        </w:rPr>
        <w:t>新增</w:t>
      </w:r>
      <w:r>
        <w:rPr>
          <w:rFonts w:ascii="Arial Narrow" w:eastAsia="仿宋_GB2312" w:hAnsi="Arial Narrow"/>
        </w:rPr>
        <w:t>“</w:t>
      </w:r>
      <w:proofErr w:type="gramEnd"/>
      <w:r>
        <w:rPr>
          <w:rFonts w:ascii="Arial Narrow" w:eastAsia="仿宋_GB2312" w:hAnsi="Arial Narrow" w:hint="eastAsia"/>
        </w:rPr>
        <w:t>财务</w:t>
      </w:r>
      <w:r>
        <w:rPr>
          <w:rFonts w:ascii="Arial Narrow" w:eastAsia="仿宋_GB2312" w:hAnsi="Arial Narrow"/>
        </w:rPr>
        <w:t>制度健全性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hint="eastAsia"/>
        </w:rPr>
        <w:t>资金兑现合规性</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rPr>
        <w:t>财务监控有效性</w:t>
      </w:r>
      <w:r>
        <w:rPr>
          <w:rFonts w:ascii="Arial Narrow" w:eastAsia="仿宋_GB2312" w:hAnsi="Arial Narrow"/>
        </w:rPr>
        <w:t>”</w:t>
      </w:r>
      <w:r>
        <w:rPr>
          <w:rFonts w:ascii="Arial Narrow" w:eastAsia="仿宋_GB2312" w:hAnsi="Arial Narrow"/>
          <w:bCs/>
        </w:rPr>
        <w:t>等过程指标，调整原因：根据项目实施情况，新增上述指标</w:t>
      </w:r>
      <w:r>
        <w:rPr>
          <w:rFonts w:ascii="Arial Narrow" w:eastAsia="仿宋_GB2312" w:hAnsi="Arial Narrow"/>
        </w:rPr>
        <w:t>用以反映和考核</w:t>
      </w:r>
      <w:r>
        <w:rPr>
          <w:rFonts w:ascii="Arial Narrow" w:eastAsia="仿宋_GB2312" w:hAnsi="Arial Narrow"/>
          <w:bCs/>
        </w:rPr>
        <w:t>项目的财务管理是否有序。</w:t>
      </w:r>
    </w:p>
    <w:p w:rsidR="00BA259C" w:rsidRDefault="009938CA">
      <w:pPr>
        <w:spacing w:line="360" w:lineRule="auto"/>
        <w:ind w:firstLineChars="200" w:firstLine="480"/>
        <w:rPr>
          <w:rFonts w:ascii="Arial Narrow" w:eastAsia="仿宋_GB2312" w:hAnsi="Arial Narrow"/>
          <w:bCs/>
        </w:rPr>
      </w:pPr>
      <w:r>
        <w:rPr>
          <w:rFonts w:ascii="Arial Narrow" w:eastAsia="仿宋_GB2312" w:hAnsi="Arial Narrow"/>
          <w:bCs/>
        </w:rPr>
        <w:t xml:space="preserve">e. </w:t>
      </w:r>
      <w:proofErr w:type="gramStart"/>
      <w:r>
        <w:rPr>
          <w:rFonts w:ascii="Arial Narrow" w:eastAsia="仿宋_GB2312" w:hAnsi="Arial Narrow"/>
          <w:bCs/>
        </w:rPr>
        <w:t>新增</w:t>
      </w:r>
      <w:r>
        <w:rPr>
          <w:rFonts w:ascii="Arial Narrow" w:eastAsia="仿宋_GB2312" w:hAnsi="Arial Narrow"/>
        </w:rPr>
        <w:t>“</w:t>
      </w:r>
      <w:proofErr w:type="gramEnd"/>
      <w:r>
        <w:rPr>
          <w:rFonts w:ascii="Arial Narrow" w:eastAsia="仿宋_GB2312" w:hAnsi="Arial Narrow" w:hint="eastAsia"/>
        </w:rPr>
        <w:t>2016</w:t>
      </w:r>
      <w:r>
        <w:rPr>
          <w:rFonts w:ascii="Arial Narrow" w:eastAsia="仿宋_GB2312" w:hAnsi="Arial Narrow" w:hint="eastAsia"/>
        </w:rPr>
        <w:t>年度奖励资金拨付单位数</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2017</w:t>
      </w:r>
      <w:r>
        <w:rPr>
          <w:rFonts w:ascii="Arial Narrow" w:eastAsia="仿宋_GB2312" w:hAnsi="Arial Narrow" w:hint="eastAsia"/>
        </w:rPr>
        <w:t>年度市级奖励单位拨付完成率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2017</w:t>
      </w:r>
      <w:r>
        <w:rPr>
          <w:rFonts w:ascii="Arial Narrow" w:eastAsia="仿宋_GB2312" w:hAnsi="Arial Narrow" w:hint="eastAsia"/>
        </w:rPr>
        <w:t>年度区级奖励资金拨付完成率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奖励资金拨付及时率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区级获奖名单公示及时率</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 xml:space="preserve"> “</w:t>
      </w:r>
      <w:r>
        <w:rPr>
          <w:rFonts w:ascii="Arial Narrow" w:eastAsia="仿宋_GB2312" w:hAnsi="Arial Narrow" w:hint="eastAsia"/>
        </w:rPr>
        <w:t>资金使用率</w:t>
      </w:r>
      <w:r>
        <w:rPr>
          <w:rFonts w:ascii="Arial Narrow" w:eastAsia="仿宋_GB2312" w:hAnsi="Arial Narrow"/>
        </w:rPr>
        <w:t>”</w:t>
      </w:r>
      <w:r>
        <w:rPr>
          <w:rFonts w:ascii="Arial Narrow" w:eastAsia="仿宋_GB2312" w:hAnsi="Arial Narrow"/>
          <w:bCs/>
        </w:rPr>
        <w:t>等产出指标，调整原因：根据项目年初目标，新增上述指标</w:t>
      </w:r>
      <w:r>
        <w:rPr>
          <w:rFonts w:ascii="Arial Narrow" w:eastAsia="仿宋_GB2312" w:hAnsi="Arial Narrow"/>
        </w:rPr>
        <w:t>用以反映和考核</w:t>
      </w:r>
      <w:r>
        <w:rPr>
          <w:rFonts w:ascii="Arial Narrow" w:eastAsia="仿宋_GB2312" w:hAnsi="Arial Narrow"/>
          <w:bCs/>
        </w:rPr>
        <w:t>项目是否按计划进行。</w:t>
      </w:r>
    </w:p>
    <w:p w:rsidR="00BA259C" w:rsidRDefault="009938CA">
      <w:pPr>
        <w:spacing w:line="360" w:lineRule="auto"/>
        <w:ind w:firstLineChars="200" w:firstLine="480"/>
        <w:rPr>
          <w:rFonts w:ascii="Arial Narrow" w:eastAsia="仿宋_GB2312" w:hAnsi="Arial Narrow"/>
          <w:bCs/>
        </w:rPr>
      </w:pPr>
      <w:r>
        <w:rPr>
          <w:rFonts w:ascii="Arial Narrow" w:eastAsia="仿宋_GB2312" w:hAnsi="Arial Narrow"/>
          <w:bCs/>
        </w:rPr>
        <w:t xml:space="preserve">f. </w:t>
      </w:r>
      <w:proofErr w:type="gramStart"/>
      <w:r>
        <w:rPr>
          <w:rFonts w:ascii="Arial Narrow" w:eastAsia="仿宋_GB2312" w:hAnsi="Arial Narrow"/>
          <w:bCs/>
        </w:rPr>
        <w:t>新增</w:t>
      </w:r>
      <w:r>
        <w:rPr>
          <w:rFonts w:ascii="Arial Narrow" w:eastAsia="仿宋_GB2312" w:hAnsi="Arial Narrow"/>
        </w:rPr>
        <w:t>“</w:t>
      </w:r>
      <w:proofErr w:type="gramEnd"/>
      <w:r>
        <w:rPr>
          <w:rFonts w:ascii="Arial Narrow" w:eastAsia="仿宋_GB2312" w:hAnsi="Arial Narrow" w:hint="eastAsia"/>
        </w:rPr>
        <w:t>获得资金奖励企业反馈完成率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cs="Arial Narrow" w:hint="eastAsia"/>
        </w:rPr>
        <w:t>社零额同比增长率</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cs="Arial Narrow" w:hint="eastAsia"/>
        </w:rPr>
        <w:t>政策兑现效率提升度</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cs="Arial Narrow" w:hint="eastAsia"/>
        </w:rPr>
        <w:t>获得资金奖励企业投诉处理率</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cs="Arial Narrow"/>
        </w:rPr>
        <w:t>可持续影响</w:t>
      </w:r>
      <w:r>
        <w:rPr>
          <w:rFonts w:ascii="Arial Narrow" w:eastAsia="仿宋_GB2312" w:hAnsi="Arial Narrow"/>
        </w:rPr>
        <w:t>”</w:t>
      </w:r>
      <w:r>
        <w:rPr>
          <w:rFonts w:ascii="Arial Narrow" w:eastAsia="仿宋_GB2312" w:hAnsi="Arial Narrow"/>
        </w:rPr>
        <w:t>、</w:t>
      </w:r>
      <w:r>
        <w:rPr>
          <w:rFonts w:ascii="Arial Narrow" w:eastAsia="仿宋_GB2312" w:hAnsi="Arial Narrow"/>
        </w:rPr>
        <w:t xml:space="preserve"> “</w:t>
      </w:r>
      <w:r>
        <w:rPr>
          <w:rFonts w:ascii="Arial Narrow" w:eastAsia="仿宋_GB2312" w:hAnsi="Arial Narrow" w:cs="Arial Narrow"/>
        </w:rPr>
        <w:t>服务对象满意度</w:t>
      </w:r>
      <w:r>
        <w:rPr>
          <w:rFonts w:ascii="Arial Narrow" w:eastAsia="仿宋_GB2312" w:hAnsi="Arial Narrow"/>
        </w:rPr>
        <w:t>”</w:t>
      </w:r>
      <w:r>
        <w:rPr>
          <w:rFonts w:ascii="Arial Narrow" w:eastAsia="仿宋_GB2312" w:hAnsi="Arial Narrow"/>
          <w:bCs/>
        </w:rPr>
        <w:t>等效益指标，调整原因：根据项目特点，新增上述指标用以反应和考核项目完成后产生的社会效益以及社会公众和服务对象的满意程度。</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3</w:t>
      </w:r>
      <w:r>
        <w:rPr>
          <w:rFonts w:ascii="Arial Narrow" w:eastAsia="仿宋_GB2312" w:hAnsi="Arial Narrow"/>
        </w:rPr>
        <w:t>）综合分析方法</w:t>
      </w:r>
    </w:p>
    <w:p w:rsidR="00BA259C" w:rsidRDefault="009938CA">
      <w:pPr>
        <w:spacing w:line="360" w:lineRule="auto"/>
        <w:ind w:firstLineChars="200" w:firstLine="480"/>
        <w:rPr>
          <w:rFonts w:ascii="Arial Narrow" w:eastAsia="仿宋_GB2312" w:hAnsi="Arial Narrow"/>
        </w:rPr>
      </w:pPr>
      <w:r>
        <w:rPr>
          <w:rFonts w:hint="eastAsia"/>
        </w:rPr>
        <w:t>①</w:t>
      </w:r>
      <w:r>
        <w:rPr>
          <w:rFonts w:ascii="Arial Narrow" w:eastAsia="仿宋_GB2312" w:hAnsi="Arial Narrow"/>
        </w:rPr>
        <w:t>综合评分方法</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评价采用比较法、公众评判法、统计计算法进行综合评分，通过对</w:t>
      </w:r>
      <w:r>
        <w:rPr>
          <w:rFonts w:ascii="Arial Narrow" w:eastAsia="仿宋_GB2312" w:hAnsi="Arial Narrow" w:cs="Arial Narrow"/>
        </w:rPr>
        <w:t>“</w:t>
      </w:r>
      <w:r>
        <w:rPr>
          <w:rFonts w:ascii="Arial Narrow" w:eastAsia="仿宋_GB2312" w:hAnsi="Arial Narrow" w:hint="eastAsia"/>
        </w:rPr>
        <w:t>社零额、小进限奖励资金兑现专项项目</w:t>
      </w:r>
      <w:r>
        <w:rPr>
          <w:rFonts w:ascii="Arial Narrow" w:eastAsia="仿宋_GB2312" w:hAnsi="Arial Narrow" w:cs="Arial Narrow"/>
        </w:rPr>
        <w:t>”</w:t>
      </w:r>
      <w:r>
        <w:rPr>
          <w:rFonts w:ascii="Arial Narrow" w:eastAsia="仿宋_GB2312" w:hAnsi="Arial Narrow"/>
        </w:rPr>
        <w:t>绩效目标与实际实施效果的对比，综合分析其绩效目标实现程度，对各项指标要素评分，结合各项评分值与指标要素权重得出评价综合分值。</w:t>
      </w:r>
    </w:p>
    <w:p w:rsidR="00BA259C" w:rsidRDefault="009938CA">
      <w:pPr>
        <w:spacing w:line="360" w:lineRule="auto"/>
        <w:ind w:firstLineChars="200" w:firstLine="480"/>
        <w:rPr>
          <w:rFonts w:ascii="Arial Narrow" w:eastAsia="仿宋_GB2312" w:hAnsi="Arial Narrow" w:cs="微软雅黑"/>
        </w:rPr>
      </w:pPr>
      <w:r>
        <w:rPr>
          <w:rFonts w:hint="eastAsia"/>
        </w:rPr>
        <w:t>②</w:t>
      </w:r>
      <w:r>
        <w:rPr>
          <w:rFonts w:ascii="Arial Narrow" w:eastAsia="仿宋_GB2312" w:hAnsi="Arial Narrow" w:cs="微软雅黑"/>
        </w:rPr>
        <w:t>指标计算方法</w:t>
      </w:r>
    </w:p>
    <w:p w:rsidR="00BA259C" w:rsidRDefault="009938CA">
      <w:pPr>
        <w:spacing w:line="360" w:lineRule="auto"/>
        <w:ind w:firstLineChars="200" w:firstLine="480"/>
        <w:rPr>
          <w:rFonts w:ascii="Arial Narrow" w:eastAsia="仿宋_GB2312" w:hAnsi="Arial Narrow" w:cs="微软雅黑"/>
        </w:rPr>
      </w:pPr>
      <w:r>
        <w:rPr>
          <w:rFonts w:ascii="Arial Narrow" w:eastAsia="仿宋_GB2312" w:hAnsi="Arial Narrow" w:cs="微软雅黑"/>
        </w:rPr>
        <w:t>评价采用比率法对指标进行计算，先计算出指标实现值与指标标准值的比率，再将该项比率和对应指标满分值相乘，取整后得出指标评分值。</w:t>
      </w:r>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cs="Arial Narrow"/>
        </w:rPr>
        <w:t>③</w:t>
      </w:r>
      <w:r>
        <w:rPr>
          <w:rFonts w:ascii="Arial Narrow" w:eastAsia="仿宋_GB2312" w:hAnsi="Arial Narrow" w:cs="Arial Narrow"/>
        </w:rPr>
        <w:t>标准值的确定方法</w:t>
      </w:r>
    </w:p>
    <w:p w:rsidR="00BA259C" w:rsidRDefault="009938CA">
      <w:pPr>
        <w:spacing w:line="360" w:lineRule="auto"/>
        <w:ind w:firstLineChars="200" w:firstLine="480"/>
        <w:rPr>
          <w:rFonts w:ascii="Arial Narrow" w:eastAsia="仿宋_GB2312" w:hAnsi="Arial Narrow" w:cs="微软雅黑"/>
        </w:rPr>
      </w:pPr>
      <w:r>
        <w:rPr>
          <w:rFonts w:ascii="Arial Narrow" w:eastAsia="仿宋_GB2312" w:hAnsi="Arial Narrow" w:cs="微软雅黑"/>
        </w:rPr>
        <w:t>本次评价采用了计划标准、历史标准或经验标准来确定标准值。以预先制定的目标、计划、预算、定额等数据作为评价标准，或者参照同类指标的历史数据或经验数据确定标准值。</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4</w:t>
      </w:r>
      <w:r>
        <w:rPr>
          <w:rFonts w:ascii="Arial Narrow" w:eastAsia="仿宋_GB2312" w:hAnsi="Arial Narrow"/>
        </w:rPr>
        <w:t>）绩效评价方法</w:t>
      </w:r>
    </w:p>
    <w:p w:rsidR="00BA259C" w:rsidRDefault="009938CA">
      <w:pPr>
        <w:spacing w:line="360" w:lineRule="auto"/>
        <w:ind w:firstLineChars="200" w:firstLine="480"/>
        <w:rPr>
          <w:rFonts w:ascii="Arial Narrow" w:eastAsia="仿宋_GB2312" w:hAnsi="Arial Narrow" w:cs="微软雅黑"/>
        </w:rPr>
      </w:pPr>
      <w:r>
        <w:rPr>
          <w:rFonts w:ascii="Arial Narrow" w:eastAsia="仿宋_GB2312" w:hAnsi="Arial Narrow" w:cs="微软雅黑"/>
        </w:rPr>
        <w:t>绩效评价方法主要包括成本效益分析法、比较法、最低成本法、公众评判法、统计计算法等。</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绩效评价根据其特点和评</w:t>
      </w:r>
      <w:r>
        <w:rPr>
          <w:rFonts w:ascii="Arial Narrow" w:eastAsia="仿宋_GB2312" w:hAnsi="Arial Narrow" w:cs="微软雅黑"/>
        </w:rPr>
        <w:lastRenderedPageBreak/>
        <w:t>价工作的要求，选择比较法、公众评判法、统计计算法、实地考察等方法进行绩效评价分析，与此同时，我们将收集大量直接的统计资料进行分析研究。</w:t>
      </w:r>
    </w:p>
    <w:p w:rsidR="00BA259C" w:rsidRDefault="009938CA">
      <w:pPr>
        <w:spacing w:line="360" w:lineRule="auto"/>
        <w:ind w:firstLineChars="200" w:firstLine="480"/>
        <w:rPr>
          <w:rFonts w:ascii="Arial Narrow" w:eastAsia="仿宋_GB2312" w:hAnsi="Arial Narrow" w:cs="微软雅黑"/>
        </w:rPr>
      </w:pPr>
      <w:r>
        <w:rPr>
          <w:rFonts w:hint="eastAsia"/>
        </w:rPr>
        <w:t>①</w:t>
      </w:r>
      <w:r>
        <w:rPr>
          <w:rFonts w:ascii="Arial Narrow" w:eastAsia="仿宋_GB2312" w:hAnsi="Arial Narrow" w:cs="微软雅黑"/>
        </w:rPr>
        <w:t>比较法。是指通过对绩效目标与实际实施效果的对比，综合分析绩效目标实现程度。评价小组根据收集的</w:t>
      </w:r>
      <w:r>
        <w:rPr>
          <w:rFonts w:ascii="Arial Narrow" w:eastAsia="仿宋_GB2312" w:hAnsi="Arial Narrow" w:cs="微软雅黑" w:hint="eastAsia"/>
        </w:rPr>
        <w:t>有关</w:t>
      </w:r>
      <w:r>
        <w:rPr>
          <w:rFonts w:ascii="Arial Narrow" w:eastAsia="仿宋_GB2312" w:hAnsi="Arial Narrow" w:cs="微软雅黑"/>
        </w:rPr>
        <w:t>项目</w:t>
      </w:r>
      <w:r>
        <w:rPr>
          <w:rFonts w:ascii="Arial Narrow" w:eastAsia="仿宋_GB2312" w:hAnsi="Arial Narrow" w:cs="微软雅黑" w:hint="eastAsia"/>
        </w:rPr>
        <w:t>资金拨付的资料</w:t>
      </w:r>
      <w:r>
        <w:rPr>
          <w:rFonts w:ascii="Arial Narrow" w:eastAsia="仿宋_GB2312" w:hAnsi="Arial Narrow" w:cs="微软雅黑"/>
        </w:rPr>
        <w:t>和实地观察，了解</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hint="eastAsia"/>
        </w:rPr>
        <w:t>支出</w:t>
      </w:r>
      <w:r>
        <w:rPr>
          <w:rFonts w:ascii="Arial Narrow" w:eastAsia="仿宋_GB2312" w:hAnsi="Arial Narrow" w:cs="微软雅黑"/>
        </w:rPr>
        <w:t>实际情况，与项目申报时确定的绩效目标进行对比，评价绩效目标的实现程度。</w:t>
      </w:r>
    </w:p>
    <w:p w:rsidR="00BA259C" w:rsidRDefault="009938CA">
      <w:pPr>
        <w:spacing w:line="360" w:lineRule="auto"/>
        <w:ind w:firstLineChars="200" w:firstLine="480"/>
        <w:rPr>
          <w:rFonts w:ascii="Arial Narrow" w:eastAsia="仿宋_GB2312" w:hAnsi="Arial Narrow" w:cs="微软雅黑"/>
        </w:rPr>
      </w:pPr>
      <w:r>
        <w:rPr>
          <w:rFonts w:hint="eastAsia"/>
        </w:rPr>
        <w:t>②</w:t>
      </w:r>
      <w:r>
        <w:rPr>
          <w:rFonts w:ascii="Arial Narrow" w:eastAsia="仿宋_GB2312" w:hAnsi="Arial Narrow" w:cs="微软雅黑"/>
        </w:rPr>
        <w:t>公众评判法。是指通过公众问卷及抽样调查等对财政支出效果进行评判，评价绩效目标实现程度。评价小组将对参与管理的部门和具体实施单位进行访谈，同时对社会群众进行问卷调查，收集</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具体实施情况和效果的相关证据，为绩效分析结论提供有力支撑。</w:t>
      </w:r>
    </w:p>
    <w:p w:rsidR="00BA259C" w:rsidRDefault="009938CA">
      <w:pPr>
        <w:spacing w:line="360" w:lineRule="auto"/>
        <w:ind w:firstLineChars="200" w:firstLine="480"/>
        <w:rPr>
          <w:rFonts w:ascii="Arial Narrow" w:eastAsia="仿宋_GB2312" w:hAnsi="Arial Narrow" w:cs="微软雅黑"/>
        </w:rPr>
      </w:pPr>
      <w:r>
        <w:rPr>
          <w:rFonts w:hint="eastAsia"/>
        </w:rPr>
        <w:t>③</w:t>
      </w:r>
      <w:r>
        <w:rPr>
          <w:rFonts w:ascii="Arial Narrow" w:eastAsia="仿宋_GB2312" w:hAnsi="Arial Narrow" w:cs="微软雅黑"/>
        </w:rPr>
        <w:t>统计计算法。是指采用各种专业（或专门）指标的计算方法，通过收集</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的相关数据，采用统计或核算等方式进行计算实际完成或达到的结果，评价绩效目标实现程度。评价小组根据相关文件依据，设计符合</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特点的评价指标体系，然后采集数据按照计算公式进行计算分析，并根据计算结果分析</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的绩效目标实现程度。</w:t>
      </w:r>
    </w:p>
    <w:p w:rsidR="00BA259C" w:rsidRDefault="009938CA">
      <w:pPr>
        <w:spacing w:line="360" w:lineRule="auto"/>
        <w:ind w:firstLineChars="200" w:firstLine="480"/>
        <w:rPr>
          <w:rFonts w:ascii="Arial Narrow" w:eastAsia="仿宋_GB2312" w:hAnsi="Arial Narrow" w:cs="微软雅黑"/>
        </w:rPr>
      </w:pPr>
      <w:r>
        <w:rPr>
          <w:rFonts w:hint="eastAsia"/>
        </w:rPr>
        <w:t>④</w:t>
      </w:r>
      <w:r>
        <w:rPr>
          <w:rFonts w:ascii="Arial Narrow" w:eastAsia="仿宋_GB2312" w:hAnsi="Arial Narrow" w:cs="微软雅黑"/>
        </w:rPr>
        <w:t>实地考察。是指前往具体实施地进行考察，了解</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的实际情况，评价</w:t>
      </w:r>
      <w:r>
        <w:rPr>
          <w:rFonts w:ascii="Arial Narrow" w:eastAsia="仿宋_GB2312" w:hAnsi="Arial Narrow" w:cs="微软雅黑"/>
        </w:rPr>
        <w:t>“</w:t>
      </w:r>
      <w:r>
        <w:rPr>
          <w:rFonts w:ascii="Arial Narrow" w:eastAsia="仿宋_GB2312" w:hAnsi="Arial Narrow" w:cs="微软雅黑" w:hint="eastAsia"/>
        </w:rPr>
        <w:t>社零额、小进限奖励资金兑现专项项目</w:t>
      </w:r>
      <w:r>
        <w:rPr>
          <w:rFonts w:ascii="Arial Narrow" w:eastAsia="仿宋_GB2312" w:hAnsi="Arial Narrow" w:cs="微软雅黑"/>
        </w:rPr>
        <w:t>”</w:t>
      </w:r>
      <w:r>
        <w:rPr>
          <w:rFonts w:ascii="Arial Narrow" w:eastAsia="仿宋_GB2312" w:hAnsi="Arial Narrow" w:cs="微软雅黑"/>
        </w:rPr>
        <w:t>绩效目标实现程度。评价小组将前往具体实施地，核实项目实际实施情况，与收集的资料进行验证核对，并拍照留痕。</w:t>
      </w:r>
    </w:p>
    <w:p w:rsidR="00BA259C" w:rsidRDefault="009938CA">
      <w:pPr>
        <w:pStyle w:val="2"/>
        <w:spacing w:before="0" w:after="0" w:line="360" w:lineRule="auto"/>
        <w:ind w:firstLineChars="200" w:firstLine="489"/>
        <w:rPr>
          <w:rFonts w:ascii="Arial Narrow" w:eastAsia="仿宋_GB2312" w:hAnsi="Arial Narrow"/>
        </w:rPr>
      </w:pPr>
      <w:bookmarkStart w:id="53" w:name="_Toc16071278"/>
      <w:r>
        <w:rPr>
          <w:rFonts w:ascii="Arial Narrow" w:eastAsia="仿宋_GB2312" w:hAnsi="Arial Narrow"/>
        </w:rPr>
        <w:t>（三）绩效分析及评价结论</w:t>
      </w:r>
      <w:bookmarkEnd w:id="53"/>
    </w:p>
    <w:p w:rsidR="00BA259C" w:rsidRDefault="009938CA">
      <w:pPr>
        <w:pStyle w:val="3"/>
        <w:tabs>
          <w:tab w:val="left" w:pos="2215"/>
        </w:tabs>
        <w:spacing w:before="0" w:after="0" w:line="360" w:lineRule="auto"/>
        <w:ind w:firstLineChars="200" w:firstLine="480"/>
        <w:rPr>
          <w:rFonts w:ascii="Arial Narrow" w:eastAsia="仿宋_GB2312" w:hAnsi="Arial Narrow"/>
          <w:b w:val="0"/>
        </w:rPr>
      </w:pPr>
      <w:bookmarkStart w:id="54" w:name="_Toc16071279"/>
      <w:r>
        <w:rPr>
          <w:rFonts w:ascii="Arial Narrow" w:eastAsia="仿宋_GB2312" w:hAnsi="Arial Narrow"/>
          <w:b w:val="0"/>
        </w:rPr>
        <w:t>1</w:t>
      </w:r>
      <w:r>
        <w:rPr>
          <w:rFonts w:ascii="Arial Narrow" w:eastAsia="仿宋_GB2312" w:hAnsi="Arial Narrow"/>
          <w:b w:val="0"/>
        </w:rPr>
        <w:t>、绩效分析</w:t>
      </w:r>
      <w:bookmarkEnd w:id="54"/>
      <w:r>
        <w:rPr>
          <w:rFonts w:ascii="Arial Narrow" w:eastAsia="仿宋_GB2312" w:hAnsi="Arial Narrow"/>
          <w:b w:val="0"/>
        </w:rPr>
        <w:tab/>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1</w:t>
      </w:r>
      <w:r>
        <w:rPr>
          <w:rFonts w:ascii="Arial Narrow" w:eastAsia="仿宋_GB2312" w:hAnsi="Arial Narrow"/>
        </w:rPr>
        <w:t>）投入（</w:t>
      </w:r>
      <w:r>
        <w:rPr>
          <w:rFonts w:ascii="Arial Narrow" w:eastAsia="仿宋_GB2312" w:hAnsi="Arial Narrow"/>
        </w:rPr>
        <w:t>16</w:t>
      </w:r>
      <w:r>
        <w:rPr>
          <w:rFonts w:ascii="Arial Narrow" w:eastAsia="仿宋_GB2312" w:hAnsi="Arial Narrow"/>
        </w:rPr>
        <w:t>分）</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投入指标满分为</w:t>
      </w:r>
      <w:r>
        <w:rPr>
          <w:rFonts w:ascii="Arial Narrow" w:eastAsia="仿宋_GB2312" w:hAnsi="Arial Narrow"/>
        </w:rPr>
        <w:t>16</w:t>
      </w:r>
      <w:r>
        <w:rPr>
          <w:rFonts w:ascii="Arial Narrow" w:eastAsia="仿宋_GB2312" w:hAnsi="Arial Narrow"/>
        </w:rPr>
        <w:t>分，根据评价原则，投入评价得分</w:t>
      </w:r>
      <w:r>
        <w:rPr>
          <w:rFonts w:ascii="Arial Narrow" w:eastAsia="仿宋_GB2312" w:hAnsi="Arial Narrow" w:hint="eastAsia"/>
        </w:rPr>
        <w:t>13</w:t>
      </w:r>
      <w:r>
        <w:rPr>
          <w:rFonts w:ascii="Arial Narrow" w:eastAsia="仿宋_GB2312" w:hAnsi="Arial Narrow"/>
        </w:rPr>
        <w:t>分，评价结果为</w:t>
      </w:r>
      <w:r>
        <w:rPr>
          <w:rFonts w:ascii="Arial Narrow" w:eastAsia="仿宋_GB2312" w:hAnsi="Arial Narrow" w:hint="eastAsia"/>
        </w:rPr>
        <w:t>良（</w:t>
      </w:r>
      <w:r>
        <w:rPr>
          <w:rFonts w:ascii="Arial Narrow" w:eastAsia="仿宋_GB2312" w:hAnsi="Arial Narrow" w:hint="eastAsia"/>
        </w:rPr>
        <w:t>B</w:t>
      </w:r>
      <w:r>
        <w:rPr>
          <w:rFonts w:ascii="Arial Narrow" w:eastAsia="仿宋_GB2312" w:hAnsi="Arial Narrow" w:hint="eastAsia"/>
        </w:rPr>
        <w:t>）</w:t>
      </w:r>
      <w:r>
        <w:rPr>
          <w:rFonts w:ascii="Arial Narrow" w:eastAsia="仿宋_GB2312" w:hAnsi="Arial Narrow"/>
        </w:rPr>
        <w:t>。</w:t>
      </w:r>
    </w:p>
    <w:p w:rsidR="00BA259C" w:rsidRDefault="009938CA">
      <w:pPr>
        <w:spacing w:line="360" w:lineRule="auto"/>
        <w:jc w:val="center"/>
        <w:rPr>
          <w:rFonts w:ascii="Arial Narrow" w:eastAsia="仿宋_GB2312" w:hAnsi="Arial Narrow"/>
        </w:rPr>
      </w:pPr>
      <w:r>
        <w:rPr>
          <w:noProof/>
        </w:rPr>
        <w:lastRenderedPageBreak/>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投入指标主要评价项目立项和资金落实情况，包括项目立项规范性、绩效目标合理性、资金到位率、到位及时率。对于该项的评价，主要采取卷宗研究的方法，查阅</w:t>
      </w:r>
      <w:r>
        <w:rPr>
          <w:rFonts w:ascii="Arial Narrow" w:eastAsia="仿宋_GB2312" w:hAnsi="Arial Narrow" w:hint="eastAsia"/>
        </w:rPr>
        <w:t>《关于推进全区社零额工作的实施办法》的通知（武经开【</w:t>
      </w:r>
      <w:r>
        <w:rPr>
          <w:rFonts w:ascii="Arial Narrow" w:eastAsia="仿宋_GB2312" w:hAnsi="Arial Narrow" w:hint="eastAsia"/>
        </w:rPr>
        <w:t>2016</w:t>
      </w:r>
      <w:r>
        <w:rPr>
          <w:rFonts w:ascii="Arial Narrow" w:eastAsia="仿宋_GB2312" w:hAnsi="Arial Narrow" w:hint="eastAsia"/>
        </w:rPr>
        <w:t>】</w:t>
      </w:r>
      <w:r>
        <w:rPr>
          <w:rFonts w:ascii="Arial Narrow" w:eastAsia="仿宋_GB2312" w:hAnsi="Arial Narrow" w:hint="eastAsia"/>
        </w:rPr>
        <w:t>52</w:t>
      </w:r>
      <w:r>
        <w:rPr>
          <w:rFonts w:ascii="Arial Narrow" w:eastAsia="仿宋_GB2312" w:hAnsi="Arial Narrow" w:hint="eastAsia"/>
        </w:rPr>
        <w:t>号）</w:t>
      </w:r>
      <w:r>
        <w:rPr>
          <w:rFonts w:ascii="Arial Narrow" w:eastAsia="仿宋_GB2312" w:hAnsi="Arial Narrow"/>
        </w:rPr>
        <w:t>》、《</w:t>
      </w:r>
      <w:r>
        <w:rPr>
          <w:rFonts w:ascii="Arial Narrow" w:eastAsia="仿宋_GB2312" w:hAnsi="Arial Narrow" w:hint="eastAsia"/>
        </w:rPr>
        <w:t>关于下达</w:t>
      </w:r>
      <w:r>
        <w:rPr>
          <w:rFonts w:ascii="Arial Narrow" w:eastAsia="仿宋_GB2312" w:hAnsi="Arial Narrow" w:hint="eastAsia"/>
        </w:rPr>
        <w:t>2016</w:t>
      </w:r>
      <w:r>
        <w:rPr>
          <w:rFonts w:ascii="Arial Narrow" w:eastAsia="仿宋_GB2312" w:hAnsi="Arial Narrow" w:hint="eastAsia"/>
        </w:rPr>
        <w:t>年社零额区级奖励资金的通知（武经开财预【</w:t>
      </w:r>
      <w:r>
        <w:rPr>
          <w:rFonts w:ascii="Arial Narrow" w:eastAsia="仿宋_GB2312" w:hAnsi="Arial Narrow" w:hint="eastAsia"/>
        </w:rPr>
        <w:t>2018</w:t>
      </w:r>
      <w:r>
        <w:rPr>
          <w:rFonts w:ascii="Arial Narrow" w:eastAsia="仿宋_GB2312" w:hAnsi="Arial Narrow" w:hint="eastAsia"/>
        </w:rPr>
        <w:t>】</w:t>
      </w:r>
      <w:r>
        <w:rPr>
          <w:rFonts w:ascii="Arial Narrow" w:eastAsia="仿宋_GB2312" w:hAnsi="Arial Narrow" w:hint="eastAsia"/>
        </w:rPr>
        <w:t>254</w:t>
      </w:r>
      <w:r>
        <w:rPr>
          <w:rFonts w:ascii="Arial Narrow" w:eastAsia="仿宋_GB2312" w:hAnsi="Arial Narrow" w:hint="eastAsia"/>
        </w:rPr>
        <w:t>号）</w:t>
      </w:r>
      <w:r>
        <w:rPr>
          <w:rFonts w:ascii="Arial Narrow" w:eastAsia="仿宋_GB2312" w:hAnsi="Arial Narrow"/>
        </w:rPr>
        <w:t>》、《</w:t>
      </w:r>
      <w:r>
        <w:rPr>
          <w:rFonts w:ascii="Arial Narrow" w:eastAsia="仿宋_GB2312" w:hAnsi="Arial Narrow" w:hint="eastAsia"/>
        </w:rPr>
        <w:t>关于下达</w:t>
      </w:r>
      <w:r>
        <w:rPr>
          <w:rFonts w:ascii="Arial Narrow" w:eastAsia="仿宋_GB2312" w:hAnsi="Arial Narrow" w:hint="eastAsia"/>
        </w:rPr>
        <w:t>2017</w:t>
      </w:r>
      <w:r>
        <w:rPr>
          <w:rFonts w:ascii="Arial Narrow" w:eastAsia="仿宋_GB2312" w:hAnsi="Arial Narrow" w:hint="eastAsia"/>
        </w:rPr>
        <w:t>年度社会消费品零售总额等奖励资金的通知（武经开财预【</w:t>
      </w:r>
      <w:r>
        <w:rPr>
          <w:rFonts w:ascii="Arial Narrow" w:eastAsia="仿宋_GB2312" w:hAnsi="Arial Narrow" w:hint="eastAsia"/>
        </w:rPr>
        <w:t>2018</w:t>
      </w:r>
      <w:r>
        <w:rPr>
          <w:rFonts w:ascii="Arial Narrow" w:eastAsia="仿宋_GB2312" w:hAnsi="Arial Narrow" w:hint="eastAsia"/>
        </w:rPr>
        <w:t>】</w:t>
      </w:r>
      <w:r>
        <w:rPr>
          <w:rFonts w:ascii="Arial Narrow" w:eastAsia="仿宋_GB2312" w:hAnsi="Arial Narrow" w:hint="eastAsia"/>
        </w:rPr>
        <w:t>258</w:t>
      </w:r>
      <w:r>
        <w:rPr>
          <w:rFonts w:ascii="Arial Narrow" w:eastAsia="仿宋_GB2312" w:hAnsi="Arial Narrow" w:hint="eastAsia"/>
        </w:rPr>
        <w:t>号）</w:t>
      </w:r>
      <w:r>
        <w:rPr>
          <w:rFonts w:ascii="Arial Narrow" w:eastAsia="仿宋_GB2312" w:hAnsi="Arial Narrow"/>
        </w:rPr>
        <w:t>》、《</w:t>
      </w:r>
      <w:r>
        <w:rPr>
          <w:rFonts w:ascii="Arial Narrow" w:eastAsia="仿宋_GB2312" w:hAnsi="Arial Narrow" w:hint="eastAsia"/>
        </w:rPr>
        <w:t>关于申请支付</w:t>
      </w:r>
      <w:r>
        <w:rPr>
          <w:rFonts w:ascii="Arial Narrow" w:eastAsia="仿宋_GB2312" w:hAnsi="Arial Narrow" w:hint="eastAsia"/>
        </w:rPr>
        <w:t>2017</w:t>
      </w:r>
      <w:r>
        <w:rPr>
          <w:rFonts w:ascii="Arial Narrow" w:eastAsia="仿宋_GB2312" w:hAnsi="Arial Narrow" w:hint="eastAsia"/>
        </w:rPr>
        <w:t>年社零额、小进限市级奖励资金的请示</w:t>
      </w:r>
      <w:r>
        <w:rPr>
          <w:rFonts w:ascii="Arial Narrow" w:eastAsia="仿宋_GB2312" w:hAnsi="Arial Narrow"/>
        </w:rPr>
        <w:t>》等，了解项目绩效目标的规范性、</w:t>
      </w:r>
      <w:r>
        <w:rPr>
          <w:rFonts w:ascii="Arial Narrow" w:eastAsia="仿宋_GB2312" w:hAnsi="Arial Narrow" w:hint="eastAsia"/>
        </w:rPr>
        <w:t>项目</w:t>
      </w:r>
      <w:r>
        <w:rPr>
          <w:rFonts w:ascii="Arial Narrow" w:eastAsia="仿宋_GB2312" w:hAnsi="Arial Narrow"/>
        </w:rPr>
        <w:t>执行情况，对项目投入涉及的指标打分。</w:t>
      </w:r>
    </w:p>
    <w:p w:rsidR="00BA259C" w:rsidRDefault="009938CA">
      <w:pPr>
        <w:spacing w:line="360" w:lineRule="auto"/>
        <w:ind w:firstLineChars="200" w:firstLine="480"/>
        <w:rPr>
          <w:rFonts w:ascii="Arial Narrow" w:eastAsia="仿宋_GB2312" w:hAnsi="Arial Narrow" w:cs="Times New Roman"/>
        </w:rPr>
      </w:pPr>
      <w:r>
        <w:rPr>
          <w:rFonts w:hint="eastAsia"/>
        </w:rPr>
        <w:t>①</w:t>
      </w:r>
      <w:r>
        <w:rPr>
          <w:rFonts w:ascii="Arial Narrow" w:eastAsia="仿宋_GB2312" w:hAnsi="Arial Narrow" w:cs="Times New Roman"/>
        </w:rPr>
        <w:t>项目立项规范性（</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项目立项规范性是指项目的申请、设立过程是否符合相关要求，用以反映和考核项目立项的规范情况。</w:t>
      </w:r>
      <w:r>
        <w:rPr>
          <w:rFonts w:ascii="Arial Narrow" w:eastAsia="仿宋_GB2312" w:hAnsi="Arial Narrow" w:cs="Times New Roman" w:hint="eastAsia"/>
        </w:rPr>
        <w:t>评价小组通过查阅相关资料和现场访谈了解到，项目实施之前，由</w:t>
      </w:r>
      <w:r>
        <w:rPr>
          <w:rFonts w:ascii="Arial Narrow" w:eastAsia="仿宋_GB2312" w:hAnsi="Arial Narrow" w:hint="eastAsia"/>
        </w:rPr>
        <w:t>武汉开发区管委会（汉南区政府）</w:t>
      </w:r>
      <w:r>
        <w:rPr>
          <w:rFonts w:ascii="Arial Narrow" w:eastAsia="仿宋_GB2312" w:hAnsi="Arial Narrow" w:cs="Times New Roman" w:hint="eastAsia"/>
        </w:rPr>
        <w:t>制定项目实施办法，项目单位按照下发的文件规定进行相关项目工作的开展；项目职能转移时进行了集体决策，并展开会议，但无相关会议纪要，扣</w:t>
      </w:r>
      <w:r>
        <w:rPr>
          <w:rFonts w:ascii="Arial Narrow" w:eastAsia="仿宋_GB2312" w:hAnsi="Arial Narrow" w:cs="Times New Roman" w:hint="eastAsia"/>
        </w:rPr>
        <w:t>1</w:t>
      </w:r>
      <w:r>
        <w:rPr>
          <w:rFonts w:ascii="Arial Narrow" w:eastAsia="仿宋_GB2312" w:hAnsi="Arial Narrow" w:cs="Times New Roman" w:hint="eastAsia"/>
        </w:rPr>
        <w:t>分；项目执行时发生重大了调整，有调整报告，但无相关批复文件，扣</w:t>
      </w:r>
      <w:r>
        <w:rPr>
          <w:rFonts w:ascii="Arial Narrow" w:eastAsia="仿宋_GB2312" w:hAnsi="Arial Narrow" w:cs="Times New Roman" w:hint="eastAsia"/>
        </w:rPr>
        <w:t>0.5</w:t>
      </w:r>
      <w:r>
        <w:rPr>
          <w:rFonts w:ascii="Arial Narrow" w:eastAsia="仿宋_GB2312" w:hAnsi="Arial Narrow" w:cs="Times New Roman" w:hint="eastAsia"/>
        </w:rPr>
        <w:t>分；</w:t>
      </w:r>
      <w:r>
        <w:rPr>
          <w:rFonts w:ascii="Arial Narrow" w:eastAsia="仿宋_GB2312" w:hAnsi="Arial Narrow" w:cs="Times New Roman"/>
        </w:rPr>
        <w:t>该项指标评价得分为</w:t>
      </w:r>
      <w:r>
        <w:rPr>
          <w:rFonts w:ascii="Arial Narrow" w:eastAsia="仿宋_GB2312" w:hAnsi="Arial Narrow" w:cs="Times New Roman" w:hint="eastAsia"/>
        </w:rPr>
        <w:t>3.5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②</w:t>
      </w:r>
      <w:r>
        <w:rPr>
          <w:rFonts w:ascii="Arial Narrow" w:eastAsia="仿宋_GB2312" w:hAnsi="Arial Narrow" w:cs="Times New Roman"/>
        </w:rPr>
        <w:t>绩效目标合理性（</w:t>
      </w:r>
      <w:r>
        <w:rPr>
          <w:rFonts w:ascii="Arial Narrow" w:eastAsia="仿宋_GB2312" w:hAnsi="Arial Narrow" w:cs="Times New Roman"/>
        </w:rPr>
        <w:t>3</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绩效目标合理性是指</w:t>
      </w:r>
      <w:r>
        <w:rPr>
          <w:rFonts w:ascii="Arial Narrow" w:eastAsia="仿宋_GB2312" w:hAnsi="Arial Narrow" w:cs="Times New Roman" w:hint="eastAsia"/>
        </w:rPr>
        <w:t>项目所设定的绩效目标是否依据充分，是否符合客观实际，用以反映和考核项目绩效目标与项目实施的相符情况。评价小组通过查阅资</w:t>
      </w:r>
      <w:r>
        <w:rPr>
          <w:rFonts w:ascii="Arial Narrow" w:eastAsia="仿宋_GB2312" w:hAnsi="Arial Narrow" w:cs="Times New Roman" w:hint="eastAsia"/>
        </w:rPr>
        <w:lastRenderedPageBreak/>
        <w:t>料和现场访谈，了解到该项目为年中职能转移，由武汉开发区管委会（汉南区政府）印发《关于推进全区社零额工作的实施办法》的通知（武经开【</w:t>
      </w:r>
      <w:r>
        <w:rPr>
          <w:rFonts w:ascii="Arial Narrow" w:eastAsia="仿宋_GB2312" w:hAnsi="Arial Narrow" w:cs="Times New Roman" w:hint="eastAsia"/>
        </w:rPr>
        <w:t>2016</w:t>
      </w:r>
      <w:r>
        <w:rPr>
          <w:rFonts w:ascii="Arial Narrow" w:eastAsia="仿宋_GB2312" w:hAnsi="Arial Narrow" w:cs="Times New Roman" w:hint="eastAsia"/>
        </w:rPr>
        <w:t>】</w:t>
      </w:r>
      <w:r>
        <w:rPr>
          <w:rFonts w:ascii="Arial Narrow" w:eastAsia="仿宋_GB2312" w:hAnsi="Arial Narrow" w:cs="Times New Roman" w:hint="eastAsia"/>
        </w:rPr>
        <w:t>52</w:t>
      </w:r>
      <w:r>
        <w:rPr>
          <w:rFonts w:ascii="Arial Narrow" w:eastAsia="仿宋_GB2312" w:hAnsi="Arial Narrow" w:cs="Times New Roman" w:hint="eastAsia"/>
        </w:rPr>
        <w:t>号），将奖励资金兑现的相关工作由财政局转移至区招商局，为临时追加的项目，项目单位于年初未编制绩效目标申报表，扣</w:t>
      </w:r>
      <w:r>
        <w:rPr>
          <w:rFonts w:ascii="Arial Narrow" w:eastAsia="仿宋_GB2312" w:hAnsi="Arial Narrow" w:cs="Times New Roman" w:hint="eastAsia"/>
        </w:rPr>
        <w:t>1.5</w:t>
      </w:r>
      <w:r>
        <w:rPr>
          <w:rFonts w:ascii="Arial Narrow" w:eastAsia="仿宋_GB2312" w:hAnsi="Arial Narrow" w:cs="Times New Roman" w:hint="eastAsia"/>
        </w:rPr>
        <w:t>分</w:t>
      </w:r>
      <w:r>
        <w:rPr>
          <w:rFonts w:ascii="Arial Narrow" w:eastAsia="仿宋_GB2312" w:hAnsi="Arial Narrow" w:cs="Times New Roman"/>
        </w:rPr>
        <w:t>；该项指标评价得分为</w:t>
      </w:r>
      <w:r>
        <w:rPr>
          <w:rFonts w:ascii="Arial Narrow" w:eastAsia="仿宋_GB2312" w:hAnsi="Arial Narrow" w:cs="Times New Roman"/>
        </w:rPr>
        <w:t>1</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③</w:t>
      </w:r>
      <w:r>
        <w:rPr>
          <w:rFonts w:ascii="Arial Narrow" w:eastAsia="仿宋_GB2312" w:hAnsi="Arial Narrow" w:cs="Times New Roman"/>
        </w:rPr>
        <w:t>资金到位率（</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资金到位率是指</w:t>
      </w:r>
      <w:r>
        <w:rPr>
          <w:rFonts w:ascii="Arial Narrow" w:eastAsia="仿宋_GB2312" w:hAnsi="Arial Narrow" w:cs="Times New Roman" w:hint="eastAsia"/>
        </w:rPr>
        <w:t>实际到位资金与计划投入资金的比率，用以反映和考核资金落实情况对项目实施的总体保障程度。财政局于</w:t>
      </w:r>
      <w:r>
        <w:rPr>
          <w:rFonts w:ascii="Arial Narrow" w:eastAsia="仿宋_GB2312" w:hAnsi="Arial Narrow" w:cs="Times New Roman" w:hint="eastAsia"/>
        </w:rPr>
        <w:t>2018</w:t>
      </w:r>
      <w:r>
        <w:rPr>
          <w:rFonts w:ascii="Arial Narrow" w:eastAsia="仿宋_GB2312" w:hAnsi="Arial Narrow" w:cs="Times New Roman" w:hint="eastAsia"/>
        </w:rPr>
        <w:t>年下达区招商局</w:t>
      </w:r>
      <w:r>
        <w:rPr>
          <w:rFonts w:ascii="Arial Narrow" w:eastAsia="仿宋_GB2312" w:hAnsi="Arial Narrow" w:cs="Times New Roman" w:hint="eastAsia"/>
        </w:rPr>
        <w:t>2016</w:t>
      </w:r>
      <w:r>
        <w:rPr>
          <w:rFonts w:ascii="Arial Narrow" w:eastAsia="仿宋_GB2312" w:hAnsi="Arial Narrow" w:cs="Times New Roman" w:hint="eastAsia"/>
        </w:rPr>
        <w:t>年社零额区级奖励资金</w:t>
      </w:r>
      <w:r>
        <w:rPr>
          <w:rFonts w:ascii="Arial Narrow" w:eastAsia="仿宋_GB2312" w:hAnsi="Arial Narrow" w:cs="Times New Roman" w:hint="eastAsia"/>
        </w:rPr>
        <w:t>120</w:t>
      </w:r>
      <w:r>
        <w:rPr>
          <w:rFonts w:ascii="Arial Narrow" w:eastAsia="仿宋_GB2312" w:hAnsi="Arial Narrow" w:cs="Times New Roman" w:hint="eastAsia"/>
        </w:rPr>
        <w:t>万元，</w:t>
      </w:r>
      <w:r>
        <w:rPr>
          <w:rFonts w:ascii="Arial Narrow" w:eastAsia="仿宋_GB2312" w:hAnsi="Arial Narrow" w:cs="Times New Roman" w:hint="eastAsia"/>
        </w:rPr>
        <w:t>2017</w:t>
      </w:r>
      <w:r>
        <w:rPr>
          <w:rFonts w:ascii="Arial Narrow" w:eastAsia="仿宋_GB2312" w:hAnsi="Arial Narrow" w:cs="Times New Roman" w:hint="eastAsia"/>
        </w:rPr>
        <w:t>年社零额、小进限市级奖励资金</w:t>
      </w:r>
      <w:r>
        <w:rPr>
          <w:rFonts w:ascii="Arial Narrow" w:eastAsia="仿宋_GB2312" w:hAnsi="Arial Narrow" w:cs="Times New Roman" w:hint="eastAsia"/>
        </w:rPr>
        <w:t>125</w:t>
      </w:r>
      <w:r>
        <w:rPr>
          <w:rFonts w:ascii="Arial Narrow" w:eastAsia="仿宋_GB2312" w:hAnsi="Arial Narrow" w:cs="Times New Roman" w:hint="eastAsia"/>
        </w:rPr>
        <w:t>万，区级奖励资金</w:t>
      </w:r>
      <w:r>
        <w:rPr>
          <w:rFonts w:ascii="Arial Narrow" w:eastAsia="仿宋_GB2312" w:hAnsi="Arial Narrow" w:cs="Times New Roman" w:hint="eastAsia"/>
        </w:rPr>
        <w:t>710</w:t>
      </w:r>
      <w:r>
        <w:rPr>
          <w:rFonts w:ascii="Arial Narrow" w:eastAsia="仿宋_GB2312" w:hAnsi="Arial Narrow" w:cs="Times New Roman" w:hint="eastAsia"/>
        </w:rPr>
        <w:t>万。</w:t>
      </w:r>
      <w:r>
        <w:rPr>
          <w:rFonts w:ascii="Arial Narrow" w:eastAsia="仿宋_GB2312" w:hAnsi="Arial Narrow" w:cs="Times New Roman" w:hint="eastAsia"/>
        </w:rPr>
        <w:t>2016</w:t>
      </w:r>
      <w:r>
        <w:rPr>
          <w:rFonts w:ascii="Arial Narrow" w:eastAsia="仿宋_GB2312" w:hAnsi="Arial Narrow" w:cs="Times New Roman" w:hint="eastAsia"/>
        </w:rPr>
        <w:t>年，</w:t>
      </w:r>
      <w:r>
        <w:rPr>
          <w:rFonts w:ascii="Arial Narrow" w:eastAsia="仿宋_GB2312" w:hAnsi="Arial Narrow" w:cs="Times New Roman" w:hint="eastAsia"/>
        </w:rPr>
        <w:t>2017</w:t>
      </w:r>
      <w:r>
        <w:rPr>
          <w:rFonts w:ascii="Arial Narrow" w:eastAsia="仿宋_GB2312" w:hAnsi="Arial Narrow" w:cs="Times New Roman" w:hint="eastAsia"/>
        </w:rPr>
        <w:t>年下达区招商局实际到位资金为</w:t>
      </w:r>
      <w:r>
        <w:rPr>
          <w:rFonts w:ascii="Arial Narrow" w:eastAsia="仿宋_GB2312" w:hAnsi="Arial Narrow" w:cs="Times New Roman" w:hint="eastAsia"/>
        </w:rPr>
        <w:t>955</w:t>
      </w:r>
      <w:r>
        <w:rPr>
          <w:rFonts w:ascii="Arial Narrow" w:eastAsia="仿宋_GB2312" w:hAnsi="Arial Narrow" w:cs="Times New Roman" w:hint="eastAsia"/>
        </w:rPr>
        <w:t>万元，资金到位率为</w:t>
      </w:r>
      <w:r>
        <w:rPr>
          <w:rFonts w:ascii="Arial Narrow" w:eastAsia="仿宋_GB2312" w:hAnsi="Arial Narrow" w:cs="Times New Roman" w:hint="eastAsia"/>
        </w:rPr>
        <w:t>100%</w:t>
      </w:r>
      <w:r>
        <w:rPr>
          <w:rFonts w:ascii="Arial Narrow" w:eastAsia="仿宋_GB2312" w:hAnsi="Arial Narrow" w:cs="Times New Roman"/>
        </w:rPr>
        <w:t>；该项指标评价得分为</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④</w:t>
      </w:r>
      <w:r>
        <w:rPr>
          <w:rFonts w:ascii="Arial Narrow" w:eastAsia="仿宋_GB2312" w:hAnsi="Arial Narrow" w:cs="Times New Roman"/>
        </w:rPr>
        <w:t>到位及时率（</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到位及时率是指</w:t>
      </w:r>
      <w:r>
        <w:rPr>
          <w:rFonts w:ascii="Arial Narrow" w:eastAsia="仿宋_GB2312" w:hAnsi="Arial Narrow" w:cs="Times New Roman" w:hint="eastAsia"/>
        </w:rPr>
        <w:t>及时到位资金与应到位资金的比率，用以反映和考核项目资金落实的及时性程度。区招商局应到位资金为</w:t>
      </w:r>
      <w:r>
        <w:rPr>
          <w:rFonts w:ascii="Arial Narrow" w:eastAsia="仿宋_GB2312" w:hAnsi="Arial Narrow" w:cs="Times New Roman" w:hint="eastAsia"/>
        </w:rPr>
        <w:t>955</w:t>
      </w:r>
      <w:r>
        <w:rPr>
          <w:rFonts w:ascii="Arial Narrow" w:eastAsia="仿宋_GB2312" w:hAnsi="Arial Narrow" w:cs="Times New Roman" w:hint="eastAsia"/>
        </w:rPr>
        <w:t>万元，财政局于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6</w:t>
      </w:r>
      <w:r>
        <w:rPr>
          <w:rFonts w:ascii="Arial Narrow" w:eastAsia="仿宋_GB2312" w:hAnsi="Arial Narrow" w:cs="Times New Roman" w:hint="eastAsia"/>
        </w:rPr>
        <w:t>月</w:t>
      </w:r>
      <w:r>
        <w:rPr>
          <w:rFonts w:ascii="Arial Narrow" w:eastAsia="仿宋_GB2312" w:hAnsi="Arial Narrow" w:cs="Times New Roman" w:hint="eastAsia"/>
        </w:rPr>
        <w:t>19</w:t>
      </w:r>
      <w:r>
        <w:rPr>
          <w:rFonts w:ascii="Arial Narrow" w:eastAsia="仿宋_GB2312" w:hAnsi="Arial Narrow" w:cs="Times New Roman" w:hint="eastAsia"/>
        </w:rPr>
        <w:t>日、</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9</w:t>
      </w:r>
      <w:r>
        <w:rPr>
          <w:rFonts w:ascii="Arial Narrow" w:eastAsia="仿宋_GB2312" w:hAnsi="Arial Narrow" w:cs="Times New Roman" w:hint="eastAsia"/>
        </w:rPr>
        <w:t>月</w:t>
      </w:r>
      <w:r>
        <w:rPr>
          <w:rFonts w:ascii="Arial Narrow" w:eastAsia="仿宋_GB2312" w:hAnsi="Arial Narrow" w:cs="Times New Roman" w:hint="eastAsia"/>
        </w:rPr>
        <w:t>5</w:t>
      </w:r>
      <w:r>
        <w:rPr>
          <w:rFonts w:ascii="Arial Narrow" w:eastAsia="仿宋_GB2312" w:hAnsi="Arial Narrow" w:cs="Times New Roman" w:hint="eastAsia"/>
        </w:rPr>
        <w:t>、</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11</w:t>
      </w:r>
      <w:r>
        <w:rPr>
          <w:rFonts w:ascii="Arial Narrow" w:eastAsia="仿宋_GB2312" w:hAnsi="Arial Narrow" w:cs="Times New Roman" w:hint="eastAsia"/>
        </w:rPr>
        <w:t>月</w:t>
      </w:r>
      <w:r>
        <w:rPr>
          <w:rFonts w:ascii="Arial Narrow" w:eastAsia="仿宋_GB2312" w:hAnsi="Arial Narrow" w:cs="Times New Roman" w:hint="eastAsia"/>
        </w:rPr>
        <w:t>20</w:t>
      </w:r>
      <w:r>
        <w:rPr>
          <w:rFonts w:ascii="Arial Narrow" w:eastAsia="仿宋_GB2312" w:hAnsi="Arial Narrow" w:cs="Times New Roman" w:hint="eastAsia"/>
        </w:rPr>
        <w:t>日、</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11</w:t>
      </w:r>
      <w:r>
        <w:rPr>
          <w:rFonts w:ascii="Arial Narrow" w:eastAsia="仿宋_GB2312" w:hAnsi="Arial Narrow" w:cs="Times New Roman" w:hint="eastAsia"/>
        </w:rPr>
        <w:t>月</w:t>
      </w:r>
      <w:r>
        <w:rPr>
          <w:rFonts w:ascii="Arial Narrow" w:eastAsia="仿宋_GB2312" w:hAnsi="Arial Narrow" w:cs="Times New Roman" w:hint="eastAsia"/>
        </w:rPr>
        <w:t>27</w:t>
      </w:r>
      <w:r>
        <w:rPr>
          <w:rFonts w:ascii="Arial Narrow" w:eastAsia="仿宋_GB2312" w:hAnsi="Arial Narrow" w:cs="Times New Roman" w:hint="eastAsia"/>
        </w:rPr>
        <w:t>日分批批复资金，已到位资金</w:t>
      </w:r>
      <w:r>
        <w:rPr>
          <w:rFonts w:ascii="Arial Narrow" w:eastAsia="仿宋_GB2312" w:hAnsi="Arial Narrow" w:cs="Times New Roman" w:hint="eastAsia"/>
        </w:rPr>
        <w:t>955</w:t>
      </w:r>
      <w:r>
        <w:rPr>
          <w:rFonts w:ascii="Arial Narrow" w:eastAsia="仿宋_GB2312" w:hAnsi="Arial Narrow" w:cs="Times New Roman" w:hint="eastAsia"/>
        </w:rPr>
        <w:t>万元</w:t>
      </w:r>
      <w:r>
        <w:rPr>
          <w:rFonts w:ascii="Arial Narrow" w:eastAsia="仿宋_GB2312" w:hAnsi="Arial Narrow" w:cs="Times New Roman"/>
        </w:rPr>
        <w:t>，资金到位及时；该项指标评价得分为</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w:t>
      </w:r>
      <w:r>
        <w:rPr>
          <w:rFonts w:ascii="Arial Narrow" w:eastAsia="仿宋_GB2312" w:hAnsi="Arial Narrow" w:cs="Times New Roman"/>
        </w:rPr>
        <w:t>2</w:t>
      </w:r>
      <w:r>
        <w:rPr>
          <w:rFonts w:ascii="Arial Narrow" w:eastAsia="仿宋_GB2312" w:hAnsi="Arial Narrow" w:cs="Times New Roman"/>
        </w:rPr>
        <w:t>）过程（</w:t>
      </w:r>
      <w:r>
        <w:rPr>
          <w:rFonts w:ascii="Arial Narrow" w:eastAsia="仿宋_GB2312" w:hAnsi="Arial Narrow" w:cs="Times New Roman"/>
        </w:rPr>
        <w:t>24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过程指标满分为</w:t>
      </w:r>
      <w:r>
        <w:rPr>
          <w:rFonts w:ascii="Arial Narrow" w:eastAsia="仿宋_GB2312" w:hAnsi="Arial Narrow" w:cs="Times New Roman"/>
        </w:rPr>
        <w:t>24</w:t>
      </w:r>
      <w:r>
        <w:rPr>
          <w:rFonts w:ascii="Arial Narrow" w:eastAsia="仿宋_GB2312" w:hAnsi="Arial Narrow" w:cs="Times New Roman"/>
        </w:rPr>
        <w:t>分，根据评价原则，过程评价得分为</w:t>
      </w:r>
      <w:r>
        <w:rPr>
          <w:rFonts w:ascii="Arial Narrow" w:eastAsia="仿宋_GB2312" w:hAnsi="Arial Narrow" w:cs="Times New Roman" w:hint="eastAsia"/>
        </w:rPr>
        <w:t>24</w:t>
      </w:r>
      <w:r>
        <w:rPr>
          <w:rFonts w:ascii="Arial Narrow" w:eastAsia="仿宋_GB2312" w:hAnsi="Arial Narrow" w:cs="Times New Roman"/>
        </w:rPr>
        <w:t>分，评价结果为</w:t>
      </w:r>
      <w:r>
        <w:rPr>
          <w:rFonts w:ascii="Arial Narrow" w:eastAsia="仿宋_GB2312" w:hAnsi="Arial Narrow" w:cs="Times New Roman" w:hint="eastAsia"/>
        </w:rPr>
        <w:t>优</w:t>
      </w:r>
      <w:r>
        <w:rPr>
          <w:rFonts w:ascii="Arial Narrow" w:eastAsia="仿宋_GB2312" w:hAnsi="Arial Narrow" w:cs="Times New Roman"/>
        </w:rPr>
        <w:t>（</w:t>
      </w:r>
      <w:r>
        <w:rPr>
          <w:rFonts w:ascii="Arial Narrow" w:eastAsia="仿宋_GB2312" w:hAnsi="Arial Narrow" w:cs="Times New Roman" w:hint="eastAsia"/>
        </w:rPr>
        <w:t>A</w:t>
      </w:r>
      <w:r>
        <w:rPr>
          <w:rFonts w:ascii="Arial Narrow" w:eastAsia="仿宋_GB2312" w:hAnsi="Arial Narrow" w:cs="Times New Roman"/>
        </w:rPr>
        <w:t>）。</w:t>
      </w:r>
    </w:p>
    <w:p w:rsidR="00BA259C" w:rsidRDefault="009938CA">
      <w:pPr>
        <w:spacing w:line="360" w:lineRule="auto"/>
        <w:jc w:val="center"/>
        <w:rPr>
          <w:rFonts w:ascii="Arial Narrow" w:eastAsia="仿宋_GB2312" w:hAnsi="Arial Narrow" w:cs="Times New Roman"/>
        </w:rPr>
      </w:pPr>
      <w:r>
        <w:rPr>
          <w:noProof/>
        </w:rPr>
        <w:drawing>
          <wp:inline distT="0" distB="0" distL="114300" distR="114300">
            <wp:extent cx="4572000" cy="24003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lastRenderedPageBreak/>
        <w:t>过程方面主要评价项目管理、财务管理情况，包括管理制度健全性、制度执行有效性、项目质量可控性、财务制度健全性、资金</w:t>
      </w:r>
      <w:r>
        <w:rPr>
          <w:rFonts w:ascii="Arial Narrow" w:eastAsia="仿宋_GB2312" w:hAnsi="Arial Narrow" w:cs="Times New Roman" w:hint="eastAsia"/>
        </w:rPr>
        <w:t>兑现</w:t>
      </w:r>
      <w:r>
        <w:rPr>
          <w:rFonts w:ascii="Arial Narrow" w:eastAsia="仿宋_GB2312" w:hAnsi="Arial Narrow" w:cs="Times New Roman"/>
        </w:rPr>
        <w:t>合规性、财务监控有效性。对于该项的评价，评价小组主要采取了案卷研究和现场访谈等方式进行资料收集、整理和分析，收集了项目实施单位的工作管理制度及财务管理制度，查看了</w:t>
      </w:r>
      <w:r>
        <w:rPr>
          <w:rFonts w:ascii="Arial Narrow" w:eastAsia="仿宋_GB2312" w:hAnsi="Arial Narrow" w:cs="Times New Roman" w:hint="eastAsia"/>
        </w:rPr>
        <w:t>奖励资金拨付</w:t>
      </w:r>
      <w:r>
        <w:rPr>
          <w:rFonts w:ascii="Arial Narrow" w:eastAsia="仿宋_GB2312" w:hAnsi="Arial Narrow" w:cs="Times New Roman"/>
        </w:rPr>
        <w:t>的收付凭证、核查其账务处理是否符合规范、资金安全能否得到保障、项目质量是否可控、监管是否有效等，对项目过程涉及的指标进行打分。</w:t>
      </w:r>
    </w:p>
    <w:p w:rsidR="00BA259C" w:rsidRDefault="009938CA">
      <w:pPr>
        <w:spacing w:line="360" w:lineRule="auto"/>
        <w:ind w:firstLineChars="200" w:firstLine="480"/>
        <w:rPr>
          <w:rFonts w:ascii="Arial Narrow" w:eastAsia="仿宋_GB2312" w:hAnsi="Arial Narrow" w:cs="Times New Roman"/>
        </w:rPr>
      </w:pPr>
      <w:r>
        <w:rPr>
          <w:rFonts w:hint="eastAsia"/>
        </w:rPr>
        <w:t>①</w:t>
      </w:r>
      <w:r>
        <w:rPr>
          <w:rFonts w:ascii="Arial Narrow" w:eastAsia="仿宋_GB2312" w:hAnsi="Arial Narrow" w:cs="Times New Roman"/>
        </w:rPr>
        <w:t>管理制度健全性（</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管理制度健全性是指项目管理制度是否健全，用以反映和考核项目管理制度对项目顺利实施的保障情况。</w:t>
      </w:r>
      <w:r>
        <w:rPr>
          <w:rFonts w:ascii="Arial Narrow" w:eastAsia="仿宋_GB2312" w:hAnsi="Arial Narrow" w:cs="Times New Roman" w:hint="eastAsia"/>
        </w:rPr>
        <w:t>项目按照《关于完善武汉开发区（汉南区）招商工作体制机制的方案》的相关规定执行，方案合法合规</w:t>
      </w:r>
      <w:r>
        <w:rPr>
          <w:rFonts w:ascii="Arial Narrow" w:eastAsia="仿宋_GB2312" w:hAnsi="Arial Narrow" w:cs="Times New Roman"/>
        </w:rPr>
        <w:t>；该项指标评价得分为</w:t>
      </w:r>
      <w:r>
        <w:rPr>
          <w:rFonts w:ascii="Arial Narrow" w:eastAsia="仿宋_GB2312" w:hAnsi="Arial Narrow" w:cs="Times New Roman" w:hint="eastAsia"/>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②</w:t>
      </w:r>
      <w:r>
        <w:rPr>
          <w:rFonts w:ascii="Arial Narrow" w:eastAsia="仿宋_GB2312" w:hAnsi="Arial Narrow" w:cs="Times New Roman"/>
        </w:rPr>
        <w:t>制度执行有效性（</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制度执行有效性是指</w:t>
      </w:r>
      <w:r>
        <w:rPr>
          <w:rFonts w:ascii="Arial Narrow" w:eastAsia="仿宋_GB2312" w:hAnsi="Arial Narrow" w:cs="Times New Roman" w:hint="eastAsia"/>
        </w:rPr>
        <w:t>项目实施是否符合相关管理制度规定，用以反映和考核项目管理制度的有效执行情况。项目实施过程中，为了加强奖励资金拨付工作领导及统筹调度，项目单位设置商务三分局，严格执行项目管理程序，根据财政局下达兑现社零额、小进限奖励资金的通知，开展项目工作，遵守相关法律法规及业务管理规定；项目开展通知、会议纪要等资料齐全并进行及时归档；</w:t>
      </w:r>
      <w:r>
        <w:rPr>
          <w:rFonts w:ascii="Arial Narrow" w:eastAsia="仿宋_GB2312" w:hAnsi="Arial Narrow" w:cs="Times New Roman"/>
        </w:rPr>
        <w:t>该项指标评价得分为</w:t>
      </w:r>
      <w:r>
        <w:rPr>
          <w:rFonts w:ascii="Arial Narrow" w:eastAsia="仿宋_GB2312" w:hAnsi="Arial Narrow" w:cs="Times New Roman" w:hint="eastAsia"/>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③</w:t>
      </w:r>
      <w:r>
        <w:rPr>
          <w:rFonts w:ascii="Arial Narrow" w:eastAsia="仿宋_GB2312" w:hAnsi="Arial Narrow" w:cs="Times New Roman"/>
        </w:rPr>
        <w:t>项目质量可控性（</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项目质量可控性是指</w:t>
      </w:r>
      <w:r>
        <w:rPr>
          <w:rFonts w:ascii="Arial Narrow" w:eastAsia="仿宋_GB2312" w:hAnsi="Arial Narrow" w:cs="Times New Roman" w:hint="eastAsia"/>
        </w:rPr>
        <w:t>项目实施单位是否为达到项目质量要求而采取了必需的措施</w:t>
      </w:r>
      <w:r>
        <w:rPr>
          <w:rFonts w:ascii="Arial Narrow" w:eastAsia="仿宋_GB2312" w:hAnsi="Arial Narrow" w:cs="Times New Roman" w:hint="eastAsia"/>
        </w:rPr>
        <w:t>,</w:t>
      </w:r>
      <w:r>
        <w:rPr>
          <w:rFonts w:ascii="Arial Narrow" w:eastAsia="仿宋_GB2312" w:hAnsi="Arial Narrow" w:cs="Times New Roman" w:hint="eastAsia"/>
        </w:rPr>
        <w:t>用以反映和考核项目实施单位对项目质量的控制情况。项目资金拨付后，资金奖励单位于</w:t>
      </w:r>
      <w:r>
        <w:rPr>
          <w:rFonts w:ascii="Arial Narrow" w:eastAsia="仿宋_GB2312" w:hAnsi="Arial Narrow" w:cs="Times New Roman" w:hint="eastAsia"/>
        </w:rPr>
        <w:t>2018</w:t>
      </w:r>
      <w:r>
        <w:rPr>
          <w:rFonts w:ascii="Arial Narrow" w:eastAsia="仿宋_GB2312" w:hAnsi="Arial Narrow" w:cs="Times New Roman" w:hint="eastAsia"/>
        </w:rPr>
        <w:t>年年底之前将收到奖励资金的收据盖印公章并交由区招商局，区招商局将此收据作为资金拨付到位的依据，对项目资金拨付是否到位进行监督检查</w:t>
      </w:r>
      <w:r>
        <w:rPr>
          <w:rFonts w:ascii="Arial Narrow" w:eastAsia="仿宋_GB2312" w:hAnsi="Arial Narrow" w:cs="Times New Roman"/>
        </w:rPr>
        <w:t>；该项指标评价得分为</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④</w:t>
      </w:r>
      <w:r>
        <w:rPr>
          <w:rFonts w:ascii="Arial Narrow" w:eastAsia="仿宋_GB2312" w:hAnsi="Arial Narrow" w:cs="Times New Roman"/>
        </w:rPr>
        <w:t>财务制度健全性（</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财务制度健全性是指</w:t>
      </w:r>
      <w:r>
        <w:rPr>
          <w:rFonts w:ascii="Arial Narrow" w:eastAsia="仿宋_GB2312" w:hAnsi="Arial Narrow" w:cs="Times New Roman" w:hint="eastAsia"/>
        </w:rPr>
        <w:t>项目实施单位的财务制度是否健全，用以反映和考核财务管理制度对资金规范、安全运行的保障情况。评价小组通过查阅资料及现场访谈，了解到区招商局编制了《招商局（投资服务中心）内部管理工作实施细则》</w:t>
      </w:r>
      <w:r>
        <w:rPr>
          <w:rFonts w:ascii="Arial Narrow" w:eastAsia="仿宋_GB2312" w:hAnsi="Arial Narrow" w:cs="Times New Roman" w:hint="eastAsia"/>
        </w:rPr>
        <w:lastRenderedPageBreak/>
        <w:t>明确了项目资金管理方案；项目实施过程中资金的兑现符合相关财务会计制度的规定</w:t>
      </w:r>
      <w:r>
        <w:rPr>
          <w:rFonts w:ascii="Arial Narrow" w:eastAsia="仿宋_GB2312" w:hAnsi="Arial Narrow" w:cs="Times New Roman"/>
        </w:rPr>
        <w:t>；该项指标评价得分为</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⑤</w:t>
      </w:r>
      <w:r>
        <w:rPr>
          <w:rFonts w:ascii="Arial Narrow" w:eastAsia="仿宋_GB2312" w:hAnsi="Arial Narrow" w:cs="Times New Roman"/>
        </w:rPr>
        <w:t>资金使用合规性（</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资金使用合规性是指</w:t>
      </w:r>
      <w:r>
        <w:rPr>
          <w:rFonts w:ascii="Arial Narrow" w:eastAsia="仿宋_GB2312" w:hAnsi="Arial Narrow" w:cs="Times New Roman" w:hint="eastAsia"/>
        </w:rPr>
        <w:t>项目资金使用是否符合相关的财务管理制度规定，用以反映和考核项目资金的规范运行情况。评价小组通过现场查阅财务凭证及相关文件，了解到项目资金的拨付有完整的审批程序和手续；项目资金兑现符合国家财经法规和财务管理制度的有关规定；入账处理规范，支出证明单、奖励资金收据等单据齐全；不存在截留、挤占、挪用、虚列支出等情况</w:t>
      </w:r>
      <w:r>
        <w:rPr>
          <w:rFonts w:ascii="Arial Narrow" w:eastAsia="仿宋_GB2312" w:hAnsi="Arial Narrow" w:cs="Times New Roman"/>
        </w:rPr>
        <w:t>；该项指标评价得分为</w:t>
      </w:r>
      <w:r>
        <w:rPr>
          <w:rFonts w:ascii="Arial Narrow" w:eastAsia="仿宋_GB2312" w:hAnsi="Arial Narrow" w:cs="Times New Roman" w:hint="eastAsia"/>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⑥</w:t>
      </w:r>
      <w:r>
        <w:rPr>
          <w:rFonts w:ascii="Arial Narrow" w:eastAsia="仿宋_GB2312" w:hAnsi="Arial Narrow" w:cs="Times New Roman"/>
        </w:rPr>
        <w:t>财务监控有效性（</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财务监控有效性是指</w:t>
      </w:r>
      <w:r>
        <w:rPr>
          <w:rFonts w:ascii="Arial Narrow" w:eastAsia="仿宋_GB2312" w:hAnsi="Arial Narrow" w:cs="Times New Roman" w:hint="eastAsia"/>
        </w:rPr>
        <w:t>项目实施单位是否为保障资金的安全、规范运行而采取了必要的监控措施，用以反映和考核项目实施单位对资金运行的控制情况。评价小组通过查阅《招商局（投资服务中心）内部管理工作实施细则》等资料，了解到项目单位对财务审批流程等有相应的监控机制；项目奖励资金的兑现全程由财政进行指导监控，并由财政直接授权银行支付。</w:t>
      </w:r>
      <w:r>
        <w:rPr>
          <w:rFonts w:ascii="Arial Narrow" w:eastAsia="仿宋_GB2312" w:hAnsi="Arial Narrow" w:cs="Times New Roman"/>
        </w:rPr>
        <w:t>该项指标评价得分为</w:t>
      </w:r>
      <w:r>
        <w:rPr>
          <w:rFonts w:ascii="Arial Narrow" w:eastAsia="仿宋_GB2312" w:hAnsi="Arial Narrow" w:cs="Times New Roman" w:hint="eastAsia"/>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w:t>
      </w:r>
      <w:r>
        <w:rPr>
          <w:rFonts w:ascii="Arial Narrow" w:eastAsia="仿宋_GB2312" w:hAnsi="Arial Narrow" w:cs="Times New Roman"/>
        </w:rPr>
        <w:t>3</w:t>
      </w:r>
      <w:r>
        <w:rPr>
          <w:rFonts w:ascii="Arial Narrow" w:eastAsia="仿宋_GB2312" w:hAnsi="Arial Narrow" w:cs="Times New Roman"/>
        </w:rPr>
        <w:t>）产出（</w:t>
      </w:r>
      <w:r>
        <w:rPr>
          <w:rFonts w:ascii="Arial Narrow" w:eastAsia="仿宋_GB2312" w:hAnsi="Arial Narrow" w:cs="Times New Roman"/>
        </w:rPr>
        <w:t>3</w:t>
      </w:r>
      <w:r>
        <w:rPr>
          <w:rFonts w:ascii="Arial Narrow" w:eastAsia="仿宋_GB2312" w:hAnsi="Arial Narrow" w:cs="Times New Roman" w:hint="eastAsia"/>
        </w:rPr>
        <w:t>1</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产出指标满分为</w:t>
      </w:r>
      <w:r>
        <w:rPr>
          <w:rFonts w:ascii="Arial Narrow" w:eastAsia="仿宋_GB2312" w:hAnsi="Arial Narrow" w:cs="Times New Roman"/>
        </w:rPr>
        <w:t>3</w:t>
      </w:r>
      <w:r>
        <w:rPr>
          <w:rFonts w:ascii="Arial Narrow" w:eastAsia="仿宋_GB2312" w:hAnsi="Arial Narrow" w:cs="Times New Roman" w:hint="eastAsia"/>
        </w:rPr>
        <w:t>1</w:t>
      </w:r>
      <w:r>
        <w:rPr>
          <w:rFonts w:ascii="Arial Narrow" w:eastAsia="仿宋_GB2312" w:hAnsi="Arial Narrow" w:cs="Times New Roman"/>
        </w:rPr>
        <w:t>分，根据评价原则，项目评价得分为</w:t>
      </w:r>
      <w:r>
        <w:rPr>
          <w:rFonts w:ascii="Arial Narrow" w:eastAsia="仿宋_GB2312" w:hAnsi="Arial Narrow" w:cs="Times New Roman"/>
        </w:rPr>
        <w:t>28</w:t>
      </w:r>
      <w:r>
        <w:rPr>
          <w:rFonts w:ascii="Arial Narrow" w:eastAsia="仿宋_GB2312" w:hAnsi="Arial Narrow" w:cs="Times New Roman"/>
        </w:rPr>
        <w:t>分，评价结果为</w:t>
      </w:r>
      <w:r>
        <w:rPr>
          <w:rFonts w:ascii="Arial Narrow" w:eastAsia="仿宋_GB2312" w:hAnsi="Arial Narrow" w:cs="Times New Roman" w:hint="eastAsia"/>
        </w:rPr>
        <w:t>优</w:t>
      </w:r>
      <w:r>
        <w:rPr>
          <w:rFonts w:ascii="Arial Narrow" w:eastAsia="仿宋_GB2312" w:hAnsi="Arial Narrow" w:cs="Times New Roman"/>
        </w:rPr>
        <w:t>（</w:t>
      </w:r>
      <w:r>
        <w:rPr>
          <w:rFonts w:ascii="Arial Narrow" w:eastAsia="仿宋_GB2312" w:hAnsi="Arial Narrow" w:cs="Times New Roman" w:hint="eastAsia"/>
        </w:rPr>
        <w:t>A</w:t>
      </w:r>
      <w:r>
        <w:rPr>
          <w:rFonts w:ascii="Arial Narrow" w:eastAsia="仿宋_GB2312" w:hAnsi="Arial Narrow" w:cs="Times New Roman"/>
        </w:rPr>
        <w:t>）。</w:t>
      </w:r>
    </w:p>
    <w:p w:rsidR="00BA259C" w:rsidRDefault="009938CA">
      <w:pPr>
        <w:spacing w:line="360" w:lineRule="auto"/>
        <w:jc w:val="center"/>
        <w:rPr>
          <w:rFonts w:ascii="Arial Narrow" w:eastAsia="仿宋_GB2312" w:hAnsi="Arial Narrow" w:cs="Times New Roman"/>
        </w:rPr>
      </w:pPr>
      <w:r>
        <w:rPr>
          <w:noProof/>
        </w:rPr>
        <w:lastRenderedPageBreak/>
        <w:drawing>
          <wp:inline distT="0" distB="0" distL="114300" distR="114300">
            <wp:extent cx="4572000" cy="2743200"/>
            <wp:effectExtent l="4445" t="4445" r="14605" b="14605"/>
            <wp:docPr id="1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产出方面主要评价项目申报实施内容的完成情况。对于该项的评价，评价小组主要采取了卷宗研究、现场访谈等方式进行资料收集、整理和分析，收集查阅了</w:t>
      </w:r>
      <w:r>
        <w:rPr>
          <w:rFonts w:ascii="Arial Narrow" w:eastAsia="仿宋_GB2312" w:hAnsi="Arial Narrow" w:cs="Times New Roman" w:hint="eastAsia"/>
        </w:rPr>
        <w:t>《市财政局关于下达</w:t>
      </w:r>
      <w:r>
        <w:rPr>
          <w:rFonts w:ascii="Arial Narrow" w:eastAsia="仿宋_GB2312" w:hAnsi="Arial Narrow" w:cs="Times New Roman" w:hint="eastAsia"/>
        </w:rPr>
        <w:t>2017</w:t>
      </w:r>
      <w:r>
        <w:rPr>
          <w:rFonts w:ascii="Arial Narrow" w:eastAsia="仿宋_GB2312" w:hAnsi="Arial Narrow" w:cs="Times New Roman" w:hint="eastAsia"/>
        </w:rPr>
        <w:t>年度社会消费品零售总额等奖励资金的通知》（武财商</w:t>
      </w:r>
      <w:r>
        <w:rPr>
          <w:rFonts w:ascii="Arial Narrow" w:eastAsia="仿宋_GB2312" w:hAnsi="Arial Narrow" w:cs="Times New Roman" w:hint="eastAsia"/>
        </w:rPr>
        <w:t>2018 822</w:t>
      </w:r>
      <w:r>
        <w:rPr>
          <w:rFonts w:ascii="Arial Narrow" w:eastAsia="仿宋_GB2312" w:hAnsi="Arial Narrow" w:cs="Times New Roman" w:hint="eastAsia"/>
        </w:rPr>
        <w:t>号）</w:t>
      </w:r>
      <w:r>
        <w:rPr>
          <w:rFonts w:ascii="Arial Narrow" w:eastAsia="仿宋_GB2312" w:hAnsi="Arial Narrow" w:cs="Times New Roman"/>
        </w:rPr>
        <w:t>、</w:t>
      </w:r>
      <w:r>
        <w:rPr>
          <w:rFonts w:ascii="Arial Narrow" w:eastAsia="仿宋_GB2312" w:hAnsi="Arial Narrow" w:cs="Times New Roman" w:hint="eastAsia"/>
        </w:rPr>
        <w:t>《关于申请支付</w:t>
      </w:r>
      <w:r>
        <w:rPr>
          <w:rFonts w:ascii="Arial Narrow" w:eastAsia="仿宋_GB2312" w:hAnsi="Arial Narrow" w:cs="Times New Roman" w:hint="eastAsia"/>
        </w:rPr>
        <w:t>2017</w:t>
      </w:r>
      <w:r>
        <w:rPr>
          <w:rFonts w:ascii="Arial Narrow" w:eastAsia="仿宋_GB2312" w:hAnsi="Arial Narrow" w:cs="Times New Roman" w:hint="eastAsia"/>
        </w:rPr>
        <w:t>年社零额、小进限市级奖励资金的请示》</w:t>
      </w:r>
      <w:r>
        <w:rPr>
          <w:rFonts w:ascii="Arial Narrow" w:eastAsia="仿宋_GB2312" w:hAnsi="Arial Narrow" w:cs="Times New Roman"/>
        </w:rPr>
        <w:t>、</w:t>
      </w:r>
      <w:r>
        <w:rPr>
          <w:rFonts w:ascii="Arial Narrow" w:eastAsia="仿宋_GB2312" w:hAnsi="Arial Narrow" w:cs="Times New Roman" w:hint="eastAsia"/>
        </w:rPr>
        <w:t>关于对开发区（汉南区）</w:t>
      </w:r>
      <w:r>
        <w:rPr>
          <w:rFonts w:ascii="Arial Narrow" w:eastAsia="仿宋_GB2312" w:hAnsi="Arial Narrow" w:cs="Times New Roman" w:hint="eastAsia"/>
        </w:rPr>
        <w:t>2017</w:t>
      </w:r>
      <w:r>
        <w:rPr>
          <w:rFonts w:ascii="Arial Narrow" w:eastAsia="仿宋_GB2312" w:hAnsi="Arial Narrow" w:cs="Times New Roman" w:hint="eastAsia"/>
        </w:rPr>
        <w:t>年“社零额”“小进限”相关企业名单的公示</w:t>
      </w:r>
      <w:r>
        <w:rPr>
          <w:rFonts w:ascii="Arial Narrow" w:eastAsia="仿宋_GB2312" w:hAnsi="Arial Narrow" w:cs="Times New Roman"/>
        </w:rPr>
        <w:t>等项目资料，了解项目的具体实施情况及预期目标达标率，对项目产出涉及的指标进行打分。</w:t>
      </w:r>
    </w:p>
    <w:p w:rsidR="00BA259C" w:rsidRDefault="009938CA">
      <w:pPr>
        <w:spacing w:line="360" w:lineRule="auto"/>
        <w:ind w:firstLineChars="200" w:firstLine="480"/>
        <w:rPr>
          <w:rFonts w:ascii="Arial Narrow" w:eastAsia="仿宋_GB2312" w:hAnsi="Arial Narrow" w:cs="Times New Roman"/>
        </w:rPr>
      </w:pPr>
      <w:r>
        <w:rPr>
          <w:rFonts w:hint="eastAsia"/>
        </w:rPr>
        <w:t>①</w:t>
      </w:r>
      <w:r>
        <w:rPr>
          <w:rFonts w:ascii="Arial Narrow" w:eastAsia="仿宋_GB2312" w:hAnsi="Arial Narrow" w:cs="Times New Roman" w:hint="eastAsia"/>
        </w:rPr>
        <w:t>2016</w:t>
      </w:r>
      <w:r>
        <w:rPr>
          <w:rFonts w:ascii="Arial Narrow" w:eastAsia="仿宋_GB2312" w:hAnsi="Arial Narrow" w:cs="Times New Roman" w:hint="eastAsia"/>
        </w:rPr>
        <w:t>年度奖励资金拨付单位数</w:t>
      </w:r>
      <w:r>
        <w:rPr>
          <w:rFonts w:ascii="Arial Narrow" w:eastAsia="仿宋_GB2312" w:hAnsi="Arial Narrow" w:cs="Times New Roman"/>
        </w:rPr>
        <w:t>（</w:t>
      </w:r>
      <w:r>
        <w:rPr>
          <w:rFonts w:ascii="Arial Narrow" w:eastAsia="仿宋_GB2312" w:hAnsi="Arial Narrow" w:cs="Times New Roman" w:hint="eastAsia"/>
        </w:rPr>
        <w:t>6</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2016</w:t>
      </w:r>
      <w:r>
        <w:rPr>
          <w:rFonts w:ascii="Arial Narrow" w:eastAsia="仿宋_GB2312" w:hAnsi="Arial Narrow" w:cs="Times New Roman" w:hint="eastAsia"/>
        </w:rPr>
        <w:t>年度奖励资金拨付单位数</w:t>
      </w:r>
      <w:r>
        <w:rPr>
          <w:rFonts w:ascii="Arial Narrow" w:eastAsia="仿宋_GB2312" w:hAnsi="Arial Narrow" w:cs="Times New Roman"/>
        </w:rPr>
        <w:t>是指</w:t>
      </w:r>
      <w:r>
        <w:rPr>
          <w:rFonts w:ascii="Arial Narrow" w:eastAsia="仿宋_GB2312" w:hAnsi="Arial Narrow" w:cs="Times New Roman" w:hint="eastAsia"/>
        </w:rPr>
        <w:t>项目实施后拨付</w:t>
      </w:r>
      <w:r>
        <w:rPr>
          <w:rFonts w:ascii="Arial Narrow" w:eastAsia="仿宋_GB2312" w:hAnsi="Arial Narrow" w:cs="Times New Roman" w:hint="eastAsia"/>
        </w:rPr>
        <w:t>2016</w:t>
      </w:r>
      <w:r>
        <w:rPr>
          <w:rFonts w:ascii="Arial Narrow" w:eastAsia="仿宋_GB2312" w:hAnsi="Arial Narrow" w:cs="Times New Roman" w:hint="eastAsia"/>
        </w:rPr>
        <w:t>年度奖励的单位是否达到预期目标，用以反映和考核项目实施单位产出数量指标的完成情况</w:t>
      </w:r>
      <w:r>
        <w:rPr>
          <w:rFonts w:ascii="Arial Narrow" w:eastAsia="仿宋_GB2312" w:hAnsi="Arial Narrow" w:cs="Times New Roman"/>
        </w:rPr>
        <w:t>。</w:t>
      </w:r>
      <w:r>
        <w:rPr>
          <w:rFonts w:ascii="Arial Narrow" w:eastAsia="仿宋_GB2312" w:hAnsi="Arial Narrow" w:cs="Times New Roman" w:hint="eastAsia"/>
        </w:rPr>
        <w:t>2018</w:t>
      </w:r>
      <w:r>
        <w:rPr>
          <w:rFonts w:ascii="Arial Narrow" w:eastAsia="仿宋_GB2312" w:hAnsi="Arial Narrow" w:cs="Times New Roman" w:hint="eastAsia"/>
        </w:rPr>
        <w:t>年完成了华润武汉医药有限公司、武汉继昌堂医药有限公司等</w:t>
      </w:r>
      <w:r>
        <w:rPr>
          <w:rFonts w:ascii="Arial Narrow" w:eastAsia="仿宋_GB2312" w:hAnsi="Arial Narrow" w:cs="Times New Roman" w:hint="eastAsia"/>
        </w:rPr>
        <w:t>21</w:t>
      </w:r>
      <w:r>
        <w:rPr>
          <w:rFonts w:ascii="Arial Narrow" w:eastAsia="仿宋_GB2312" w:hAnsi="Arial Narrow" w:cs="Times New Roman" w:hint="eastAsia"/>
        </w:rPr>
        <w:t>家单位的小进限奖励资金及湖北孩子王儿童用品有限公司社零额奖励资金的拨付，均达到预期目标；</w:t>
      </w:r>
      <w:r>
        <w:rPr>
          <w:rFonts w:ascii="Arial Narrow" w:eastAsia="仿宋_GB2312" w:hAnsi="Arial Narrow" w:cs="Times New Roman"/>
        </w:rPr>
        <w:t>该项指标评价得分为</w:t>
      </w:r>
      <w:r>
        <w:rPr>
          <w:rFonts w:ascii="Arial Narrow" w:eastAsia="仿宋_GB2312" w:hAnsi="Arial Narrow" w:cs="Times New Roman" w:hint="eastAsia"/>
        </w:rPr>
        <w:t>6</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②</w:t>
      </w:r>
      <w:r>
        <w:rPr>
          <w:rFonts w:ascii="Arial Narrow" w:eastAsia="仿宋_GB2312" w:hAnsi="Arial Narrow" w:cs="Times New Roman" w:hint="eastAsia"/>
        </w:rPr>
        <w:t>2017</w:t>
      </w:r>
      <w:r>
        <w:rPr>
          <w:rFonts w:ascii="Arial Narrow" w:eastAsia="仿宋_GB2312" w:hAnsi="Arial Narrow" w:cs="Times New Roman" w:hint="eastAsia"/>
        </w:rPr>
        <w:t>年度市级奖励单位拨付完成率</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2017</w:t>
      </w:r>
      <w:r>
        <w:rPr>
          <w:rFonts w:ascii="Arial Narrow" w:eastAsia="仿宋_GB2312" w:hAnsi="Arial Narrow" w:cs="Times New Roman" w:hint="eastAsia"/>
        </w:rPr>
        <w:t>年度市级奖励单位拨付完成率</w:t>
      </w:r>
      <w:r>
        <w:rPr>
          <w:rFonts w:ascii="Arial Narrow" w:eastAsia="仿宋_GB2312" w:hAnsi="Arial Narrow" w:cs="Times New Roman"/>
        </w:rPr>
        <w:t>是指</w:t>
      </w:r>
      <w:r>
        <w:rPr>
          <w:rFonts w:ascii="Arial Narrow" w:eastAsia="仿宋_GB2312" w:hAnsi="Arial Narrow" w:cs="Times New Roman" w:hint="eastAsia"/>
        </w:rPr>
        <w:t>项目实施后拨付</w:t>
      </w:r>
      <w:r>
        <w:rPr>
          <w:rFonts w:ascii="Arial Narrow" w:eastAsia="仿宋_GB2312" w:hAnsi="Arial Narrow" w:cs="Times New Roman" w:hint="eastAsia"/>
        </w:rPr>
        <w:t>2017</w:t>
      </w:r>
      <w:r>
        <w:rPr>
          <w:rFonts w:ascii="Arial Narrow" w:eastAsia="仿宋_GB2312" w:hAnsi="Arial Narrow" w:cs="Times New Roman" w:hint="eastAsia"/>
        </w:rPr>
        <w:t>年度市级奖励资金单位是否达到预期目标，用以反映和考核项目实施单位产出数量指标的完成情况</w:t>
      </w:r>
      <w:r>
        <w:rPr>
          <w:rFonts w:ascii="Arial Narrow" w:eastAsia="仿宋_GB2312" w:hAnsi="Arial Narrow" w:cs="Times New Roman"/>
        </w:rPr>
        <w:t>。</w:t>
      </w:r>
      <w:r>
        <w:rPr>
          <w:rFonts w:ascii="Arial Narrow" w:eastAsia="仿宋_GB2312" w:hAnsi="Arial Narrow" w:cs="Times New Roman" w:hint="eastAsia"/>
        </w:rPr>
        <w:t>项目财政于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12</w:t>
      </w:r>
      <w:r>
        <w:rPr>
          <w:rFonts w:ascii="Arial Narrow" w:eastAsia="仿宋_GB2312" w:hAnsi="Arial Narrow" w:cs="Times New Roman" w:hint="eastAsia"/>
        </w:rPr>
        <w:t>月计划拨付</w:t>
      </w:r>
      <w:r>
        <w:rPr>
          <w:rFonts w:ascii="Arial Narrow" w:eastAsia="仿宋_GB2312" w:hAnsi="Arial Narrow" w:cs="Times New Roman" w:hint="eastAsia"/>
        </w:rPr>
        <w:t>2017</w:t>
      </w:r>
      <w:r>
        <w:rPr>
          <w:rFonts w:ascii="Arial Narrow" w:eastAsia="仿宋_GB2312" w:hAnsi="Arial Narrow" w:cs="Times New Roman" w:hint="eastAsia"/>
        </w:rPr>
        <w:t>年奖励单位武汉苏克斯贸易有限公司、</w:t>
      </w:r>
      <w:r>
        <w:rPr>
          <w:rFonts w:ascii="Arial Narrow" w:eastAsia="仿宋_GB2312" w:hAnsi="Arial Narrow" w:cs="Times New Roman" w:hint="eastAsia"/>
        </w:rPr>
        <w:lastRenderedPageBreak/>
        <w:t>国药控股（湖北）基药有限公司等</w:t>
      </w:r>
      <w:r>
        <w:rPr>
          <w:rFonts w:ascii="Arial Narrow" w:eastAsia="仿宋_GB2312" w:hAnsi="Arial Narrow" w:cs="Times New Roman" w:hint="eastAsia"/>
        </w:rPr>
        <w:t>19</w:t>
      </w:r>
      <w:r>
        <w:rPr>
          <w:rFonts w:ascii="Arial Narrow" w:eastAsia="仿宋_GB2312" w:hAnsi="Arial Narrow" w:cs="Times New Roman" w:hint="eastAsia"/>
        </w:rPr>
        <w:t>家企业，由于其中一家“武汉武当一号餐饮管理有限企业”拒绝提供收据，自愿放弃本次奖励，最终实际拨付奖励单位</w:t>
      </w:r>
      <w:r>
        <w:rPr>
          <w:rFonts w:ascii="Arial Narrow" w:eastAsia="仿宋_GB2312" w:hAnsi="Arial Narrow" w:cs="Times New Roman" w:hint="eastAsia"/>
        </w:rPr>
        <w:t>18</w:t>
      </w:r>
      <w:r>
        <w:rPr>
          <w:rFonts w:ascii="Arial Narrow" w:eastAsia="仿宋_GB2312" w:hAnsi="Arial Narrow" w:cs="Times New Roman" w:hint="eastAsia"/>
        </w:rPr>
        <w:t>家，资金拨付完成率为</w:t>
      </w:r>
      <w:r>
        <w:rPr>
          <w:rFonts w:ascii="Arial Narrow" w:eastAsia="仿宋_GB2312" w:hAnsi="Arial Narrow" w:cs="Times New Roman" w:hint="eastAsia"/>
        </w:rPr>
        <w:t>94.7%</w:t>
      </w:r>
      <w:r>
        <w:rPr>
          <w:rFonts w:ascii="Arial Narrow" w:eastAsia="仿宋_GB2312" w:hAnsi="Arial Narrow" w:cs="Times New Roman" w:hint="eastAsia"/>
        </w:rPr>
        <w:t>，扣</w:t>
      </w:r>
      <w:r>
        <w:rPr>
          <w:rFonts w:ascii="Arial Narrow" w:eastAsia="仿宋_GB2312" w:hAnsi="Arial Narrow" w:cs="Times New Roman" w:hint="eastAsia"/>
        </w:rPr>
        <w:t>1</w:t>
      </w:r>
      <w:r>
        <w:rPr>
          <w:rFonts w:ascii="Arial Narrow" w:eastAsia="仿宋_GB2312" w:hAnsi="Arial Narrow" w:cs="Times New Roman" w:hint="eastAsia"/>
        </w:rPr>
        <w:t>分；</w:t>
      </w:r>
      <w:r>
        <w:rPr>
          <w:rFonts w:ascii="Arial Narrow" w:eastAsia="仿宋_GB2312" w:hAnsi="Arial Narrow" w:cs="Times New Roman"/>
        </w:rPr>
        <w:t>该项指标评价得分为</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Arial Narrow"/>
        </w:rPr>
      </w:pPr>
      <w:r>
        <w:rPr>
          <w:rFonts w:ascii="仿宋" w:eastAsia="仿宋" w:hAnsi="仿宋" w:cs="Arial Narrow" w:hint="eastAsia"/>
        </w:rPr>
        <w:t>③</w:t>
      </w:r>
      <w:r>
        <w:rPr>
          <w:rFonts w:ascii="Arial Narrow" w:eastAsia="仿宋_GB2312" w:hAnsi="Arial Narrow" w:cs="Arial Narrow"/>
        </w:rPr>
        <w:t>2017</w:t>
      </w:r>
      <w:r>
        <w:rPr>
          <w:rFonts w:ascii="Arial Narrow" w:eastAsia="仿宋_GB2312" w:hAnsi="Arial Narrow" w:cs="Arial Narrow"/>
        </w:rPr>
        <w:t>年度区级奖励资金拨付完成率（</w:t>
      </w:r>
      <w:r>
        <w:rPr>
          <w:rFonts w:ascii="Arial Narrow" w:eastAsia="仿宋_GB2312" w:hAnsi="Arial Narrow" w:cs="Arial Narrow"/>
        </w:rPr>
        <w:t>5</w:t>
      </w:r>
      <w:r>
        <w:rPr>
          <w:rFonts w:ascii="Arial Narrow" w:eastAsia="仿宋_GB2312" w:hAnsi="Arial Narrow" w:cs="Arial Narrow"/>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Arial Narrow"/>
        </w:rPr>
        <w:t>2017</w:t>
      </w:r>
      <w:r>
        <w:rPr>
          <w:rFonts w:ascii="Arial Narrow" w:eastAsia="仿宋_GB2312" w:hAnsi="Arial Narrow" w:cs="Arial Narrow"/>
        </w:rPr>
        <w:t>年度区级奖励资金拨付完成率是指项目实施后拨付</w:t>
      </w:r>
      <w:r>
        <w:rPr>
          <w:rFonts w:ascii="Arial Narrow" w:eastAsia="仿宋_GB2312" w:hAnsi="Arial Narrow" w:cs="Arial Narrow"/>
        </w:rPr>
        <w:t>2017</w:t>
      </w:r>
      <w:r>
        <w:rPr>
          <w:rFonts w:ascii="Arial Narrow" w:eastAsia="仿宋_GB2312" w:hAnsi="Arial Narrow" w:cs="Arial Narrow"/>
        </w:rPr>
        <w:t>年度区级奖励资金是否达到预期目标，用以反映和考</w:t>
      </w:r>
      <w:r>
        <w:rPr>
          <w:rFonts w:ascii="Arial Narrow" w:eastAsia="仿宋_GB2312" w:hAnsi="Arial Narrow" w:cs="Times New Roman" w:hint="eastAsia"/>
        </w:rPr>
        <w:t>核项目实施单位产出数量指标的完成情况。</w:t>
      </w:r>
      <w:r>
        <w:rPr>
          <w:rFonts w:ascii="Arial Narrow" w:eastAsia="仿宋_GB2312" w:hAnsi="Arial Narrow" w:cs="Times New Roman" w:hint="eastAsia"/>
        </w:rPr>
        <w:t>2018</w:t>
      </w:r>
      <w:r>
        <w:rPr>
          <w:rFonts w:ascii="Arial Narrow" w:eastAsia="仿宋_GB2312" w:hAnsi="Arial Narrow" w:cs="Times New Roman" w:hint="eastAsia"/>
        </w:rPr>
        <w:t>年财政最初计划拨款</w:t>
      </w:r>
      <w:r>
        <w:rPr>
          <w:rFonts w:ascii="Arial Narrow" w:eastAsia="仿宋_GB2312" w:hAnsi="Arial Narrow" w:cs="Times New Roman" w:hint="eastAsia"/>
        </w:rPr>
        <w:t>2017</w:t>
      </w:r>
      <w:r>
        <w:rPr>
          <w:rFonts w:ascii="Arial Narrow" w:eastAsia="仿宋_GB2312" w:hAnsi="Arial Narrow" w:cs="Times New Roman" w:hint="eastAsia"/>
        </w:rPr>
        <w:t>年武汉宝钢华中贸易有限公司、华润武汉医药有限公司等获奖企业，共计奖励资金</w:t>
      </w:r>
      <w:r>
        <w:rPr>
          <w:rFonts w:ascii="Arial Narrow" w:eastAsia="仿宋_GB2312" w:hAnsi="Arial Narrow" w:cs="Times New Roman" w:hint="eastAsia"/>
        </w:rPr>
        <w:t>710</w:t>
      </w:r>
      <w:r>
        <w:rPr>
          <w:rFonts w:ascii="Arial Narrow" w:eastAsia="仿宋_GB2312" w:hAnsi="Arial Narrow" w:cs="Times New Roman" w:hint="eastAsia"/>
        </w:rPr>
        <w:t>万元，但由于前期提供名单中部分企业并未符合奖励标准，后期重新将复核后的名单提供至招商局，复核后实际奖励金额为</w:t>
      </w:r>
      <w:r>
        <w:rPr>
          <w:rFonts w:ascii="Arial Narrow" w:eastAsia="仿宋_GB2312" w:hAnsi="Arial Narrow" w:cs="Times New Roman" w:hint="eastAsia"/>
        </w:rPr>
        <w:t>575</w:t>
      </w:r>
      <w:r>
        <w:rPr>
          <w:rFonts w:ascii="Arial Narrow" w:eastAsia="仿宋_GB2312" w:hAnsi="Arial Narrow" w:cs="Times New Roman" w:hint="eastAsia"/>
        </w:rPr>
        <w:t>万元，剩余</w:t>
      </w:r>
      <w:r>
        <w:rPr>
          <w:rFonts w:ascii="Arial Narrow" w:eastAsia="仿宋_GB2312" w:hAnsi="Arial Narrow" w:cs="Times New Roman" w:hint="eastAsia"/>
        </w:rPr>
        <w:t>135</w:t>
      </w:r>
      <w:r>
        <w:rPr>
          <w:rFonts w:ascii="Arial Narrow" w:eastAsia="仿宋_GB2312" w:hAnsi="Arial Narrow" w:cs="Times New Roman" w:hint="eastAsia"/>
        </w:rPr>
        <w:t>万元由国库年底收回。资金拨付完成率为</w:t>
      </w:r>
      <w:r>
        <w:rPr>
          <w:rFonts w:ascii="Arial Narrow" w:eastAsia="仿宋_GB2312" w:hAnsi="Arial Narrow" w:cs="Times New Roman" w:hint="eastAsia"/>
        </w:rPr>
        <w:t>80%</w:t>
      </w:r>
      <w:r>
        <w:rPr>
          <w:rFonts w:ascii="Arial Narrow" w:eastAsia="仿宋_GB2312" w:hAnsi="Arial Narrow" w:cs="Times New Roman" w:hint="eastAsia"/>
        </w:rPr>
        <w:t>，但由于情况特殊，酌情扣</w:t>
      </w:r>
      <w:r>
        <w:rPr>
          <w:rFonts w:ascii="Arial Narrow" w:eastAsia="仿宋_GB2312" w:hAnsi="Arial Narrow" w:cs="Times New Roman" w:hint="eastAsia"/>
        </w:rPr>
        <w:t>1</w:t>
      </w:r>
      <w:r>
        <w:rPr>
          <w:rFonts w:ascii="Arial Narrow" w:eastAsia="仿宋_GB2312" w:hAnsi="Arial Narrow" w:cs="Times New Roman" w:hint="eastAsia"/>
        </w:rPr>
        <w:t>分</w:t>
      </w:r>
      <w:r>
        <w:rPr>
          <w:rFonts w:ascii="Arial Narrow" w:eastAsia="仿宋_GB2312" w:hAnsi="Arial Narrow" w:cs="Times New Roman"/>
        </w:rPr>
        <w:t>；该项指标评价得分为</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④</w:t>
      </w:r>
      <w:r>
        <w:rPr>
          <w:rFonts w:ascii="Arial Narrow" w:eastAsia="仿宋_GB2312" w:hAnsi="Arial Narrow" w:cs="Times New Roman" w:hint="eastAsia"/>
        </w:rPr>
        <w:t>奖励资金拨付及时率</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奖励资金拨付及时率</w:t>
      </w:r>
      <w:r>
        <w:rPr>
          <w:rFonts w:ascii="Arial Narrow" w:eastAsia="仿宋_GB2312" w:hAnsi="Arial Narrow" w:cs="Times New Roman"/>
        </w:rPr>
        <w:t>是指</w:t>
      </w:r>
      <w:r>
        <w:rPr>
          <w:rFonts w:ascii="Arial Narrow" w:eastAsia="仿宋_GB2312" w:hAnsi="Arial Narrow" w:cs="Times New Roman" w:hint="eastAsia"/>
        </w:rPr>
        <w:t>项目实施单位是否将财政拨付的奖励资金及时拨付至被奖励单位，用以反映和考核项目实施单位产出时效指标的完成情况。</w:t>
      </w:r>
      <w:r>
        <w:rPr>
          <w:rFonts w:ascii="Arial Narrow" w:eastAsia="仿宋_GB2312" w:hAnsi="Arial Narrow" w:cs="Times New Roman" w:hint="eastAsia"/>
        </w:rPr>
        <w:t>2016</w:t>
      </w:r>
      <w:r>
        <w:rPr>
          <w:rFonts w:ascii="Arial Narrow" w:eastAsia="仿宋_GB2312" w:hAnsi="Arial Narrow" w:cs="Times New Roman" w:hint="eastAsia"/>
        </w:rPr>
        <w:t>年奖励资金及</w:t>
      </w:r>
      <w:r>
        <w:rPr>
          <w:rFonts w:ascii="Arial Narrow" w:eastAsia="仿宋_GB2312" w:hAnsi="Arial Narrow" w:cs="Times New Roman" w:hint="eastAsia"/>
        </w:rPr>
        <w:t>2017</w:t>
      </w:r>
      <w:r>
        <w:rPr>
          <w:rFonts w:ascii="Arial Narrow" w:eastAsia="仿宋_GB2312" w:hAnsi="Arial Narrow" w:cs="Times New Roman" w:hint="eastAsia"/>
        </w:rPr>
        <w:t>年奖励资金于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6</w:t>
      </w:r>
      <w:r>
        <w:rPr>
          <w:rFonts w:ascii="Arial Narrow" w:eastAsia="仿宋_GB2312" w:hAnsi="Arial Narrow" w:cs="Times New Roman" w:hint="eastAsia"/>
        </w:rPr>
        <w:t>月、</w:t>
      </w:r>
      <w:r>
        <w:rPr>
          <w:rFonts w:ascii="Arial Narrow" w:eastAsia="仿宋_GB2312" w:hAnsi="Arial Narrow" w:cs="Times New Roman" w:hint="eastAsia"/>
        </w:rPr>
        <w:t>11</w:t>
      </w:r>
      <w:r>
        <w:rPr>
          <w:rFonts w:ascii="Arial Narrow" w:eastAsia="仿宋_GB2312" w:hAnsi="Arial Narrow" w:cs="Times New Roman" w:hint="eastAsia"/>
        </w:rPr>
        <w:t>月下拨至招商局，招商局于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8</w:t>
      </w:r>
      <w:r>
        <w:rPr>
          <w:rFonts w:ascii="Arial Narrow" w:eastAsia="仿宋_GB2312" w:hAnsi="Arial Narrow" w:cs="Times New Roman" w:hint="eastAsia"/>
        </w:rPr>
        <w:t>月、</w:t>
      </w:r>
      <w:r>
        <w:rPr>
          <w:rFonts w:ascii="Arial Narrow" w:eastAsia="仿宋_GB2312" w:hAnsi="Arial Narrow" w:cs="Times New Roman" w:hint="eastAsia"/>
        </w:rPr>
        <w:t>12</w:t>
      </w:r>
      <w:r>
        <w:rPr>
          <w:rFonts w:ascii="Arial Narrow" w:eastAsia="仿宋_GB2312" w:hAnsi="Arial Narrow" w:cs="Times New Roman" w:hint="eastAsia"/>
        </w:rPr>
        <w:t>月支付至各单位，并于年底收到全部奖励单位的收据反馈，拨付及时率达到</w:t>
      </w:r>
      <w:r>
        <w:rPr>
          <w:rFonts w:ascii="Arial Narrow" w:eastAsia="仿宋_GB2312" w:hAnsi="Arial Narrow" w:cs="Times New Roman" w:hint="eastAsia"/>
        </w:rPr>
        <w:t>100%</w:t>
      </w:r>
      <w:r>
        <w:rPr>
          <w:rFonts w:ascii="Arial Narrow" w:eastAsia="仿宋_GB2312" w:hAnsi="Arial Narrow" w:cs="Times New Roman"/>
        </w:rPr>
        <w:t>；该项指标评价得分为</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⑤</w:t>
      </w:r>
      <w:r>
        <w:rPr>
          <w:rFonts w:ascii="Arial Narrow" w:eastAsia="仿宋_GB2312" w:hAnsi="Arial Narrow" w:cs="Times New Roman" w:hint="eastAsia"/>
        </w:rPr>
        <w:t>区级获奖名单公示及时率</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区级获奖名单公示及时率</w:t>
      </w:r>
      <w:r>
        <w:rPr>
          <w:rFonts w:ascii="Arial Narrow" w:eastAsia="仿宋_GB2312" w:hAnsi="Arial Narrow" w:cs="Times New Roman"/>
        </w:rPr>
        <w:t>是指</w:t>
      </w:r>
      <w:r>
        <w:rPr>
          <w:rFonts w:ascii="Arial Narrow" w:eastAsia="仿宋_GB2312" w:hAnsi="Arial Narrow" w:cs="Times New Roman" w:hint="eastAsia"/>
        </w:rPr>
        <w:t>项目实施后是否及时将区级奖励名单进行网站公示，用以反映和考核项目实施单位产出质量指标的完成情况。项目实施后，区招商局于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10</w:t>
      </w:r>
      <w:r>
        <w:rPr>
          <w:rFonts w:ascii="Arial Narrow" w:eastAsia="仿宋_GB2312" w:hAnsi="Arial Narrow" w:cs="Times New Roman" w:hint="eastAsia"/>
        </w:rPr>
        <w:t>月</w:t>
      </w:r>
      <w:r>
        <w:rPr>
          <w:rFonts w:ascii="Arial Narrow" w:eastAsia="仿宋_GB2312" w:hAnsi="Arial Narrow" w:cs="Times New Roman" w:hint="eastAsia"/>
        </w:rPr>
        <w:t>11</w:t>
      </w:r>
      <w:r>
        <w:rPr>
          <w:rFonts w:ascii="Arial Narrow" w:eastAsia="仿宋_GB2312" w:hAnsi="Arial Narrow" w:cs="Times New Roman" w:hint="eastAsia"/>
        </w:rPr>
        <w:t>日在武汉经济技术开发区（汉南区）官网对</w:t>
      </w:r>
      <w:r>
        <w:rPr>
          <w:rFonts w:ascii="Arial Narrow" w:eastAsia="仿宋_GB2312" w:hAnsi="Arial Narrow" w:cs="Times New Roman" w:hint="eastAsia"/>
        </w:rPr>
        <w:t>2017</w:t>
      </w:r>
      <w:r>
        <w:rPr>
          <w:rFonts w:ascii="Arial Narrow" w:eastAsia="仿宋_GB2312" w:hAnsi="Arial Narrow" w:cs="Times New Roman" w:hint="eastAsia"/>
        </w:rPr>
        <w:t>年区级奖励企业名单进行了公示，公示时间为</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10</w:t>
      </w:r>
      <w:r>
        <w:rPr>
          <w:rFonts w:ascii="Arial Narrow" w:eastAsia="仿宋_GB2312" w:hAnsi="Arial Narrow" w:cs="Times New Roman" w:hint="eastAsia"/>
        </w:rPr>
        <w:t>月</w:t>
      </w:r>
      <w:r>
        <w:rPr>
          <w:rFonts w:ascii="Arial Narrow" w:eastAsia="仿宋_GB2312" w:hAnsi="Arial Narrow" w:cs="Times New Roman" w:hint="eastAsia"/>
        </w:rPr>
        <w:t>11</w:t>
      </w:r>
      <w:r>
        <w:rPr>
          <w:rFonts w:ascii="Arial Narrow" w:eastAsia="仿宋_GB2312" w:hAnsi="Arial Narrow" w:cs="Times New Roman" w:hint="eastAsia"/>
        </w:rPr>
        <w:t>日</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10</w:t>
      </w:r>
      <w:r>
        <w:rPr>
          <w:rFonts w:ascii="Arial Narrow" w:eastAsia="仿宋_GB2312" w:hAnsi="Arial Narrow" w:cs="Times New Roman" w:hint="eastAsia"/>
        </w:rPr>
        <w:t>月</w:t>
      </w:r>
      <w:r>
        <w:rPr>
          <w:rFonts w:ascii="Arial Narrow" w:eastAsia="仿宋_GB2312" w:hAnsi="Arial Narrow" w:cs="Times New Roman" w:hint="eastAsia"/>
        </w:rPr>
        <w:t>17</w:t>
      </w:r>
      <w:r>
        <w:rPr>
          <w:rFonts w:ascii="Arial Narrow" w:eastAsia="仿宋_GB2312" w:hAnsi="Arial Narrow" w:cs="Times New Roman" w:hint="eastAsia"/>
        </w:rPr>
        <w:t>日，共</w:t>
      </w:r>
      <w:r>
        <w:rPr>
          <w:rFonts w:ascii="Arial Narrow" w:eastAsia="仿宋_GB2312" w:hAnsi="Arial Narrow" w:cs="Times New Roman" w:hint="eastAsia"/>
        </w:rPr>
        <w:t>7</w:t>
      </w:r>
      <w:r>
        <w:rPr>
          <w:rFonts w:ascii="Arial Narrow" w:eastAsia="仿宋_GB2312" w:hAnsi="Arial Narrow" w:cs="Times New Roman" w:hint="eastAsia"/>
        </w:rPr>
        <w:t>天，各单位若对奖励名单及奖励金额有异议，可于此期间向区招商局联系，公示率达到</w:t>
      </w:r>
      <w:r>
        <w:rPr>
          <w:rFonts w:ascii="Arial Narrow" w:eastAsia="仿宋_GB2312" w:hAnsi="Arial Narrow" w:cs="Times New Roman" w:hint="eastAsia"/>
        </w:rPr>
        <w:t>100%</w:t>
      </w:r>
      <w:r>
        <w:rPr>
          <w:rFonts w:ascii="Arial Narrow" w:eastAsia="仿宋_GB2312" w:hAnsi="Arial Narrow" w:cs="Times New Roman" w:hint="eastAsia"/>
        </w:rPr>
        <w:t>；</w:t>
      </w:r>
      <w:r>
        <w:rPr>
          <w:rFonts w:ascii="Arial Narrow" w:eastAsia="仿宋_GB2312" w:hAnsi="Arial Narrow" w:cs="Times New Roman"/>
        </w:rPr>
        <w:t>该项指标评价得分为</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⑥</w:t>
      </w:r>
      <w:r>
        <w:rPr>
          <w:rFonts w:ascii="Arial Narrow" w:eastAsia="仿宋_GB2312" w:hAnsi="Arial Narrow" w:cs="Times New Roman"/>
        </w:rPr>
        <w:t>资金使用率（</w:t>
      </w:r>
      <w:r>
        <w:rPr>
          <w:rFonts w:ascii="Arial Narrow" w:eastAsia="仿宋_GB2312" w:hAnsi="Arial Narrow" w:cs="Times New Roman"/>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资金使用率是指项目实际兑现资金与财政下拨资金的比率，用以反映和考核项目资金使用情况。</w:t>
      </w:r>
      <w:r>
        <w:rPr>
          <w:rFonts w:ascii="Arial Narrow" w:eastAsia="仿宋_GB2312" w:hAnsi="Arial Narrow" w:cs="Times New Roman" w:hint="eastAsia"/>
        </w:rPr>
        <w:t>2018</w:t>
      </w:r>
      <w:r>
        <w:rPr>
          <w:rFonts w:ascii="Arial Narrow" w:eastAsia="仿宋_GB2312" w:hAnsi="Arial Narrow" w:cs="Times New Roman" w:hint="eastAsia"/>
        </w:rPr>
        <w:t>年社零额、小进限奖励资金兑现专项项目各批批复资金</w:t>
      </w:r>
      <w:r>
        <w:rPr>
          <w:rFonts w:ascii="Arial Narrow" w:eastAsia="仿宋_GB2312" w:hAnsi="Arial Narrow" w:cs="Times New Roman" w:hint="eastAsia"/>
        </w:rPr>
        <w:lastRenderedPageBreak/>
        <w:t>总额为</w:t>
      </w:r>
      <w:r>
        <w:rPr>
          <w:rFonts w:ascii="Arial Narrow" w:eastAsia="仿宋_GB2312" w:hAnsi="Arial Narrow" w:cs="Times New Roman" w:hint="eastAsia"/>
        </w:rPr>
        <w:t>955</w:t>
      </w:r>
      <w:r>
        <w:rPr>
          <w:rFonts w:ascii="Arial Narrow" w:eastAsia="仿宋_GB2312" w:hAnsi="Arial Narrow" w:cs="Times New Roman" w:hint="eastAsia"/>
        </w:rPr>
        <w:t>万元，但由于武汉武当一号餐饮管理有限公司、武汉乐泰医药有限公司后期拒绝提供收据，自愿放弃奖励，实际支付的资金为</w:t>
      </w:r>
      <w:r>
        <w:rPr>
          <w:rFonts w:ascii="Arial Narrow" w:eastAsia="仿宋_GB2312" w:hAnsi="Arial Narrow" w:cs="Times New Roman" w:hint="eastAsia"/>
        </w:rPr>
        <w:t>810</w:t>
      </w:r>
      <w:r>
        <w:rPr>
          <w:rFonts w:ascii="Arial Narrow" w:eastAsia="仿宋_GB2312" w:hAnsi="Arial Narrow" w:cs="Times New Roman" w:hint="eastAsia"/>
        </w:rPr>
        <w:t>万元，剩余资金由国库年底收回，资金执行率为</w:t>
      </w:r>
      <w:r>
        <w:rPr>
          <w:rFonts w:ascii="Arial Narrow" w:eastAsia="仿宋_GB2312" w:hAnsi="Arial Narrow" w:cs="Times New Roman" w:hint="eastAsia"/>
        </w:rPr>
        <w:t>85%</w:t>
      </w:r>
      <w:r>
        <w:rPr>
          <w:rFonts w:ascii="Arial Narrow" w:eastAsia="仿宋_GB2312" w:hAnsi="Arial Narrow" w:cs="Times New Roman" w:hint="eastAsia"/>
        </w:rPr>
        <w:t>，扣</w:t>
      </w:r>
      <w:r>
        <w:rPr>
          <w:rFonts w:ascii="Arial Narrow" w:eastAsia="仿宋_GB2312" w:hAnsi="Arial Narrow" w:cs="Times New Roman" w:hint="eastAsia"/>
        </w:rPr>
        <w:t>1</w:t>
      </w:r>
      <w:r>
        <w:rPr>
          <w:rFonts w:ascii="Arial Narrow" w:eastAsia="仿宋_GB2312" w:hAnsi="Arial Narrow" w:cs="Times New Roman" w:hint="eastAsia"/>
        </w:rPr>
        <w:t>分；该项指标评价得分为</w:t>
      </w:r>
      <w:r>
        <w:rPr>
          <w:rFonts w:ascii="Arial Narrow" w:eastAsia="仿宋_GB2312" w:hAnsi="Arial Narrow" w:cs="Times New Roman" w:hint="eastAsia"/>
        </w:rPr>
        <w:t>4</w:t>
      </w:r>
      <w:r>
        <w:rPr>
          <w:rFonts w:ascii="Arial Narrow" w:eastAsia="仿宋_GB2312" w:hAnsi="Arial Narrow" w:cs="Times New Roman" w:hint="eastAsia"/>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w:t>
      </w:r>
      <w:r>
        <w:rPr>
          <w:rFonts w:ascii="Arial Narrow" w:eastAsia="仿宋_GB2312" w:hAnsi="Arial Narrow" w:cs="Times New Roman"/>
        </w:rPr>
        <w:t>4</w:t>
      </w:r>
      <w:r>
        <w:rPr>
          <w:rFonts w:ascii="Arial Narrow" w:eastAsia="仿宋_GB2312" w:hAnsi="Arial Narrow" w:cs="Times New Roman"/>
        </w:rPr>
        <w:t>）效果（</w:t>
      </w:r>
      <w:r>
        <w:rPr>
          <w:rFonts w:ascii="Arial Narrow" w:eastAsia="仿宋_GB2312" w:hAnsi="Arial Narrow" w:cs="Times New Roman"/>
        </w:rPr>
        <w:t>2</w:t>
      </w:r>
      <w:r>
        <w:rPr>
          <w:rFonts w:ascii="Arial Narrow" w:eastAsia="仿宋_GB2312" w:hAnsi="Arial Narrow" w:cs="Times New Roman" w:hint="eastAsia"/>
        </w:rPr>
        <w:t>9</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效果指标满分为</w:t>
      </w:r>
      <w:r>
        <w:rPr>
          <w:rFonts w:ascii="Arial Narrow" w:eastAsia="仿宋_GB2312" w:hAnsi="Arial Narrow" w:cs="Times New Roman"/>
        </w:rPr>
        <w:t>2</w:t>
      </w:r>
      <w:r>
        <w:rPr>
          <w:rFonts w:ascii="Arial Narrow" w:eastAsia="仿宋_GB2312" w:hAnsi="Arial Narrow" w:cs="Times New Roman" w:hint="eastAsia"/>
        </w:rPr>
        <w:t>9</w:t>
      </w:r>
      <w:r>
        <w:rPr>
          <w:rFonts w:ascii="Arial Narrow" w:eastAsia="仿宋_GB2312" w:hAnsi="Arial Narrow" w:cs="Times New Roman"/>
        </w:rPr>
        <w:t>分，根据评价原则，效果评价得分为</w:t>
      </w:r>
      <w:r>
        <w:rPr>
          <w:rFonts w:ascii="Arial Narrow" w:eastAsia="仿宋_GB2312" w:hAnsi="Arial Narrow" w:cs="Times New Roman" w:hint="eastAsia"/>
        </w:rPr>
        <w:t>28</w:t>
      </w:r>
      <w:r>
        <w:rPr>
          <w:rFonts w:ascii="Arial Narrow" w:eastAsia="仿宋_GB2312" w:hAnsi="Arial Narrow" w:cs="Times New Roman"/>
        </w:rPr>
        <w:t>分，评价结果为</w:t>
      </w:r>
      <w:r>
        <w:rPr>
          <w:rFonts w:ascii="Arial Narrow" w:eastAsia="仿宋_GB2312" w:hAnsi="Arial Narrow" w:cs="Times New Roman" w:hint="eastAsia"/>
        </w:rPr>
        <w:t>优</w:t>
      </w:r>
      <w:r>
        <w:rPr>
          <w:rFonts w:ascii="Arial Narrow" w:eastAsia="仿宋_GB2312" w:hAnsi="Arial Narrow" w:cs="Times New Roman"/>
        </w:rPr>
        <w:t>（</w:t>
      </w:r>
      <w:r>
        <w:rPr>
          <w:rFonts w:ascii="Arial Narrow" w:eastAsia="仿宋_GB2312" w:hAnsi="Arial Narrow" w:cs="Times New Roman" w:hint="eastAsia"/>
        </w:rPr>
        <w:t>A</w:t>
      </w:r>
      <w:r>
        <w:rPr>
          <w:rFonts w:ascii="Arial Narrow" w:eastAsia="仿宋_GB2312" w:hAnsi="Arial Narrow" w:cs="Times New Roman"/>
        </w:rPr>
        <w:t>）。</w:t>
      </w:r>
    </w:p>
    <w:p w:rsidR="00BA259C" w:rsidRDefault="009938CA">
      <w:pPr>
        <w:spacing w:line="360" w:lineRule="auto"/>
        <w:jc w:val="center"/>
        <w:rPr>
          <w:rFonts w:ascii="Arial Narrow" w:eastAsia="仿宋_GB2312" w:hAnsi="Arial Narrow" w:cs="Times New Roman"/>
        </w:rPr>
      </w:pPr>
      <w:r>
        <w:rPr>
          <w:noProof/>
        </w:rPr>
        <w:drawing>
          <wp:inline distT="0" distB="0" distL="114300" distR="114300">
            <wp:extent cx="4572000" cy="27813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rPr>
        <w:t>效果方面主要评价项目实施对社会发展所带来的直接或间接影响，项目后续运行及成效发挥的可持续影响情况，以及社会公众的满意度。对于该项的评价，评价小组主要采取了卷宗研究、现场访谈、问卷调查等方式进行资料收集、整理和分析，收集了</w:t>
      </w:r>
      <w:r>
        <w:rPr>
          <w:rFonts w:ascii="Arial Narrow" w:eastAsia="仿宋_GB2312" w:hAnsi="Arial Narrow" w:cs="Times New Roman" w:hint="eastAsia"/>
        </w:rPr>
        <w:t>资金奖励企业反馈完成率</w:t>
      </w:r>
      <w:r>
        <w:rPr>
          <w:rFonts w:ascii="Arial Narrow" w:eastAsia="仿宋_GB2312" w:hAnsi="Arial Narrow" w:cs="Times New Roman"/>
        </w:rPr>
        <w:t>、</w:t>
      </w:r>
      <w:r>
        <w:rPr>
          <w:rFonts w:ascii="Arial Narrow" w:eastAsia="仿宋_GB2312" w:hAnsi="Arial Narrow" w:cs="Times New Roman" w:hint="eastAsia"/>
        </w:rPr>
        <w:t>政策兑现效率提升度</w:t>
      </w:r>
      <w:r>
        <w:rPr>
          <w:rFonts w:ascii="Arial Narrow" w:eastAsia="仿宋_GB2312" w:hAnsi="Arial Narrow" w:cs="Times New Roman"/>
        </w:rPr>
        <w:t>、</w:t>
      </w:r>
      <w:r>
        <w:rPr>
          <w:rFonts w:ascii="Arial Narrow" w:eastAsia="仿宋_GB2312" w:hAnsi="Arial Narrow" w:cs="Times New Roman" w:hint="eastAsia"/>
        </w:rPr>
        <w:t>资金奖励企业投诉处理率</w:t>
      </w:r>
      <w:r>
        <w:rPr>
          <w:rFonts w:ascii="Arial Narrow" w:eastAsia="仿宋_GB2312" w:hAnsi="Arial Narrow" w:cs="Times New Roman"/>
        </w:rPr>
        <w:t>等项目资料，了解各项目的执行情况，并发放调查问卷，采集相关信息，对项目效果涉及的指标进行打分。</w:t>
      </w:r>
    </w:p>
    <w:p w:rsidR="00BA259C" w:rsidRDefault="009938CA">
      <w:pPr>
        <w:spacing w:line="360" w:lineRule="auto"/>
        <w:ind w:firstLineChars="200" w:firstLine="480"/>
        <w:rPr>
          <w:rFonts w:ascii="Arial Narrow" w:eastAsia="仿宋_GB2312" w:hAnsi="Arial Narrow" w:cs="Times New Roman"/>
        </w:rPr>
      </w:pPr>
      <w:r>
        <w:rPr>
          <w:rFonts w:ascii="仿宋" w:eastAsia="仿宋" w:hAnsi="仿宋" w:cs="Arial Narrow" w:hint="eastAsia"/>
        </w:rPr>
        <w:t>①</w:t>
      </w:r>
      <w:r>
        <w:rPr>
          <w:rFonts w:ascii="Arial Narrow" w:eastAsia="仿宋_GB2312" w:hAnsi="Arial Narrow" w:cs="Arial Narrow"/>
        </w:rPr>
        <w:t>获得资金奖励</w:t>
      </w:r>
      <w:r>
        <w:rPr>
          <w:rFonts w:ascii="Arial Narrow" w:eastAsia="仿宋_GB2312" w:hAnsi="Arial Narrow" w:cs="Times New Roman" w:hint="eastAsia"/>
        </w:rPr>
        <w:t>企业反馈完成率</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资金奖励企业反馈完成率</w:t>
      </w:r>
      <w:r>
        <w:rPr>
          <w:rFonts w:ascii="Arial Narrow" w:eastAsia="仿宋_GB2312" w:hAnsi="Arial Narrow" w:cs="Times New Roman"/>
        </w:rPr>
        <w:t>是</w:t>
      </w:r>
      <w:r>
        <w:rPr>
          <w:rFonts w:ascii="Arial Narrow" w:eastAsia="仿宋_GB2312" w:hAnsi="Arial Narrow" w:cs="Times New Roman" w:hint="eastAsia"/>
        </w:rPr>
        <w:t>项目实施后奖励资金拨付是否到位，用以反映和考核项目的社会效益</w:t>
      </w:r>
      <w:r>
        <w:rPr>
          <w:rFonts w:ascii="Arial Narrow" w:eastAsia="仿宋_GB2312" w:hAnsi="Arial Narrow" w:cs="Times New Roman"/>
        </w:rPr>
        <w:t>。</w:t>
      </w:r>
      <w:r>
        <w:rPr>
          <w:rFonts w:ascii="Arial Narrow" w:eastAsia="仿宋_GB2312" w:hAnsi="Arial Narrow" w:cs="Times New Roman" w:hint="eastAsia"/>
        </w:rPr>
        <w:t>项目实施后奖励资金拨付已全部到位，资金奖励企业于</w:t>
      </w:r>
      <w:r>
        <w:rPr>
          <w:rFonts w:ascii="Arial Narrow" w:eastAsia="仿宋_GB2312" w:hAnsi="Arial Narrow" w:cs="Times New Roman" w:hint="eastAsia"/>
        </w:rPr>
        <w:t>2018</w:t>
      </w:r>
      <w:r>
        <w:rPr>
          <w:rFonts w:ascii="Arial Narrow" w:eastAsia="仿宋_GB2312" w:hAnsi="Arial Narrow" w:cs="Times New Roman" w:hint="eastAsia"/>
        </w:rPr>
        <w:t>年年底之前将收到奖励资金的收据盖印公章并交由区招商局，区招商局将此收据</w:t>
      </w:r>
      <w:r>
        <w:rPr>
          <w:rFonts w:ascii="Arial Narrow" w:eastAsia="仿宋_GB2312" w:hAnsi="Arial Narrow" w:cs="Times New Roman" w:hint="eastAsia"/>
        </w:rPr>
        <w:lastRenderedPageBreak/>
        <w:t>作为资金拨付到位的依据；小进限、社零额”资金奖励企业反馈完成率为</w:t>
      </w:r>
      <w:r>
        <w:rPr>
          <w:rFonts w:ascii="Arial Narrow" w:eastAsia="仿宋_GB2312" w:hAnsi="Arial Narrow" w:cs="Times New Roman" w:hint="eastAsia"/>
        </w:rPr>
        <w:t>100%</w:t>
      </w:r>
      <w:r>
        <w:rPr>
          <w:rFonts w:ascii="Arial Narrow" w:eastAsia="仿宋_GB2312" w:hAnsi="Arial Narrow" w:cs="Times New Roman"/>
        </w:rPr>
        <w:t>；该项指标评价得分为</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②</w:t>
      </w:r>
      <w:r>
        <w:rPr>
          <w:rFonts w:ascii="Arial Narrow" w:eastAsia="仿宋_GB2312" w:hAnsi="Arial Narrow" w:cs="Times New Roman" w:hint="eastAsia"/>
        </w:rPr>
        <w:t>社零额同比增长率</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社零额同比增长率</w:t>
      </w:r>
      <w:r>
        <w:rPr>
          <w:rFonts w:ascii="Arial Narrow" w:eastAsia="仿宋_GB2312" w:hAnsi="Arial Narrow" w:cs="Times New Roman"/>
        </w:rPr>
        <w:t>是指</w:t>
      </w:r>
      <w:r>
        <w:rPr>
          <w:rFonts w:ascii="Arial Narrow" w:eastAsia="仿宋_GB2312" w:hAnsi="Arial Narrow" w:cs="Times New Roman" w:hint="eastAsia"/>
        </w:rPr>
        <w:t>项目实施后社零额是否有增长，同比增长额达到多少，用以反映和考核项目的经济效益</w:t>
      </w:r>
      <w:r>
        <w:rPr>
          <w:rFonts w:ascii="Arial Narrow" w:eastAsia="仿宋_GB2312" w:hAnsi="Arial Narrow" w:cs="Times New Roman"/>
        </w:rPr>
        <w:t>。</w:t>
      </w:r>
      <w:r>
        <w:rPr>
          <w:rFonts w:ascii="Arial Narrow" w:eastAsia="仿宋_GB2312" w:hAnsi="Arial Narrow" w:cs="Times New Roman" w:hint="eastAsia"/>
        </w:rPr>
        <w:t>项目单位</w:t>
      </w:r>
      <w:r>
        <w:rPr>
          <w:rFonts w:ascii="Arial Narrow" w:eastAsia="仿宋_GB2312" w:hAnsi="Arial Narrow" w:cs="Times New Roman" w:hint="eastAsia"/>
        </w:rPr>
        <w:t>2018</w:t>
      </w:r>
      <w:r>
        <w:rPr>
          <w:rFonts w:ascii="Arial Narrow" w:eastAsia="仿宋_GB2312" w:hAnsi="Arial Narrow" w:cs="Times New Roman" w:hint="eastAsia"/>
        </w:rPr>
        <w:t>年完成社零额总额</w:t>
      </w:r>
      <w:r>
        <w:rPr>
          <w:rFonts w:ascii="Arial Narrow" w:eastAsia="仿宋_GB2312" w:hAnsi="Arial Narrow" w:cs="Times New Roman" w:hint="eastAsia"/>
        </w:rPr>
        <w:t>114.5</w:t>
      </w:r>
      <w:r>
        <w:rPr>
          <w:rFonts w:ascii="Arial Narrow" w:eastAsia="仿宋_GB2312" w:hAnsi="Arial Narrow" w:cs="Times New Roman" w:hint="eastAsia"/>
        </w:rPr>
        <w:t>亿元，同比增长</w:t>
      </w:r>
      <w:r>
        <w:rPr>
          <w:rFonts w:ascii="Arial Narrow" w:eastAsia="仿宋_GB2312" w:hAnsi="Arial Narrow" w:cs="Times New Roman" w:hint="eastAsia"/>
        </w:rPr>
        <w:t>10.8%</w:t>
      </w:r>
      <w:r>
        <w:rPr>
          <w:rFonts w:ascii="Arial Narrow" w:eastAsia="仿宋_GB2312" w:hAnsi="Arial Narrow" w:cs="Times New Roman" w:hint="eastAsia"/>
        </w:rPr>
        <w:t>，达到了目标值</w:t>
      </w:r>
      <w:r>
        <w:rPr>
          <w:rFonts w:ascii="Arial Narrow" w:eastAsia="仿宋_GB2312" w:hAnsi="Arial Narrow" w:cs="Times New Roman" w:hint="eastAsia"/>
        </w:rPr>
        <w:t>10.7%</w:t>
      </w:r>
      <w:r>
        <w:rPr>
          <w:rFonts w:ascii="Arial Narrow" w:eastAsia="仿宋_GB2312" w:hAnsi="Arial Narrow" w:cs="Times New Roman"/>
        </w:rPr>
        <w:t>；该项指标评价得分为</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leftChars="100" w:left="240" w:firstLineChars="100" w:firstLine="240"/>
        <w:rPr>
          <w:rFonts w:ascii="Arial Narrow" w:eastAsia="仿宋_GB2312" w:hAnsi="Arial Narrow" w:cs="Times New Roman"/>
        </w:rPr>
      </w:pPr>
      <w:r>
        <w:rPr>
          <w:rFonts w:hint="eastAsia"/>
        </w:rPr>
        <w:t>③</w:t>
      </w:r>
      <w:r>
        <w:rPr>
          <w:rFonts w:ascii="Arial Narrow" w:eastAsia="仿宋_GB2312" w:hAnsi="Arial Narrow" w:cs="Times New Roman" w:hint="eastAsia"/>
        </w:rPr>
        <w:t>政策兑现效率提升度</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政策兑现效率提升度</w:t>
      </w:r>
      <w:r>
        <w:rPr>
          <w:rFonts w:ascii="Arial Narrow" w:eastAsia="仿宋_GB2312" w:hAnsi="Arial Narrow" w:cs="Times New Roman"/>
        </w:rPr>
        <w:t>是指</w:t>
      </w:r>
      <w:r>
        <w:rPr>
          <w:rFonts w:ascii="Arial Narrow" w:eastAsia="仿宋_GB2312" w:hAnsi="Arial Narrow" w:cs="Times New Roman" w:hint="eastAsia"/>
        </w:rPr>
        <w:t>项目实施后是否提升了政策兑现的效率，用以反映和考核项目的社会效益。项目兑现结构改革后，奖励资金兑现的效率更快，关于下达</w:t>
      </w:r>
      <w:r>
        <w:rPr>
          <w:rFonts w:ascii="Arial Narrow" w:eastAsia="仿宋_GB2312" w:hAnsi="Arial Narrow" w:cs="Times New Roman" w:hint="eastAsia"/>
        </w:rPr>
        <w:t>2016</w:t>
      </w:r>
      <w:r>
        <w:rPr>
          <w:rFonts w:ascii="Arial Narrow" w:eastAsia="仿宋_GB2312" w:hAnsi="Arial Narrow" w:cs="Times New Roman" w:hint="eastAsia"/>
        </w:rPr>
        <w:t>年社零额区级奖励资金的通知的时间于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6</w:t>
      </w:r>
      <w:r>
        <w:rPr>
          <w:rFonts w:ascii="Arial Narrow" w:eastAsia="仿宋_GB2312" w:hAnsi="Arial Narrow" w:cs="Times New Roman" w:hint="eastAsia"/>
        </w:rPr>
        <w:t>月</w:t>
      </w:r>
      <w:r>
        <w:rPr>
          <w:rFonts w:ascii="Arial Narrow" w:eastAsia="仿宋_GB2312" w:hAnsi="Arial Narrow" w:cs="Times New Roman" w:hint="eastAsia"/>
        </w:rPr>
        <w:t>19</w:t>
      </w:r>
      <w:r>
        <w:rPr>
          <w:rFonts w:ascii="Arial Narrow" w:eastAsia="仿宋_GB2312" w:hAnsi="Arial Narrow" w:cs="Times New Roman" w:hint="eastAsia"/>
        </w:rPr>
        <w:t>日，查询财务凭证了解到，获得奖励的企业最晚于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8</w:t>
      </w:r>
      <w:r>
        <w:rPr>
          <w:rFonts w:ascii="Arial Narrow" w:eastAsia="仿宋_GB2312" w:hAnsi="Arial Narrow" w:cs="Times New Roman" w:hint="eastAsia"/>
        </w:rPr>
        <w:t>月</w:t>
      </w:r>
      <w:r>
        <w:rPr>
          <w:rFonts w:ascii="Arial Narrow" w:eastAsia="仿宋_GB2312" w:hAnsi="Arial Narrow" w:cs="Times New Roman" w:hint="eastAsia"/>
        </w:rPr>
        <w:t>20</w:t>
      </w:r>
      <w:r>
        <w:rPr>
          <w:rFonts w:ascii="Arial Narrow" w:eastAsia="仿宋_GB2312" w:hAnsi="Arial Narrow" w:cs="Times New Roman" w:hint="eastAsia"/>
        </w:rPr>
        <w:t>日收到奖励资金；关于下达</w:t>
      </w:r>
      <w:r>
        <w:rPr>
          <w:rFonts w:ascii="Arial Narrow" w:eastAsia="仿宋_GB2312" w:hAnsi="Arial Narrow" w:cs="Times New Roman" w:hint="eastAsia"/>
        </w:rPr>
        <w:t>2017</w:t>
      </w:r>
      <w:r>
        <w:rPr>
          <w:rFonts w:ascii="Arial Narrow" w:eastAsia="仿宋_GB2312" w:hAnsi="Arial Narrow" w:cs="Times New Roman" w:hint="eastAsia"/>
        </w:rPr>
        <w:t>年社零额区级奖励资金的通知的时间于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9</w:t>
      </w:r>
      <w:r>
        <w:rPr>
          <w:rFonts w:ascii="Arial Narrow" w:eastAsia="仿宋_GB2312" w:hAnsi="Arial Narrow" w:cs="Times New Roman" w:hint="eastAsia"/>
        </w:rPr>
        <w:t>月</w:t>
      </w:r>
      <w:r>
        <w:rPr>
          <w:rFonts w:ascii="Arial Narrow" w:eastAsia="仿宋_GB2312" w:hAnsi="Arial Narrow" w:cs="Times New Roman" w:hint="eastAsia"/>
        </w:rPr>
        <w:t>5</w:t>
      </w:r>
      <w:r>
        <w:rPr>
          <w:rFonts w:ascii="Arial Narrow" w:eastAsia="仿宋_GB2312" w:hAnsi="Arial Narrow" w:cs="Times New Roman" w:hint="eastAsia"/>
        </w:rPr>
        <w:t>日，获得奖励的企业最晚于</w:t>
      </w:r>
      <w:r>
        <w:rPr>
          <w:rFonts w:ascii="Arial Narrow" w:eastAsia="仿宋_GB2312" w:hAnsi="Arial Narrow" w:cs="Times New Roman" w:hint="eastAsia"/>
        </w:rPr>
        <w:t>2018</w:t>
      </w:r>
      <w:r>
        <w:rPr>
          <w:rFonts w:ascii="Arial Narrow" w:eastAsia="仿宋_GB2312" w:hAnsi="Arial Narrow" w:cs="Times New Roman" w:hint="eastAsia"/>
        </w:rPr>
        <w:t>年</w:t>
      </w:r>
      <w:r>
        <w:rPr>
          <w:rFonts w:ascii="Arial Narrow" w:eastAsia="仿宋_GB2312" w:hAnsi="Arial Narrow" w:cs="Times New Roman" w:hint="eastAsia"/>
        </w:rPr>
        <w:t>12</w:t>
      </w:r>
      <w:r>
        <w:rPr>
          <w:rFonts w:ascii="Arial Narrow" w:eastAsia="仿宋_GB2312" w:hAnsi="Arial Narrow" w:cs="Times New Roman" w:hint="eastAsia"/>
        </w:rPr>
        <w:t>月</w:t>
      </w:r>
      <w:r>
        <w:rPr>
          <w:rFonts w:ascii="Arial Narrow" w:eastAsia="仿宋_GB2312" w:hAnsi="Arial Narrow" w:cs="Times New Roman" w:hint="eastAsia"/>
        </w:rPr>
        <w:t>10</w:t>
      </w:r>
      <w:r>
        <w:rPr>
          <w:rFonts w:ascii="Arial Narrow" w:eastAsia="仿宋_GB2312" w:hAnsi="Arial Narrow" w:cs="Times New Roman" w:hint="eastAsia"/>
        </w:rPr>
        <w:t>日收到奖励资金；</w:t>
      </w:r>
      <w:r>
        <w:rPr>
          <w:rFonts w:ascii="Arial Narrow" w:eastAsia="仿宋_GB2312" w:hAnsi="Arial Narrow" w:cs="Times New Roman"/>
        </w:rPr>
        <w:t>该项指标评价得分为</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④</w:t>
      </w:r>
      <w:r>
        <w:rPr>
          <w:rFonts w:ascii="仿宋_GB2312" w:eastAsia="仿宋_GB2312" w:hAnsi="仿宋_GB2312" w:cs="仿宋_GB2312" w:hint="eastAsia"/>
        </w:rPr>
        <w:t>获得资</w:t>
      </w:r>
      <w:r>
        <w:rPr>
          <w:rFonts w:ascii="Arial Narrow" w:eastAsia="仿宋_GB2312" w:hAnsi="Arial Narrow" w:cs="Times New Roman" w:hint="eastAsia"/>
        </w:rPr>
        <w:t>金奖励企业投诉处理率</w:t>
      </w:r>
      <w:r>
        <w:rPr>
          <w:rFonts w:ascii="Arial Narrow" w:eastAsia="仿宋_GB2312" w:hAnsi="Arial Narrow" w:cs="Times New Roman"/>
        </w:rPr>
        <w:t>（</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资金奖励企业投诉处理率</w:t>
      </w:r>
      <w:r>
        <w:rPr>
          <w:rFonts w:ascii="Arial Narrow" w:eastAsia="仿宋_GB2312" w:hAnsi="Arial Narrow" w:cs="Times New Roman"/>
        </w:rPr>
        <w:t>是指</w:t>
      </w:r>
      <w:r>
        <w:rPr>
          <w:rFonts w:ascii="Arial Narrow" w:eastAsia="仿宋_GB2312" w:hAnsi="Arial Narrow" w:cs="Times New Roman" w:hint="eastAsia"/>
        </w:rPr>
        <w:t>项目实施后区招商局对公示企业投诉处理效果，用以反映和考核项目的社会效益。项目实施以后，进展顺利，未收</w:t>
      </w:r>
      <w:r>
        <w:rPr>
          <w:rFonts w:ascii="仿宋_GB2312" w:eastAsia="仿宋_GB2312" w:hAnsi="仿宋_GB2312" w:cs="仿宋_GB2312" w:hint="eastAsia"/>
        </w:rPr>
        <w:t>到收到获得“小进限、社零额”资金奖励企业投诉，“小进限、社零额”公示企业</w:t>
      </w:r>
      <w:r>
        <w:rPr>
          <w:rFonts w:ascii="Arial Narrow" w:eastAsia="仿宋_GB2312" w:hAnsi="Arial Narrow" w:cs="Times New Roman" w:hint="eastAsia"/>
        </w:rPr>
        <w:t>投诉处理率为</w:t>
      </w:r>
      <w:r>
        <w:rPr>
          <w:rFonts w:ascii="Arial Narrow" w:eastAsia="仿宋_GB2312" w:hAnsi="Arial Narrow" w:cs="Times New Roman" w:hint="eastAsia"/>
        </w:rPr>
        <w:t>100%</w:t>
      </w:r>
      <w:r>
        <w:rPr>
          <w:rFonts w:ascii="Arial Narrow" w:eastAsia="仿宋_GB2312" w:hAnsi="Arial Narrow" w:cs="Times New Roman" w:hint="eastAsia"/>
        </w:rPr>
        <w:t>；</w:t>
      </w:r>
      <w:r>
        <w:rPr>
          <w:rFonts w:ascii="Arial Narrow" w:eastAsia="仿宋_GB2312" w:hAnsi="Arial Narrow" w:cs="Times New Roman"/>
        </w:rPr>
        <w:t>该项指标评价得分为</w:t>
      </w:r>
      <w:r>
        <w:rPr>
          <w:rFonts w:ascii="Arial Narrow" w:eastAsia="仿宋_GB2312" w:hAnsi="Arial Narrow" w:cs="Times New Roman" w:hint="eastAsia"/>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hint="eastAsia"/>
        </w:rPr>
        <w:t>⑤</w:t>
      </w:r>
      <w:r>
        <w:rPr>
          <w:rFonts w:ascii="Arial Narrow" w:eastAsia="仿宋_GB2312" w:hAnsi="Arial Narrow" w:cs="Times New Roman" w:hint="eastAsia"/>
        </w:rPr>
        <w:t>可持续影响</w:t>
      </w:r>
      <w:r>
        <w:rPr>
          <w:rFonts w:ascii="Arial Narrow" w:eastAsia="仿宋_GB2312" w:hAnsi="Arial Narrow" w:cs="Times New Roman"/>
        </w:rPr>
        <w:t>（</w:t>
      </w:r>
      <w:r>
        <w:rPr>
          <w:rFonts w:ascii="Arial Narrow" w:eastAsia="仿宋_GB2312" w:hAnsi="Arial Narrow" w:cs="Times New Roman"/>
        </w:rPr>
        <w:t>4</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Times New Roman"/>
        </w:rPr>
      </w:pPr>
      <w:r>
        <w:rPr>
          <w:rFonts w:ascii="Arial Narrow" w:eastAsia="仿宋_GB2312" w:hAnsi="Arial Narrow" w:cs="Times New Roman" w:hint="eastAsia"/>
        </w:rPr>
        <w:t>可持续影响</w:t>
      </w:r>
      <w:r>
        <w:rPr>
          <w:rFonts w:ascii="Arial Narrow" w:eastAsia="仿宋_GB2312" w:hAnsi="Arial Narrow" w:cs="Times New Roman"/>
        </w:rPr>
        <w:t>是指</w:t>
      </w:r>
      <w:r>
        <w:rPr>
          <w:rFonts w:ascii="Arial Narrow" w:eastAsia="仿宋_GB2312" w:hAnsi="Arial Narrow" w:cs="Times New Roman" w:hint="eastAsia"/>
        </w:rPr>
        <w:t>项目实施单位是否设立自查监督，是否有相关的管理机构及人力资源满足项目实施的要求，用以反映和考核项目的可持续性。项目单位根据项目的运行情况施行监督，仅出具</w:t>
      </w:r>
      <w:r>
        <w:rPr>
          <w:rFonts w:ascii="Arial Narrow" w:eastAsia="仿宋_GB2312" w:hAnsi="Arial Narrow" w:cs="Times New Roman" w:hint="eastAsia"/>
        </w:rPr>
        <w:t>2017</w:t>
      </w:r>
      <w:r>
        <w:rPr>
          <w:rFonts w:ascii="Arial Narrow" w:eastAsia="仿宋_GB2312" w:hAnsi="Arial Narrow" w:cs="Times New Roman" w:hint="eastAsia"/>
        </w:rPr>
        <w:t>年市级奖励资金下拨情况的自查报告，未出具</w:t>
      </w:r>
      <w:r>
        <w:rPr>
          <w:rFonts w:ascii="Arial Narrow" w:eastAsia="仿宋_GB2312" w:hAnsi="Arial Narrow" w:cs="Times New Roman" w:hint="eastAsia"/>
        </w:rPr>
        <w:t>2016</w:t>
      </w:r>
      <w:r>
        <w:rPr>
          <w:rFonts w:ascii="Arial Narrow" w:eastAsia="仿宋_GB2312" w:hAnsi="Arial Narrow" w:cs="Times New Roman" w:hint="eastAsia"/>
        </w:rPr>
        <w:t>年、</w:t>
      </w:r>
      <w:r>
        <w:rPr>
          <w:rFonts w:ascii="Arial Narrow" w:eastAsia="仿宋_GB2312" w:hAnsi="Arial Narrow" w:cs="Times New Roman" w:hint="eastAsia"/>
        </w:rPr>
        <w:t>2017</w:t>
      </w:r>
      <w:r>
        <w:rPr>
          <w:rFonts w:ascii="Arial Narrow" w:eastAsia="仿宋_GB2312" w:hAnsi="Arial Narrow" w:cs="Times New Roman" w:hint="eastAsia"/>
        </w:rPr>
        <w:t>年区级奖励资金下拨情况的自查报告，扣</w:t>
      </w:r>
      <w:r>
        <w:rPr>
          <w:rFonts w:ascii="Arial Narrow" w:eastAsia="仿宋_GB2312" w:hAnsi="Arial Narrow" w:cs="Times New Roman" w:hint="eastAsia"/>
        </w:rPr>
        <w:t>1</w:t>
      </w:r>
      <w:r>
        <w:rPr>
          <w:rFonts w:ascii="Arial Narrow" w:eastAsia="仿宋_GB2312" w:hAnsi="Arial Narrow" w:cs="Times New Roman" w:hint="eastAsia"/>
        </w:rPr>
        <w:t>分；项目实施单位设置了商务三分局，共配备</w:t>
      </w:r>
      <w:r>
        <w:rPr>
          <w:rFonts w:ascii="Arial Narrow" w:eastAsia="仿宋_GB2312" w:hAnsi="Arial Narrow" w:cs="Times New Roman" w:hint="eastAsia"/>
        </w:rPr>
        <w:t>4</w:t>
      </w:r>
      <w:r>
        <w:rPr>
          <w:rFonts w:ascii="Arial Narrow" w:eastAsia="仿宋_GB2312" w:hAnsi="Arial Narrow" w:cs="Times New Roman" w:hint="eastAsia"/>
        </w:rPr>
        <w:t>人，支持项目实施的后续运行</w:t>
      </w:r>
      <w:r>
        <w:rPr>
          <w:rFonts w:ascii="Arial Narrow" w:eastAsia="仿宋_GB2312" w:hAnsi="Arial Narrow" w:cs="Times New Roman"/>
        </w:rPr>
        <w:t>；该项指标评价得分为</w:t>
      </w:r>
      <w:r>
        <w:rPr>
          <w:rFonts w:ascii="Arial Narrow" w:eastAsia="仿宋_GB2312" w:hAnsi="Arial Narrow" w:cs="Times New Roman"/>
        </w:rPr>
        <w:t>3</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微软雅黑"/>
        </w:rPr>
      </w:pPr>
      <w:r>
        <w:rPr>
          <w:rFonts w:hint="eastAsia"/>
        </w:rPr>
        <w:t>⑥</w:t>
      </w:r>
      <w:r>
        <w:rPr>
          <w:rFonts w:ascii="Arial Narrow" w:eastAsia="仿宋_GB2312" w:hAnsi="Arial Narrow" w:cs="Times New Roman"/>
        </w:rPr>
        <w:t>服务对象满意度（</w:t>
      </w:r>
      <w:r>
        <w:rPr>
          <w:rFonts w:ascii="Arial Narrow" w:eastAsia="仿宋_GB2312" w:hAnsi="Arial Narrow" w:cs="Times New Roman"/>
        </w:rPr>
        <w:t>5</w:t>
      </w:r>
      <w:r>
        <w:rPr>
          <w:rFonts w:ascii="Arial Narrow" w:eastAsia="仿宋_GB2312" w:hAnsi="Arial Narrow" w:cs="Times New Roman"/>
        </w:rPr>
        <w:t>分）</w:t>
      </w:r>
    </w:p>
    <w:p w:rsidR="00BA259C" w:rsidRDefault="009938CA">
      <w:pPr>
        <w:spacing w:line="360" w:lineRule="auto"/>
        <w:ind w:firstLineChars="200" w:firstLine="480"/>
        <w:rPr>
          <w:rFonts w:ascii="Arial Narrow" w:eastAsia="仿宋_GB2312" w:hAnsi="Arial Narrow" w:cs="微软雅黑"/>
        </w:rPr>
      </w:pPr>
      <w:r>
        <w:rPr>
          <w:rFonts w:ascii="Arial Narrow" w:eastAsia="仿宋_GB2312" w:hAnsi="Arial Narrow" w:cs="微软雅黑"/>
        </w:rPr>
        <w:lastRenderedPageBreak/>
        <w:t>服务对象满意度是指</w:t>
      </w:r>
      <w:r>
        <w:rPr>
          <w:rFonts w:ascii="Arial Narrow" w:eastAsia="仿宋_GB2312" w:hAnsi="Arial Narrow" w:cs="微软雅黑" w:hint="eastAsia"/>
        </w:rPr>
        <w:t>服务对象对项目实施效果的满意程度。评价小组向服务对象采取问卷的形式共计发放</w:t>
      </w:r>
      <w:r>
        <w:rPr>
          <w:rFonts w:ascii="Arial Narrow" w:eastAsia="仿宋_GB2312" w:hAnsi="Arial Narrow" w:cs="微软雅黑" w:hint="eastAsia"/>
        </w:rPr>
        <w:t>44</w:t>
      </w:r>
      <w:r>
        <w:rPr>
          <w:rFonts w:ascii="Arial Narrow" w:eastAsia="仿宋_GB2312" w:hAnsi="Arial Narrow" w:cs="微软雅黑" w:hint="eastAsia"/>
        </w:rPr>
        <w:t>份问卷，收回</w:t>
      </w:r>
      <w:r>
        <w:rPr>
          <w:rFonts w:ascii="Arial Narrow" w:eastAsia="仿宋_GB2312" w:hAnsi="Arial Narrow" w:cs="微软雅黑" w:hint="eastAsia"/>
        </w:rPr>
        <w:t>44</w:t>
      </w:r>
      <w:r>
        <w:rPr>
          <w:rFonts w:ascii="Arial Narrow" w:eastAsia="仿宋_GB2312" w:hAnsi="Arial Narrow" w:cs="微软雅黑" w:hint="eastAsia"/>
        </w:rPr>
        <w:t>份有效问卷。根据问卷调查统计，有</w:t>
      </w:r>
      <w:r>
        <w:rPr>
          <w:rFonts w:ascii="Arial Narrow" w:eastAsia="仿宋_GB2312" w:hAnsi="Arial Narrow" w:cs="微软雅黑" w:hint="eastAsia"/>
        </w:rPr>
        <w:t>32</w:t>
      </w:r>
      <w:r>
        <w:rPr>
          <w:rFonts w:ascii="Arial Narrow" w:eastAsia="仿宋_GB2312" w:hAnsi="Arial Narrow" w:cs="微软雅黑" w:hint="eastAsia"/>
        </w:rPr>
        <w:t>家企业对社零额、小进限奖励资金兑现专项项目实施情况表示满意，</w:t>
      </w:r>
      <w:r>
        <w:rPr>
          <w:rFonts w:ascii="Arial Narrow" w:eastAsia="仿宋_GB2312" w:hAnsi="Arial Narrow" w:cs="微软雅黑" w:hint="eastAsia"/>
        </w:rPr>
        <w:t>11</w:t>
      </w:r>
      <w:r>
        <w:rPr>
          <w:rFonts w:ascii="Arial Narrow" w:eastAsia="仿宋_GB2312" w:hAnsi="Arial Narrow" w:cs="微软雅黑" w:hint="eastAsia"/>
        </w:rPr>
        <w:t>家企业表示较为满意，</w:t>
      </w:r>
      <w:r>
        <w:rPr>
          <w:rFonts w:ascii="Arial Narrow" w:eastAsia="仿宋_GB2312" w:hAnsi="Arial Narrow" w:cs="微软雅黑" w:hint="eastAsia"/>
        </w:rPr>
        <w:t>1</w:t>
      </w:r>
      <w:r>
        <w:rPr>
          <w:rFonts w:ascii="Arial Narrow" w:eastAsia="仿宋_GB2312" w:hAnsi="Arial Narrow" w:cs="微软雅黑" w:hint="eastAsia"/>
        </w:rPr>
        <w:t>家企业表示一般，经计算得出满意度为</w:t>
      </w:r>
      <w:r>
        <w:rPr>
          <w:rFonts w:ascii="Arial Narrow" w:eastAsia="仿宋_GB2312" w:hAnsi="Arial Narrow" w:cs="微软雅黑" w:hint="eastAsia"/>
        </w:rPr>
        <w:t>90.15%</w:t>
      </w:r>
      <w:r>
        <w:rPr>
          <w:rFonts w:ascii="Arial Narrow" w:eastAsia="仿宋_GB2312" w:hAnsi="Arial Narrow" w:cs="微软雅黑" w:hint="eastAsia"/>
        </w:rPr>
        <w:t>；该项指标评价得分为</w:t>
      </w:r>
      <w:r>
        <w:rPr>
          <w:rFonts w:ascii="Arial Narrow" w:eastAsia="仿宋_GB2312" w:hAnsi="Arial Narrow" w:cs="微软雅黑" w:hint="eastAsia"/>
        </w:rPr>
        <w:t>5</w:t>
      </w:r>
      <w:r>
        <w:rPr>
          <w:rFonts w:ascii="Arial Narrow" w:eastAsia="仿宋_GB2312" w:hAnsi="Arial Narrow" w:cs="微软雅黑" w:hint="eastAsia"/>
        </w:rPr>
        <w:t>分。</w:t>
      </w:r>
      <w:bookmarkStart w:id="55" w:name="_Hlk16063971"/>
    </w:p>
    <w:p w:rsidR="00BA259C" w:rsidRDefault="009938CA">
      <w:pPr>
        <w:pStyle w:val="3"/>
        <w:spacing w:before="0" w:after="0" w:line="360" w:lineRule="auto"/>
        <w:ind w:firstLineChars="200" w:firstLine="480"/>
        <w:rPr>
          <w:rFonts w:ascii="Arial Narrow" w:eastAsia="仿宋_GB2312" w:hAnsi="Arial Narrow"/>
          <w:b w:val="0"/>
        </w:rPr>
      </w:pPr>
      <w:bookmarkStart w:id="56" w:name="_Toc16071280"/>
      <w:bookmarkEnd w:id="55"/>
      <w:r>
        <w:rPr>
          <w:rFonts w:ascii="Arial Narrow" w:eastAsia="仿宋_GB2312" w:hAnsi="Arial Narrow"/>
          <w:b w:val="0"/>
        </w:rPr>
        <w:t>2</w:t>
      </w:r>
      <w:r>
        <w:rPr>
          <w:rFonts w:ascii="Arial Narrow" w:eastAsia="仿宋_GB2312" w:hAnsi="Arial Narrow"/>
          <w:b w:val="0"/>
        </w:rPr>
        <w:t>、评价结论</w:t>
      </w:r>
      <w:bookmarkEnd w:id="56"/>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1</w:t>
      </w:r>
      <w:r>
        <w:rPr>
          <w:rFonts w:ascii="Arial Narrow" w:eastAsia="仿宋_GB2312" w:hAnsi="Arial Narrow"/>
        </w:rPr>
        <w:t>）评分结果</w:t>
      </w:r>
    </w:p>
    <w:p w:rsidR="00BA259C" w:rsidRDefault="009938CA">
      <w:pPr>
        <w:spacing w:line="360" w:lineRule="auto"/>
        <w:ind w:firstLine="480"/>
        <w:rPr>
          <w:rFonts w:ascii="Arial Narrow" w:eastAsia="仿宋_GB2312" w:hAnsi="Arial Narrow" w:cs="Arial Narrow"/>
        </w:rPr>
      </w:pPr>
      <w:r>
        <w:rPr>
          <w:rFonts w:ascii="Arial Narrow" w:eastAsia="仿宋_GB2312" w:hAnsi="Arial Narrow" w:cs="Arial Narrow"/>
        </w:rPr>
        <w:t>项目绩效评价综合得分为</w:t>
      </w:r>
      <w:r>
        <w:rPr>
          <w:rFonts w:ascii="Arial Narrow" w:eastAsia="仿宋_GB2312" w:hAnsi="Arial Narrow" w:cs="Arial Narrow" w:hint="eastAsia"/>
        </w:rPr>
        <w:t>93</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A</w:t>
      </w:r>
      <w:r>
        <w:rPr>
          <w:rFonts w:ascii="Arial Narrow" w:eastAsia="仿宋_GB2312" w:hAnsi="Arial Narrow" w:cs="Arial Narrow"/>
        </w:rPr>
        <w:t>）。其中投入得分</w:t>
      </w:r>
      <w:r>
        <w:rPr>
          <w:rFonts w:ascii="Arial Narrow" w:eastAsia="仿宋_GB2312" w:hAnsi="Arial Narrow" w:cs="Arial Narrow" w:hint="eastAsia"/>
        </w:rPr>
        <w:t>13</w:t>
      </w:r>
      <w:r>
        <w:rPr>
          <w:rFonts w:ascii="Arial Narrow" w:eastAsia="仿宋_GB2312" w:hAnsi="Arial Narrow" w:cs="Arial Narrow"/>
        </w:rPr>
        <w:t>分，过程得分</w:t>
      </w:r>
      <w:r>
        <w:rPr>
          <w:rFonts w:ascii="Arial Narrow" w:eastAsia="仿宋_GB2312" w:hAnsi="Arial Narrow" w:cs="Arial Narrow" w:hint="eastAsia"/>
        </w:rPr>
        <w:t>24</w:t>
      </w:r>
      <w:r>
        <w:rPr>
          <w:rFonts w:ascii="Arial Narrow" w:eastAsia="仿宋_GB2312" w:hAnsi="Arial Narrow" w:cs="Arial Narrow"/>
        </w:rPr>
        <w:t>分，产出得分</w:t>
      </w:r>
      <w:r>
        <w:rPr>
          <w:rFonts w:ascii="Arial Narrow" w:eastAsia="仿宋_GB2312" w:hAnsi="Arial Narrow" w:cs="Arial Narrow" w:hint="eastAsia"/>
        </w:rPr>
        <w:t>28</w:t>
      </w:r>
      <w:r>
        <w:rPr>
          <w:rFonts w:ascii="Arial Narrow" w:eastAsia="仿宋_GB2312" w:hAnsi="Arial Narrow" w:cs="Arial Narrow"/>
        </w:rPr>
        <w:t>分，效果得分</w:t>
      </w:r>
      <w:r>
        <w:rPr>
          <w:rFonts w:ascii="Arial Narrow" w:eastAsia="仿宋_GB2312" w:hAnsi="Arial Narrow" w:cs="Arial Narrow" w:hint="eastAsia"/>
        </w:rPr>
        <w:t>28</w:t>
      </w:r>
      <w:r>
        <w:rPr>
          <w:rFonts w:ascii="Arial Narrow" w:eastAsia="仿宋_GB2312" w:hAnsi="Arial Narrow" w:cs="Arial Narrow"/>
        </w:rPr>
        <w:t>分。下图为各指标得分情况：</w:t>
      </w:r>
    </w:p>
    <w:p w:rsidR="00BA259C" w:rsidRDefault="009938CA">
      <w:pPr>
        <w:spacing w:line="360" w:lineRule="auto"/>
        <w:jc w:val="center"/>
        <w:rPr>
          <w:rFonts w:ascii="Arial Narrow" w:eastAsia="仿宋_GB2312" w:hAnsi="Arial Narrow"/>
        </w:rPr>
      </w:pPr>
      <w:r>
        <w:rPr>
          <w:noProof/>
        </w:rPr>
        <w:drawing>
          <wp:inline distT="0" distB="0" distL="114300" distR="114300">
            <wp:extent cx="4911725" cy="2677160"/>
            <wp:effectExtent l="4445" t="4445" r="17780"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rPr>
        <w:t>（</w:t>
      </w:r>
      <w:r>
        <w:rPr>
          <w:rFonts w:ascii="Arial Narrow" w:eastAsia="仿宋_GB2312" w:hAnsi="Arial Narrow"/>
        </w:rPr>
        <w:t>2</w:t>
      </w:r>
      <w:r>
        <w:rPr>
          <w:rFonts w:ascii="Arial Narrow" w:eastAsia="仿宋_GB2312" w:hAnsi="Arial Narrow"/>
        </w:rPr>
        <w:t>）主要结论</w:t>
      </w:r>
    </w:p>
    <w:p w:rsidR="00BA259C" w:rsidRDefault="009938CA">
      <w:pPr>
        <w:spacing w:line="360" w:lineRule="auto"/>
        <w:ind w:firstLine="480"/>
        <w:rPr>
          <w:rFonts w:ascii="Arial Narrow" w:eastAsia="仿宋_GB2312" w:hAnsi="Arial Narrow" w:cs="微软雅黑"/>
        </w:rPr>
      </w:pPr>
      <w:r>
        <w:rPr>
          <w:rFonts w:ascii="仿宋" w:eastAsia="仿宋" w:hAnsi="仿宋" w:cs="Arial Narrow" w:hint="eastAsia"/>
        </w:rPr>
        <w:t>①</w:t>
      </w:r>
      <w:r>
        <w:rPr>
          <w:rFonts w:ascii="Arial Narrow" w:eastAsia="仿宋_GB2312" w:hAnsi="Arial Narrow" w:cs="Arial Narrow"/>
        </w:rPr>
        <w:t>投入评价得分</w:t>
      </w:r>
      <w:r>
        <w:rPr>
          <w:rFonts w:ascii="Arial Narrow" w:eastAsia="仿宋_GB2312" w:hAnsi="Arial Narrow" w:cs="Arial Narrow" w:hint="eastAsia"/>
        </w:rPr>
        <w:t>13</w:t>
      </w:r>
      <w:r>
        <w:rPr>
          <w:rFonts w:ascii="Arial Narrow" w:eastAsia="仿宋_GB2312" w:hAnsi="Arial Narrow" w:cs="Arial Narrow"/>
        </w:rPr>
        <w:t>分，评价等级为</w:t>
      </w:r>
      <w:r>
        <w:rPr>
          <w:rFonts w:ascii="Arial Narrow" w:eastAsia="仿宋_GB2312" w:hAnsi="Arial Narrow" w:cs="Arial Narrow" w:hint="eastAsia"/>
        </w:rPr>
        <w:t>良</w:t>
      </w:r>
      <w:r>
        <w:rPr>
          <w:rFonts w:ascii="Arial Narrow" w:eastAsia="仿宋_GB2312" w:hAnsi="Arial Narrow" w:cs="Arial Narrow"/>
        </w:rPr>
        <w:t>；</w:t>
      </w:r>
      <w:r>
        <w:rPr>
          <w:rFonts w:ascii="Arial Narrow" w:eastAsia="仿宋_GB2312" w:hAnsi="Arial Narrow" w:cs="微软雅黑" w:hint="eastAsia"/>
        </w:rPr>
        <w:t>项目实施之前，由武汉开发区管委会（汉南区人民政府）制定项目实施办法，</w:t>
      </w:r>
      <w:r>
        <w:rPr>
          <w:rFonts w:ascii="Arial Narrow" w:eastAsia="仿宋_GB2312" w:hAnsi="Arial Narrow" w:cs="仿宋" w:hint="eastAsia"/>
        </w:rPr>
        <w:t>项目单位按照下发的文件规定进行相关项目工作的开展，项目职能转移时进行了集体决策，并展开会议，但无相关会议纪要，项目执行时发生部分资金、获得奖励企业数量的调整，有调整报告，但无相关批复文件</w:t>
      </w:r>
      <w:r>
        <w:rPr>
          <w:rFonts w:ascii="Arial Narrow" w:eastAsia="仿宋_GB2312" w:hAnsi="Arial Narrow" w:cs="微软雅黑" w:hint="eastAsia"/>
        </w:rPr>
        <w:t>；</w:t>
      </w:r>
      <w:r>
        <w:rPr>
          <w:rFonts w:ascii="Arial Narrow" w:eastAsia="仿宋_GB2312" w:hAnsi="Arial Narrow" w:cs="微软雅黑"/>
        </w:rPr>
        <w:t>同时</w:t>
      </w:r>
      <w:r>
        <w:rPr>
          <w:rFonts w:ascii="Arial Narrow" w:eastAsia="仿宋_GB2312" w:hAnsi="Arial Narrow" w:cs="微软雅黑" w:hint="eastAsia"/>
        </w:rPr>
        <w:t>，项目为临时追加的项目，项目单位于年初未编制绩效目标申报表；</w:t>
      </w:r>
      <w:r>
        <w:rPr>
          <w:rFonts w:ascii="Arial Narrow" w:eastAsia="仿宋_GB2312" w:hAnsi="Arial Narrow" w:cs="微软雅黑"/>
        </w:rPr>
        <w:t>2018</w:t>
      </w:r>
      <w:r>
        <w:rPr>
          <w:rFonts w:ascii="Arial Narrow" w:eastAsia="仿宋_GB2312" w:hAnsi="Arial Narrow" w:cs="微软雅黑" w:hint="eastAsia"/>
        </w:rPr>
        <w:t>年</w:t>
      </w:r>
      <w:r>
        <w:rPr>
          <w:rFonts w:ascii="Arial Narrow" w:eastAsia="仿宋_GB2312" w:hAnsi="Arial Narrow" w:cs="微软雅黑"/>
        </w:rPr>
        <w:t>计划到位资金</w:t>
      </w:r>
      <w:r>
        <w:rPr>
          <w:rFonts w:ascii="Arial Narrow" w:eastAsia="仿宋_GB2312" w:hAnsi="Arial Narrow" w:cs="微软雅黑" w:hint="eastAsia"/>
        </w:rPr>
        <w:t>955</w:t>
      </w:r>
      <w:r>
        <w:rPr>
          <w:rFonts w:ascii="Arial Narrow" w:eastAsia="仿宋_GB2312" w:hAnsi="Arial Narrow" w:cs="微软雅黑"/>
        </w:rPr>
        <w:t>万元，实际到位</w:t>
      </w:r>
      <w:r>
        <w:rPr>
          <w:rFonts w:ascii="Arial Narrow" w:eastAsia="仿宋_GB2312" w:hAnsi="Arial Narrow" w:cs="微软雅黑" w:hint="eastAsia"/>
        </w:rPr>
        <w:t>955</w:t>
      </w:r>
      <w:r>
        <w:rPr>
          <w:rFonts w:ascii="Arial Narrow" w:eastAsia="仿宋_GB2312" w:hAnsi="Arial Narrow" w:cs="微软雅黑"/>
        </w:rPr>
        <w:t>万元，</w:t>
      </w:r>
      <w:r>
        <w:rPr>
          <w:rFonts w:ascii="Arial Narrow" w:eastAsia="仿宋_GB2312" w:hAnsi="Arial Narrow" w:cs="微软雅黑" w:hint="eastAsia"/>
        </w:rPr>
        <w:t>资金到位及时，项目</w:t>
      </w:r>
      <w:r>
        <w:rPr>
          <w:rFonts w:ascii="Arial Narrow" w:eastAsia="仿宋_GB2312" w:hAnsi="Arial Narrow" w:cs="微软雅黑"/>
        </w:rPr>
        <w:t>资金到位率</w:t>
      </w:r>
      <w:r>
        <w:rPr>
          <w:rFonts w:ascii="Arial Narrow" w:eastAsia="仿宋_GB2312" w:hAnsi="Arial Narrow" w:cs="微软雅黑" w:hint="eastAsia"/>
        </w:rPr>
        <w:t>与及时率均</w:t>
      </w:r>
      <w:r>
        <w:rPr>
          <w:rFonts w:ascii="Arial Narrow" w:eastAsia="仿宋_GB2312" w:hAnsi="Arial Narrow" w:cs="微软雅黑"/>
        </w:rPr>
        <w:t>为</w:t>
      </w:r>
      <w:r>
        <w:rPr>
          <w:rFonts w:ascii="Arial Narrow" w:eastAsia="仿宋_GB2312" w:hAnsi="Arial Narrow" w:cs="微软雅黑"/>
        </w:rPr>
        <w:t>100%</w:t>
      </w:r>
      <w:r>
        <w:rPr>
          <w:rFonts w:ascii="Arial Narrow" w:eastAsia="仿宋_GB2312" w:hAnsi="Arial Narrow" w:cs="微软雅黑" w:hint="eastAsia"/>
        </w:rPr>
        <w:t>。</w:t>
      </w:r>
    </w:p>
    <w:p w:rsidR="00BA259C" w:rsidRDefault="009938CA">
      <w:pPr>
        <w:spacing w:line="360" w:lineRule="auto"/>
        <w:ind w:left="120" w:firstLineChars="150" w:firstLine="360"/>
        <w:rPr>
          <w:rFonts w:ascii="Arial Narrow" w:eastAsia="仿宋_GB2312" w:hAnsi="Arial Narrow" w:cs="微软雅黑"/>
        </w:rPr>
      </w:pPr>
      <w:r>
        <w:rPr>
          <w:rFonts w:ascii="Arial Narrow" w:eastAsia="仿宋_GB2312" w:hAnsi="Arial Narrow" w:cs="Arial Narrow"/>
        </w:rPr>
        <w:lastRenderedPageBreak/>
        <w:t>（</w:t>
      </w:r>
      <w:r>
        <w:rPr>
          <w:rFonts w:ascii="Arial Narrow" w:eastAsia="仿宋_GB2312" w:hAnsi="Arial Narrow" w:cs="Arial Narrow"/>
        </w:rPr>
        <w:t>2</w:t>
      </w:r>
      <w:r>
        <w:rPr>
          <w:rFonts w:ascii="Arial Narrow" w:eastAsia="仿宋_GB2312" w:hAnsi="Arial Narrow" w:cs="Arial Narrow"/>
        </w:rPr>
        <w:t>）过程评价得分</w:t>
      </w:r>
      <w:r>
        <w:rPr>
          <w:rFonts w:ascii="Arial Narrow" w:eastAsia="仿宋_GB2312" w:hAnsi="Arial Narrow" w:cs="Arial Narrow" w:hint="eastAsia"/>
        </w:rPr>
        <w:t>24</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微软雅黑"/>
        </w:rPr>
        <w:t>项目资金使用符合国家财经法规和财务管理制度，</w:t>
      </w:r>
      <w:r>
        <w:rPr>
          <w:rFonts w:ascii="Arial Narrow" w:eastAsia="仿宋_GB2312" w:hAnsi="Arial Narrow" w:cs="Times New Roman" w:hint="eastAsia"/>
        </w:rPr>
        <w:t>项目奖励资金的兑现全程由财政进行指导监控，并由财政直接授权银行支付</w:t>
      </w:r>
      <w:r>
        <w:rPr>
          <w:rFonts w:ascii="Arial Narrow" w:eastAsia="仿宋_GB2312" w:hAnsi="Arial Narrow" w:cs="微软雅黑" w:hint="eastAsia"/>
        </w:rPr>
        <w:t>，</w:t>
      </w:r>
      <w:r>
        <w:rPr>
          <w:rFonts w:ascii="Arial Narrow" w:eastAsia="仿宋_GB2312" w:hAnsi="Arial Narrow" w:cs="微软雅黑"/>
        </w:rPr>
        <w:t>资金的拨付有完整的审批程序和手续；</w:t>
      </w:r>
      <w:r>
        <w:rPr>
          <w:rFonts w:ascii="Arial Narrow" w:eastAsia="仿宋_GB2312" w:hAnsi="Arial Narrow" w:cs="微软雅黑" w:hint="eastAsia"/>
        </w:rPr>
        <w:t>项目单位严格执行</w:t>
      </w:r>
      <w:r>
        <w:rPr>
          <w:rFonts w:ascii="Arial Narrow" w:eastAsia="仿宋_GB2312" w:hAnsi="Arial Narrow" w:cs="微软雅黑"/>
        </w:rPr>
        <w:t>项目管理程序</w:t>
      </w:r>
      <w:r>
        <w:rPr>
          <w:rFonts w:ascii="Arial Narrow" w:eastAsia="仿宋_GB2312" w:hAnsi="Arial Narrow" w:cs="微软雅黑" w:hint="eastAsia"/>
        </w:rPr>
        <w:t>，</w:t>
      </w:r>
      <w:r>
        <w:rPr>
          <w:rFonts w:ascii="Arial Narrow" w:eastAsia="仿宋_GB2312" w:hAnsi="Arial Narrow" w:cs="微软雅黑"/>
        </w:rPr>
        <w:t>会议纪要等资料齐全并及时归档；</w:t>
      </w:r>
      <w:r>
        <w:rPr>
          <w:rFonts w:ascii="Arial Narrow" w:eastAsia="仿宋_GB2312" w:hAnsi="Arial Narrow" w:cs="微软雅黑" w:hint="eastAsia"/>
        </w:rPr>
        <w:t>资金按照财政下发通知进行兑现，并及时收取加盖单位公章的收据，可控性较高</w:t>
      </w:r>
      <w:r>
        <w:rPr>
          <w:rFonts w:ascii="Arial Narrow" w:eastAsia="仿宋_GB2312" w:hAnsi="Arial Narrow" w:cs="微软雅黑"/>
        </w:rPr>
        <w:t>。</w:t>
      </w:r>
      <w:r>
        <w:rPr>
          <w:rFonts w:ascii="Arial Narrow" w:eastAsia="仿宋_GB2312" w:hAnsi="Arial Narrow" w:cs="微软雅黑"/>
        </w:rPr>
        <w:t xml:space="preserve"> </w:t>
      </w:r>
    </w:p>
    <w:p w:rsidR="00BA259C" w:rsidRDefault="009938CA">
      <w:pPr>
        <w:spacing w:line="360" w:lineRule="auto"/>
        <w:ind w:firstLineChars="200" w:firstLine="480"/>
        <w:rPr>
          <w:rFonts w:ascii="Arial Narrow" w:eastAsia="仿宋_GB2312" w:hAnsi="Arial Narrow" w:cs="Arial Narrow"/>
        </w:rPr>
      </w:pPr>
      <w:r>
        <w:rPr>
          <w:rFonts w:ascii="仿宋" w:eastAsia="仿宋" w:hAnsi="仿宋" w:cs="Arial Narrow" w:hint="eastAsia"/>
        </w:rPr>
        <w:t>③</w:t>
      </w:r>
      <w:r>
        <w:rPr>
          <w:rFonts w:ascii="Arial Narrow" w:eastAsia="仿宋_GB2312" w:hAnsi="Arial Narrow" w:cs="Arial Narrow"/>
        </w:rPr>
        <w:t>产出评价得分</w:t>
      </w:r>
      <w:r>
        <w:rPr>
          <w:rFonts w:ascii="Arial Narrow" w:eastAsia="仿宋_GB2312" w:hAnsi="Arial Narrow" w:cs="Arial Narrow"/>
        </w:rPr>
        <w:t>2</w:t>
      </w:r>
      <w:r>
        <w:rPr>
          <w:rFonts w:ascii="Arial Narrow" w:eastAsia="仿宋_GB2312" w:hAnsi="Arial Narrow" w:cs="Arial Narrow" w:hint="eastAsia"/>
        </w:rPr>
        <w:t>8</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rPr>
        <w:t>项目产出完成情况较好</w:t>
      </w:r>
      <w:r>
        <w:rPr>
          <w:rFonts w:ascii="Arial Narrow" w:eastAsia="仿宋_GB2312" w:hAnsi="Arial Narrow" w:hint="eastAsia"/>
        </w:rPr>
        <w:t>，</w:t>
      </w:r>
      <w:r>
        <w:rPr>
          <w:rFonts w:ascii="Arial Narrow" w:eastAsia="仿宋_GB2312" w:hAnsi="Arial Narrow" w:cs="Arial Narrow" w:hint="eastAsia"/>
        </w:rPr>
        <w:t>2018</w:t>
      </w:r>
      <w:r>
        <w:rPr>
          <w:rFonts w:ascii="Arial Narrow" w:eastAsia="仿宋_GB2312" w:hAnsi="Arial Narrow" w:cs="Arial Narrow" w:hint="eastAsia"/>
        </w:rPr>
        <w:t>年完成了财政下发的</w:t>
      </w:r>
      <w:r>
        <w:rPr>
          <w:rFonts w:ascii="Arial Narrow" w:eastAsia="仿宋_GB2312" w:hAnsi="Arial Narrow" w:cs="Arial Narrow" w:hint="eastAsia"/>
        </w:rPr>
        <w:t>2016</w:t>
      </w:r>
      <w:r>
        <w:rPr>
          <w:rFonts w:ascii="Arial Narrow" w:eastAsia="仿宋_GB2312" w:hAnsi="Arial Narrow" w:cs="Arial Narrow" w:hint="eastAsia"/>
        </w:rPr>
        <w:t>及</w:t>
      </w:r>
      <w:r>
        <w:rPr>
          <w:rFonts w:ascii="Arial Narrow" w:eastAsia="仿宋_GB2312" w:hAnsi="Arial Narrow" w:cs="Arial Narrow" w:hint="eastAsia"/>
        </w:rPr>
        <w:t>2017</w:t>
      </w:r>
      <w:r>
        <w:rPr>
          <w:rFonts w:ascii="Arial Narrow" w:eastAsia="仿宋_GB2312" w:hAnsi="Arial Narrow" w:cs="Arial Narrow" w:hint="eastAsia"/>
        </w:rPr>
        <w:t>年度</w:t>
      </w:r>
      <w:r>
        <w:rPr>
          <w:rFonts w:ascii="Arial Narrow" w:eastAsia="仿宋_GB2312" w:hAnsi="Arial Narrow" w:cs="Arial Narrow" w:hint="eastAsia"/>
        </w:rPr>
        <w:t xml:space="preserve"> </w:t>
      </w:r>
      <w:r>
        <w:rPr>
          <w:rFonts w:ascii="Arial Narrow" w:eastAsia="仿宋_GB2312" w:hAnsi="Arial Narrow" w:cs="Arial Narrow" w:hint="eastAsia"/>
        </w:rPr>
        <w:t>“社零额、小进限”奖励资金的兑现，资金兑现及时；另在</w:t>
      </w:r>
      <w:r>
        <w:rPr>
          <w:rFonts w:ascii="Arial Narrow" w:eastAsia="仿宋_GB2312" w:hAnsi="Arial Narrow" w:cs="Arial Narrow" w:hint="eastAsia"/>
        </w:rPr>
        <w:t>2017</w:t>
      </w:r>
      <w:r>
        <w:rPr>
          <w:rFonts w:ascii="Arial Narrow" w:eastAsia="仿宋_GB2312" w:hAnsi="Arial Narrow" w:cs="Arial Narrow" w:hint="eastAsia"/>
        </w:rPr>
        <w:t>年度区级奖励资金兑现之前，及时将奖励单位名单于门户网站进行公示；项目奖励资金由财政局于</w:t>
      </w:r>
      <w:r>
        <w:rPr>
          <w:rFonts w:ascii="Arial Narrow" w:eastAsia="仿宋_GB2312" w:hAnsi="Arial Narrow" w:cs="Arial Narrow" w:hint="eastAsia"/>
        </w:rPr>
        <w:t>2018</w:t>
      </w:r>
      <w:r>
        <w:rPr>
          <w:rFonts w:ascii="Arial Narrow" w:eastAsia="仿宋_GB2312" w:hAnsi="Arial Narrow" w:cs="Arial Narrow" w:hint="eastAsia"/>
        </w:rPr>
        <w:t>年分批拨付，批复项目资金总额为</w:t>
      </w:r>
      <w:r>
        <w:rPr>
          <w:rFonts w:ascii="Arial Narrow" w:eastAsia="仿宋_GB2312" w:hAnsi="Arial Narrow" w:cs="Arial Narrow" w:hint="eastAsia"/>
        </w:rPr>
        <w:t>955</w:t>
      </w:r>
      <w:r>
        <w:rPr>
          <w:rFonts w:ascii="Arial Narrow" w:eastAsia="仿宋_GB2312" w:hAnsi="Arial Narrow" w:cs="Arial Narrow" w:hint="eastAsia"/>
        </w:rPr>
        <w:t>万元，实际兑现的奖励资金为</w:t>
      </w:r>
      <w:r>
        <w:rPr>
          <w:rFonts w:ascii="Arial Narrow" w:eastAsia="仿宋_GB2312" w:hAnsi="Arial Narrow" w:cs="Arial Narrow" w:hint="eastAsia"/>
        </w:rPr>
        <w:t>810</w:t>
      </w:r>
      <w:r>
        <w:rPr>
          <w:rFonts w:ascii="Arial Narrow" w:eastAsia="仿宋_GB2312" w:hAnsi="Arial Narrow" w:cs="Arial Narrow" w:hint="eastAsia"/>
        </w:rPr>
        <w:t>万元，剩余资金由国库年底收回，资金执行率为</w:t>
      </w:r>
      <w:r>
        <w:rPr>
          <w:rFonts w:ascii="Arial Narrow" w:eastAsia="仿宋_GB2312" w:hAnsi="Arial Narrow" w:cs="Arial Narrow" w:hint="eastAsia"/>
        </w:rPr>
        <w:t>85%</w:t>
      </w:r>
      <w:r>
        <w:rPr>
          <w:rFonts w:ascii="Arial Narrow" w:eastAsia="仿宋_GB2312" w:hAnsi="Arial Narrow" w:cs="Arial Narrow" w:hint="eastAsia"/>
        </w:rPr>
        <w:t>。</w:t>
      </w:r>
    </w:p>
    <w:p w:rsidR="00BA259C" w:rsidRDefault="009938CA">
      <w:pPr>
        <w:spacing w:line="360" w:lineRule="auto"/>
        <w:ind w:firstLineChars="200" w:firstLine="480"/>
        <w:rPr>
          <w:rFonts w:ascii="Arial Narrow" w:eastAsia="仿宋_GB2312" w:hAnsi="Arial Narrow"/>
        </w:rPr>
      </w:pPr>
      <w:r>
        <w:rPr>
          <w:rFonts w:ascii="仿宋" w:eastAsia="仿宋" w:hAnsi="仿宋" w:cs="Arial Narrow" w:hint="eastAsia"/>
        </w:rPr>
        <w:t>④</w:t>
      </w:r>
      <w:r>
        <w:rPr>
          <w:rFonts w:ascii="Arial Narrow" w:eastAsia="仿宋_GB2312" w:hAnsi="Arial Narrow" w:cs="Arial Narrow"/>
        </w:rPr>
        <w:t>效果评价得分</w:t>
      </w:r>
      <w:r>
        <w:rPr>
          <w:rFonts w:ascii="Arial Narrow" w:eastAsia="仿宋_GB2312" w:hAnsi="Arial Narrow" w:cs="Arial Narrow"/>
        </w:rPr>
        <w:t>2</w:t>
      </w:r>
      <w:r>
        <w:rPr>
          <w:rFonts w:ascii="Arial Narrow" w:eastAsia="仿宋_GB2312" w:hAnsi="Arial Narrow" w:cs="Arial Narrow" w:hint="eastAsia"/>
        </w:rPr>
        <w:t>8</w:t>
      </w:r>
      <w:r>
        <w:rPr>
          <w:rFonts w:ascii="Arial Narrow" w:eastAsia="仿宋_GB2312" w:hAnsi="Arial Narrow" w:cs="Arial Narrow"/>
        </w:rPr>
        <w:t>分，评价等级为</w:t>
      </w:r>
      <w:r>
        <w:rPr>
          <w:rFonts w:ascii="Arial Narrow" w:eastAsia="仿宋_GB2312" w:hAnsi="Arial Narrow" w:cs="Arial Narrow" w:hint="eastAsia"/>
        </w:rPr>
        <w:t>优</w:t>
      </w:r>
      <w:r>
        <w:rPr>
          <w:rFonts w:ascii="Arial Narrow" w:eastAsia="仿宋_GB2312" w:hAnsi="Arial Narrow" w:cs="Arial Narrow"/>
        </w:rPr>
        <w:t>；</w:t>
      </w:r>
      <w:r>
        <w:rPr>
          <w:rFonts w:ascii="Arial Narrow" w:eastAsia="仿宋_GB2312" w:hAnsi="Arial Narrow" w:cs="Arial Narrow" w:hint="eastAsia"/>
        </w:rPr>
        <w:t>项目实施单位于年底之前收取全部获奖单位的资金兑现收据作为反馈，反馈率达到</w:t>
      </w:r>
      <w:r>
        <w:rPr>
          <w:rFonts w:ascii="Arial Narrow" w:eastAsia="仿宋_GB2312" w:hAnsi="Arial Narrow" w:cs="Arial Narrow" w:hint="eastAsia"/>
        </w:rPr>
        <w:t>100%</w:t>
      </w:r>
      <w:r>
        <w:rPr>
          <w:rFonts w:ascii="Arial Narrow" w:eastAsia="仿宋_GB2312" w:hAnsi="Arial Narrow" w:cs="Arial Narrow" w:hint="eastAsia"/>
        </w:rPr>
        <w:t>；职能转移后奖励资金兑现效率有了明细提高；</w:t>
      </w:r>
      <w:r>
        <w:rPr>
          <w:rFonts w:ascii="Arial Narrow" w:eastAsia="仿宋_GB2312" w:hAnsi="Arial Narrow" w:cs="Arial Narrow" w:hint="eastAsia"/>
        </w:rPr>
        <w:t xml:space="preserve"> 2018</w:t>
      </w:r>
      <w:r>
        <w:rPr>
          <w:rFonts w:ascii="Arial Narrow" w:eastAsia="仿宋_GB2312" w:hAnsi="Arial Narrow" w:cs="Arial Narrow" w:hint="eastAsia"/>
        </w:rPr>
        <w:t>年完成社零额总额</w:t>
      </w:r>
      <w:r>
        <w:rPr>
          <w:rFonts w:ascii="Arial Narrow" w:eastAsia="仿宋_GB2312" w:hAnsi="Arial Narrow" w:cs="Arial Narrow" w:hint="eastAsia"/>
        </w:rPr>
        <w:t>114.5</w:t>
      </w:r>
      <w:r>
        <w:rPr>
          <w:rFonts w:ascii="Arial Narrow" w:eastAsia="仿宋_GB2312" w:hAnsi="Arial Narrow" w:cs="Arial Narrow" w:hint="eastAsia"/>
        </w:rPr>
        <w:t>亿元，同比增长</w:t>
      </w:r>
      <w:r>
        <w:rPr>
          <w:rFonts w:ascii="Arial Narrow" w:eastAsia="仿宋_GB2312" w:hAnsi="Arial Narrow" w:cs="Arial Narrow" w:hint="eastAsia"/>
        </w:rPr>
        <w:t>10.8%</w:t>
      </w:r>
      <w:r>
        <w:rPr>
          <w:rFonts w:ascii="Arial Narrow" w:eastAsia="仿宋_GB2312" w:hAnsi="Arial Narrow" w:cs="Arial Narrow" w:hint="eastAsia"/>
        </w:rPr>
        <w:t>，项目的实施效果良好，服务对象满意度较高，未收到任何单位投诉；项目实施单位设置了商务三分局，共配备</w:t>
      </w:r>
      <w:r>
        <w:rPr>
          <w:rFonts w:ascii="Arial Narrow" w:eastAsia="仿宋_GB2312" w:hAnsi="Arial Narrow" w:cs="Arial Narrow" w:hint="eastAsia"/>
        </w:rPr>
        <w:t>4</w:t>
      </w:r>
      <w:r>
        <w:rPr>
          <w:rFonts w:ascii="Arial Narrow" w:eastAsia="仿宋_GB2312" w:hAnsi="Arial Narrow" w:cs="Arial Narrow" w:hint="eastAsia"/>
        </w:rPr>
        <w:t>人，支持项目实施的后续运行；</w:t>
      </w:r>
    </w:p>
    <w:p w:rsidR="00BA259C" w:rsidRDefault="009938CA">
      <w:pPr>
        <w:pStyle w:val="2"/>
        <w:spacing w:before="0" w:after="0" w:line="360" w:lineRule="auto"/>
        <w:ind w:firstLineChars="200" w:firstLine="489"/>
        <w:rPr>
          <w:rFonts w:ascii="Arial Narrow" w:eastAsia="仿宋_GB2312" w:hAnsi="Arial Narrow"/>
          <w:bCs/>
        </w:rPr>
      </w:pPr>
      <w:bookmarkStart w:id="57" w:name="_Toc16071281"/>
      <w:r>
        <w:rPr>
          <w:rFonts w:ascii="Arial Narrow" w:eastAsia="仿宋_GB2312" w:hAnsi="Arial Narrow"/>
          <w:bCs/>
        </w:rPr>
        <w:t>（四）主要经验及做法、存在的问题和建议</w:t>
      </w:r>
      <w:bookmarkEnd w:id="57"/>
    </w:p>
    <w:p w:rsidR="00BA259C" w:rsidRDefault="009938CA">
      <w:pPr>
        <w:pStyle w:val="3"/>
        <w:spacing w:before="0" w:after="0" w:line="360" w:lineRule="auto"/>
        <w:ind w:firstLineChars="200" w:firstLine="480"/>
        <w:rPr>
          <w:rFonts w:ascii="Arial Narrow" w:eastAsia="仿宋_GB2312" w:hAnsi="Arial Narrow"/>
          <w:b w:val="0"/>
        </w:rPr>
      </w:pPr>
      <w:bookmarkStart w:id="58" w:name="_Toc16071282"/>
      <w:r>
        <w:rPr>
          <w:rFonts w:ascii="Arial Narrow" w:eastAsia="仿宋_GB2312" w:hAnsi="Arial Narrow"/>
          <w:b w:val="0"/>
        </w:rPr>
        <w:t>1</w:t>
      </w:r>
      <w:r>
        <w:rPr>
          <w:rFonts w:ascii="Arial Narrow" w:eastAsia="仿宋_GB2312" w:hAnsi="Arial Narrow"/>
          <w:b w:val="0"/>
        </w:rPr>
        <w:t>、主要经验及做法</w:t>
      </w:r>
      <w:bookmarkEnd w:id="58"/>
    </w:p>
    <w:p w:rsidR="00BA259C" w:rsidRDefault="009938CA">
      <w:pPr>
        <w:spacing w:line="360" w:lineRule="auto"/>
        <w:ind w:firstLineChars="200" w:firstLine="480"/>
        <w:rPr>
          <w:rFonts w:ascii="Arial Narrow" w:eastAsia="仿宋_GB2312" w:hAnsi="Arial Narrow" w:cs="Arial Narrow"/>
        </w:rPr>
      </w:pPr>
      <w:r>
        <w:rPr>
          <w:rFonts w:ascii="Arial Narrow" w:eastAsia="仿宋_GB2312" w:hAnsi="Arial Narrow" w:hint="eastAsia"/>
        </w:rPr>
        <w:t>（</w:t>
      </w:r>
      <w:r>
        <w:rPr>
          <w:rFonts w:ascii="Arial Narrow" w:eastAsia="仿宋_GB2312" w:hAnsi="Arial Narrow" w:hint="eastAsia"/>
        </w:rPr>
        <w:t>1</w:t>
      </w:r>
      <w:r>
        <w:rPr>
          <w:rFonts w:ascii="Arial Narrow" w:eastAsia="仿宋_GB2312" w:hAnsi="Arial Narrow" w:hint="eastAsia"/>
        </w:rPr>
        <w:t>）区招商局</w:t>
      </w:r>
      <w:r>
        <w:rPr>
          <w:rFonts w:ascii="Arial Narrow" w:eastAsia="仿宋_GB2312" w:hAnsi="Arial Narrow" w:cs="Arial Narrow" w:hint="eastAsia"/>
        </w:rPr>
        <w:t>设置了商务三分局，并明确其主要职责，支持项目实施的后续运行；项目实施前区招商局在武汉经济技术开发区（汉南区）官网上对奖励企业名单进行公示，确保奖励企业不出现漏报的情况，项目实施后资金奖励企业于</w:t>
      </w:r>
      <w:r>
        <w:rPr>
          <w:rFonts w:ascii="Arial Narrow" w:eastAsia="仿宋_GB2312" w:hAnsi="Arial Narrow" w:cs="Arial Narrow" w:hint="eastAsia"/>
        </w:rPr>
        <w:t>2018</w:t>
      </w:r>
      <w:r>
        <w:rPr>
          <w:rFonts w:ascii="Arial Narrow" w:eastAsia="仿宋_GB2312" w:hAnsi="Arial Narrow" w:cs="Arial Narrow" w:hint="eastAsia"/>
        </w:rPr>
        <w:t>年年底之前将收到奖励资金的收据盖印公章并交由区招商局，区招商局将此收据作为资金拨付到位的依据，确保资金拨付到位，不出现漏拨、错拨的情况。</w:t>
      </w:r>
    </w:p>
    <w:p w:rsidR="00BA259C" w:rsidRDefault="009938CA">
      <w:pPr>
        <w:spacing w:line="360" w:lineRule="auto"/>
        <w:ind w:firstLineChars="200" w:firstLine="480"/>
        <w:rPr>
          <w:rFonts w:ascii="Arial Narrow" w:eastAsia="仿宋_GB2312" w:hAnsi="Arial Narrow"/>
        </w:rPr>
      </w:pPr>
      <w:r>
        <w:rPr>
          <w:rFonts w:ascii="Arial Narrow" w:eastAsia="仿宋_GB2312" w:hAnsi="Arial Narrow" w:hint="eastAsia"/>
        </w:rPr>
        <w:t>（</w:t>
      </w:r>
      <w:r>
        <w:rPr>
          <w:rFonts w:ascii="Arial Narrow" w:eastAsia="仿宋_GB2312" w:hAnsi="Arial Narrow" w:hint="eastAsia"/>
        </w:rPr>
        <w:t>2</w:t>
      </w:r>
      <w:r>
        <w:rPr>
          <w:rFonts w:ascii="Arial Narrow" w:eastAsia="仿宋_GB2312" w:hAnsi="Arial Narrow" w:hint="eastAsia"/>
        </w:rPr>
        <w:t>）区招商局根据财政局下达兑现社零额、小进限奖励资金的通知，开展项目工作，遵守相关法律法规及业务管理规定，并对项目开展通知、会议纪要等资料进行及时归档，项目实施后，根据项目的运行情况施行监督，并出具相应的自查报告，确保项目实施有效性。</w:t>
      </w:r>
    </w:p>
    <w:p w:rsidR="00BA259C" w:rsidRDefault="009938CA">
      <w:pPr>
        <w:pStyle w:val="3"/>
        <w:spacing w:before="0" w:after="0" w:line="360" w:lineRule="auto"/>
        <w:ind w:firstLineChars="200" w:firstLine="480"/>
        <w:rPr>
          <w:rFonts w:ascii="Arial Narrow" w:eastAsia="仿宋_GB2312" w:hAnsi="Arial Narrow"/>
          <w:b w:val="0"/>
        </w:rPr>
      </w:pPr>
      <w:bookmarkStart w:id="59" w:name="_Toc16071283"/>
      <w:r>
        <w:rPr>
          <w:rFonts w:ascii="Arial Narrow" w:eastAsia="仿宋_GB2312" w:hAnsi="Arial Narrow"/>
          <w:b w:val="0"/>
        </w:rPr>
        <w:lastRenderedPageBreak/>
        <w:t>2</w:t>
      </w:r>
      <w:r>
        <w:rPr>
          <w:rFonts w:ascii="Arial Narrow" w:eastAsia="仿宋_GB2312" w:hAnsi="Arial Narrow"/>
          <w:b w:val="0"/>
        </w:rPr>
        <w:t>、存在的问题及原因分析</w:t>
      </w:r>
      <w:bookmarkEnd w:id="59"/>
    </w:p>
    <w:p w:rsidR="00BA259C" w:rsidRDefault="009938CA">
      <w:pPr>
        <w:widowControl w:val="0"/>
        <w:spacing w:line="360" w:lineRule="auto"/>
        <w:ind w:firstLineChars="200" w:firstLine="480"/>
        <w:jc w:val="both"/>
        <w:rPr>
          <w:rFonts w:ascii="Arial Narrow" w:eastAsia="仿宋_GB2312" w:hAnsi="Arial Narrow" w:cs="Times New Roman"/>
          <w:kern w:val="2"/>
        </w:rPr>
      </w:pPr>
      <w:r>
        <w:rPr>
          <w:rFonts w:ascii="Arial Narrow" w:eastAsia="仿宋_GB2312" w:hAnsi="Arial Narrow" w:cs="Times New Roman"/>
          <w:kern w:val="2"/>
        </w:rPr>
        <w:t>（</w:t>
      </w:r>
      <w:r>
        <w:rPr>
          <w:rFonts w:ascii="Arial Narrow" w:eastAsia="仿宋_GB2312" w:hAnsi="Arial Narrow" w:cs="Times New Roman"/>
          <w:kern w:val="2"/>
        </w:rPr>
        <w:t>1</w:t>
      </w:r>
      <w:r>
        <w:rPr>
          <w:rFonts w:ascii="Arial Narrow" w:eastAsia="仿宋_GB2312" w:hAnsi="Arial Narrow" w:cs="Times New Roman"/>
          <w:kern w:val="2"/>
        </w:rPr>
        <w:t>）</w:t>
      </w:r>
      <w:r>
        <w:rPr>
          <w:rFonts w:ascii="Arial Narrow" w:eastAsia="仿宋_GB2312" w:hAnsi="Arial Narrow" w:hint="eastAsia"/>
        </w:rPr>
        <w:t>项目职能转移时虽进行了集体决策，并开展了相关会议，但无会议纪要</w:t>
      </w:r>
      <w:r>
        <w:rPr>
          <w:rFonts w:ascii="Arial Narrow" w:eastAsia="仿宋_GB2312" w:hAnsi="Arial Narrow" w:cs="Calibri" w:hint="eastAsia"/>
          <w:kern w:val="2"/>
        </w:rPr>
        <w:t>。</w:t>
      </w:r>
      <w:r>
        <w:rPr>
          <w:rFonts w:ascii="Arial Narrow" w:eastAsia="仿宋_GB2312" w:hAnsi="Arial Narrow" w:cs="仿宋" w:hint="eastAsia"/>
          <w:bCs/>
        </w:rPr>
        <w:t>评价小组通过查阅相关资料和现场访谈了解到，项目实施之前，由武汉开发区管委会（汉南区政府）制定项目实施办法，项目单位按照下发的文件规定进行相关项目工作的开展，</w:t>
      </w:r>
      <w:r>
        <w:rPr>
          <w:rFonts w:ascii="Arial Narrow" w:eastAsia="仿宋_GB2312" w:hAnsi="Arial Narrow" w:hint="eastAsia"/>
        </w:rPr>
        <w:t>项目职能转移时进行了集体决策，并开展相关会议，但无会议纪要。</w:t>
      </w:r>
    </w:p>
    <w:p w:rsidR="00BA259C" w:rsidRDefault="009938CA">
      <w:pPr>
        <w:spacing w:line="360" w:lineRule="auto"/>
        <w:ind w:firstLine="480"/>
        <w:rPr>
          <w:rFonts w:ascii="Arial Narrow" w:eastAsia="仿宋_GB2312" w:hAnsi="Arial Narrow"/>
        </w:rPr>
      </w:pPr>
      <w:r>
        <w:rPr>
          <w:rFonts w:ascii="Arial Narrow" w:eastAsia="仿宋_GB2312" w:hAnsi="Arial Narrow"/>
        </w:rPr>
        <w:t>（</w:t>
      </w:r>
      <w:r>
        <w:rPr>
          <w:rFonts w:ascii="Arial Narrow" w:eastAsia="仿宋_GB2312" w:hAnsi="Arial Narrow" w:hint="eastAsia"/>
        </w:rPr>
        <w:t>2</w:t>
      </w:r>
      <w:r>
        <w:rPr>
          <w:rFonts w:ascii="Arial Narrow" w:eastAsia="仿宋_GB2312" w:hAnsi="Arial Narrow"/>
        </w:rPr>
        <w:t>）</w:t>
      </w:r>
      <w:r>
        <w:rPr>
          <w:rFonts w:ascii="Arial Narrow" w:eastAsia="仿宋_GB2312" w:hAnsi="Arial Narrow" w:hint="eastAsia"/>
        </w:rPr>
        <w:t>项目单位未编制绩效目标申报表</w:t>
      </w:r>
      <w:r>
        <w:rPr>
          <w:rFonts w:ascii="Arial Narrow" w:eastAsia="仿宋_GB2312" w:hAnsi="Arial Narrow"/>
        </w:rPr>
        <w:t>。</w:t>
      </w:r>
      <w:r>
        <w:rPr>
          <w:rFonts w:ascii="Arial Narrow" w:eastAsia="仿宋_GB2312" w:hAnsi="Arial Narrow" w:hint="eastAsia"/>
        </w:rPr>
        <w:t>评价小组通过查阅资料和现场访谈，了解到该项目为年中职能转移，由武汉开发区管委会（汉南区政府）印发《关于推进全区社零额工作的实施办法》的通知（武经开【</w:t>
      </w:r>
      <w:r>
        <w:rPr>
          <w:rFonts w:ascii="Arial Narrow" w:eastAsia="仿宋_GB2312" w:hAnsi="Arial Narrow" w:hint="eastAsia"/>
        </w:rPr>
        <w:t>2016</w:t>
      </w:r>
      <w:r>
        <w:rPr>
          <w:rFonts w:ascii="Arial Narrow" w:eastAsia="仿宋_GB2312" w:hAnsi="Arial Narrow" w:hint="eastAsia"/>
        </w:rPr>
        <w:t>】</w:t>
      </w:r>
      <w:r>
        <w:rPr>
          <w:rFonts w:ascii="Arial Narrow" w:eastAsia="仿宋_GB2312" w:hAnsi="Arial Narrow" w:hint="eastAsia"/>
        </w:rPr>
        <w:t>52</w:t>
      </w:r>
      <w:r>
        <w:rPr>
          <w:rFonts w:ascii="Arial Narrow" w:eastAsia="仿宋_GB2312" w:hAnsi="Arial Narrow" w:hint="eastAsia"/>
        </w:rPr>
        <w:t>号），将奖励资金兑现的相关工作由财政局转移至区招商局，为临时追加的项目，项目单位于年初未编制绩效目标申报表。</w:t>
      </w:r>
    </w:p>
    <w:p w:rsidR="00BA259C" w:rsidRDefault="009938CA">
      <w:pPr>
        <w:spacing w:line="360" w:lineRule="auto"/>
        <w:ind w:firstLineChars="200" w:firstLine="480"/>
        <w:rPr>
          <w:rFonts w:ascii="Arial Narrow" w:eastAsia="仿宋_GB2312" w:hAnsi="Arial Narrow" w:cs="Arial Narrow"/>
          <w:bCs/>
          <w:kern w:val="2"/>
        </w:rPr>
      </w:pPr>
      <w:r>
        <w:rPr>
          <w:rFonts w:ascii="Arial Narrow" w:eastAsia="仿宋_GB2312" w:hAnsi="Arial Narrow" w:hint="eastAsia"/>
        </w:rPr>
        <w:t>（</w:t>
      </w:r>
      <w:r>
        <w:rPr>
          <w:rFonts w:ascii="Arial Narrow" w:eastAsia="仿宋_GB2312" w:hAnsi="Arial Narrow" w:hint="eastAsia"/>
        </w:rPr>
        <w:t>3</w:t>
      </w:r>
      <w:r>
        <w:rPr>
          <w:rFonts w:ascii="Arial Narrow" w:eastAsia="仿宋_GB2312" w:hAnsi="Arial Narrow" w:hint="eastAsia"/>
        </w:rPr>
        <w:t>）</w:t>
      </w:r>
      <w:r>
        <w:rPr>
          <w:rFonts w:ascii="Arial Narrow" w:eastAsia="仿宋_GB2312" w:hAnsi="Arial Narrow" w:cs="Arial Narrow" w:hint="eastAsia"/>
          <w:bCs/>
          <w:kern w:val="2"/>
        </w:rPr>
        <w:t>资金执行率较低。财政各批批复资金总额为</w:t>
      </w:r>
      <w:r>
        <w:rPr>
          <w:rFonts w:ascii="Arial Narrow" w:eastAsia="仿宋_GB2312" w:hAnsi="Arial Narrow" w:cs="Arial Narrow" w:hint="eastAsia"/>
          <w:bCs/>
          <w:kern w:val="2"/>
        </w:rPr>
        <w:t>955</w:t>
      </w:r>
      <w:r>
        <w:rPr>
          <w:rFonts w:ascii="Arial Narrow" w:eastAsia="仿宋_GB2312" w:hAnsi="Arial Narrow" w:cs="Arial Narrow" w:hint="eastAsia"/>
          <w:bCs/>
          <w:kern w:val="2"/>
        </w:rPr>
        <w:t>万元，但由于武汉武当一号餐饮管理有限公司、武汉乐泰医药有限公司后期拒绝提供收据，自愿放弃奖励，共计</w:t>
      </w:r>
      <w:r>
        <w:rPr>
          <w:rFonts w:ascii="Arial Narrow" w:eastAsia="仿宋_GB2312" w:hAnsi="Arial Narrow" w:cs="Arial Narrow" w:hint="eastAsia"/>
          <w:bCs/>
          <w:kern w:val="2"/>
        </w:rPr>
        <w:t>10</w:t>
      </w:r>
      <w:r>
        <w:rPr>
          <w:rFonts w:ascii="Arial Narrow" w:eastAsia="仿宋_GB2312" w:hAnsi="Arial Narrow" w:cs="Arial Narrow" w:hint="eastAsia"/>
          <w:bCs/>
          <w:kern w:val="2"/>
        </w:rPr>
        <w:t>万元；以及前期财政提供名单中部分企业并未符合奖励标准，共计</w:t>
      </w:r>
      <w:r>
        <w:rPr>
          <w:rFonts w:ascii="Arial Narrow" w:eastAsia="仿宋_GB2312" w:hAnsi="Arial Narrow" w:cs="Arial Narrow" w:hint="eastAsia"/>
          <w:bCs/>
          <w:kern w:val="2"/>
        </w:rPr>
        <w:t>135</w:t>
      </w:r>
      <w:r>
        <w:rPr>
          <w:rFonts w:ascii="Arial Narrow" w:eastAsia="仿宋_GB2312" w:hAnsi="Arial Narrow" w:cs="Arial Narrow" w:hint="eastAsia"/>
          <w:bCs/>
          <w:kern w:val="2"/>
        </w:rPr>
        <w:t>万元。实际支付的资金为</w:t>
      </w:r>
      <w:r>
        <w:rPr>
          <w:rFonts w:ascii="Arial Narrow" w:eastAsia="仿宋_GB2312" w:hAnsi="Arial Narrow" w:cs="Arial Narrow" w:hint="eastAsia"/>
          <w:bCs/>
          <w:kern w:val="2"/>
        </w:rPr>
        <w:t>810</w:t>
      </w:r>
      <w:r>
        <w:rPr>
          <w:rFonts w:ascii="Arial Narrow" w:eastAsia="仿宋_GB2312" w:hAnsi="Arial Narrow" w:cs="Arial Narrow" w:hint="eastAsia"/>
          <w:bCs/>
          <w:kern w:val="2"/>
        </w:rPr>
        <w:t>万元，剩余资金由国库年底收回，资金执行率为</w:t>
      </w:r>
      <w:r>
        <w:rPr>
          <w:rFonts w:ascii="Arial Narrow" w:eastAsia="仿宋_GB2312" w:hAnsi="Arial Narrow" w:cs="Arial Narrow" w:hint="eastAsia"/>
          <w:bCs/>
          <w:kern w:val="2"/>
        </w:rPr>
        <w:t>85%</w:t>
      </w:r>
      <w:r>
        <w:rPr>
          <w:rFonts w:ascii="Arial Narrow" w:eastAsia="仿宋_GB2312" w:hAnsi="Arial Narrow" w:cs="Arial Narrow" w:hint="eastAsia"/>
          <w:bCs/>
          <w:kern w:val="2"/>
        </w:rPr>
        <w:t>。</w:t>
      </w:r>
    </w:p>
    <w:p w:rsidR="00BA259C" w:rsidRDefault="009938CA">
      <w:pPr>
        <w:pStyle w:val="3"/>
        <w:spacing w:before="0" w:after="0" w:line="360" w:lineRule="auto"/>
        <w:ind w:firstLineChars="200" w:firstLine="480"/>
        <w:rPr>
          <w:rFonts w:ascii="Arial Narrow" w:eastAsia="仿宋_GB2312" w:hAnsi="Arial Narrow"/>
          <w:b w:val="0"/>
        </w:rPr>
      </w:pPr>
      <w:bookmarkStart w:id="60" w:name="_Toc16071284"/>
      <w:r>
        <w:rPr>
          <w:rFonts w:ascii="Arial Narrow" w:eastAsia="仿宋_GB2312" w:hAnsi="Arial Narrow"/>
          <w:b w:val="0"/>
        </w:rPr>
        <w:t>3</w:t>
      </w:r>
      <w:r>
        <w:rPr>
          <w:rFonts w:ascii="Arial Narrow" w:eastAsia="仿宋_GB2312" w:hAnsi="Arial Narrow"/>
          <w:b w:val="0"/>
        </w:rPr>
        <w:t>、建议和改进举措</w:t>
      </w:r>
      <w:bookmarkStart w:id="61" w:name="_Toc3634"/>
      <w:bookmarkEnd w:id="60"/>
    </w:p>
    <w:p w:rsidR="00BA259C" w:rsidRDefault="009938CA">
      <w:pPr>
        <w:spacing w:line="360" w:lineRule="auto"/>
        <w:ind w:firstLineChars="200" w:firstLine="480"/>
        <w:rPr>
          <w:rFonts w:ascii="Arial Narrow" w:eastAsia="仿宋_GB2312" w:hAnsi="Arial Narrow" w:cs="Arial Narrow"/>
          <w:kern w:val="2"/>
        </w:rPr>
      </w:pPr>
      <w:r>
        <w:rPr>
          <w:rFonts w:ascii="Arial Narrow" w:eastAsia="仿宋_GB2312" w:hAnsi="Arial Narrow" w:hint="eastAsia"/>
        </w:rPr>
        <w:t>（</w:t>
      </w:r>
      <w:r>
        <w:rPr>
          <w:rFonts w:ascii="Arial Narrow" w:eastAsia="仿宋_GB2312" w:hAnsi="Arial Narrow" w:hint="eastAsia"/>
        </w:rPr>
        <w:t>1</w:t>
      </w:r>
      <w:r>
        <w:rPr>
          <w:rFonts w:ascii="Arial Narrow" w:eastAsia="仿宋_GB2312" w:hAnsi="Arial Narrow" w:hint="eastAsia"/>
        </w:rPr>
        <w:t>）项目开展之前进行集体决策，应做好相关会议纪要，</w:t>
      </w:r>
      <w:r>
        <w:rPr>
          <w:rFonts w:ascii="Arial Narrow" w:eastAsia="仿宋_GB2312" w:hAnsi="Arial Narrow" w:cs="Times New Roman" w:hint="eastAsia"/>
          <w:kern w:val="2"/>
        </w:rPr>
        <w:t>完善</w:t>
      </w:r>
      <w:r>
        <w:rPr>
          <w:rFonts w:ascii="Arial Narrow" w:eastAsia="仿宋_GB2312" w:hAnsi="Arial Narrow"/>
        </w:rPr>
        <w:t>项目档案管理</w:t>
      </w:r>
      <w:r>
        <w:rPr>
          <w:rFonts w:ascii="Arial Narrow" w:eastAsia="仿宋_GB2312" w:hAnsi="Arial Narrow" w:cs="Arial Narrow"/>
          <w:kern w:val="2"/>
        </w:rPr>
        <w:t>。</w:t>
      </w:r>
      <w:r>
        <w:rPr>
          <w:rFonts w:ascii="Arial Narrow" w:eastAsia="仿宋_GB2312" w:hAnsi="Arial Narrow" w:cs="Arial Narrow" w:hint="eastAsia"/>
          <w:kern w:val="2"/>
        </w:rPr>
        <w:t>项目实施之前，根据</w:t>
      </w:r>
      <w:r>
        <w:rPr>
          <w:rFonts w:ascii="Arial Narrow" w:eastAsia="仿宋_GB2312" w:hAnsi="Arial Narrow" w:cs="仿宋" w:hint="eastAsia"/>
          <w:bCs/>
        </w:rPr>
        <w:t>武汉开发区管委会（汉南区政府）制定项目实施办法，项目单位按照下发的文件规定进行相关项目工作的开展，</w:t>
      </w:r>
      <w:r>
        <w:rPr>
          <w:rFonts w:ascii="Arial Narrow" w:eastAsia="仿宋_GB2312" w:hAnsi="Arial Narrow" w:hint="eastAsia"/>
        </w:rPr>
        <w:t>项目职能转移时进行了集体决策，并展开会议，</w:t>
      </w:r>
      <w:r>
        <w:rPr>
          <w:rFonts w:ascii="Arial Narrow" w:eastAsia="仿宋_GB2312" w:hAnsi="Arial Narrow"/>
        </w:rPr>
        <w:t>项目实施单位应指派专人对项目资料进行收集、</w:t>
      </w:r>
      <w:r>
        <w:rPr>
          <w:rFonts w:ascii="Arial Narrow" w:eastAsia="仿宋_GB2312" w:hAnsi="Arial Narrow" w:hint="eastAsia"/>
        </w:rPr>
        <w:t>整理</w:t>
      </w:r>
      <w:r>
        <w:rPr>
          <w:rFonts w:ascii="Arial Narrow" w:eastAsia="仿宋_GB2312" w:hAnsi="Arial Narrow"/>
        </w:rPr>
        <w:t>和归档</w:t>
      </w:r>
      <w:r>
        <w:rPr>
          <w:rFonts w:ascii="Arial Narrow" w:eastAsia="仿宋_GB2312" w:hAnsi="Arial Narrow" w:hint="eastAsia"/>
        </w:rPr>
        <w:t>，并对</w:t>
      </w:r>
      <w:r>
        <w:rPr>
          <w:rFonts w:ascii="Arial Narrow" w:eastAsia="仿宋_GB2312" w:hAnsi="Arial Narrow"/>
        </w:rPr>
        <w:t>相关</w:t>
      </w:r>
      <w:r>
        <w:rPr>
          <w:rFonts w:ascii="Arial Narrow" w:eastAsia="仿宋_GB2312" w:hAnsi="Arial Narrow" w:hint="eastAsia"/>
        </w:rPr>
        <w:t>内容</w:t>
      </w:r>
      <w:r>
        <w:rPr>
          <w:rFonts w:ascii="Arial Narrow" w:eastAsia="仿宋_GB2312" w:hAnsi="Arial Narrow"/>
        </w:rPr>
        <w:t>进行记录</w:t>
      </w:r>
      <w:r>
        <w:rPr>
          <w:rFonts w:ascii="Arial Narrow" w:eastAsia="仿宋_GB2312" w:hAnsi="Arial Narrow" w:hint="eastAsia"/>
        </w:rPr>
        <w:t>并制成会议纪要，</w:t>
      </w:r>
      <w:r>
        <w:rPr>
          <w:rFonts w:ascii="Arial Narrow" w:eastAsia="仿宋_GB2312" w:hAnsi="Arial Narrow"/>
        </w:rPr>
        <w:t>使项目工作的具体实施内容有迹可循</w:t>
      </w:r>
      <w:r>
        <w:rPr>
          <w:rFonts w:ascii="Arial Narrow" w:eastAsia="仿宋_GB2312" w:hAnsi="Arial Narrow" w:hint="eastAsia"/>
        </w:rPr>
        <w:t>。</w:t>
      </w:r>
    </w:p>
    <w:p w:rsidR="00BA259C" w:rsidRDefault="009938CA">
      <w:pPr>
        <w:spacing w:line="360" w:lineRule="auto"/>
        <w:ind w:firstLine="480"/>
        <w:rPr>
          <w:rFonts w:ascii="Arial Narrow" w:eastAsia="仿宋_GB2312" w:hAnsi="Arial Narrow" w:cs="Arial Narrow"/>
          <w:kern w:val="2"/>
        </w:rPr>
      </w:pPr>
      <w:r>
        <w:rPr>
          <w:rFonts w:ascii="Arial Narrow" w:eastAsia="仿宋_GB2312" w:hAnsi="Arial Narrow" w:hint="eastAsia"/>
        </w:rPr>
        <w:t>（</w:t>
      </w:r>
      <w:r>
        <w:rPr>
          <w:rFonts w:ascii="Arial Narrow" w:eastAsia="仿宋_GB2312" w:hAnsi="Arial Narrow" w:hint="eastAsia"/>
        </w:rPr>
        <w:t>2</w:t>
      </w:r>
      <w:r>
        <w:rPr>
          <w:rFonts w:ascii="Arial Narrow" w:eastAsia="仿宋_GB2312" w:hAnsi="Arial Narrow" w:hint="eastAsia"/>
        </w:rPr>
        <w:t>）</w:t>
      </w:r>
      <w:r>
        <w:rPr>
          <w:rFonts w:ascii="Arial Narrow" w:eastAsia="仿宋_GB2312" w:hAnsi="Arial Narrow"/>
        </w:rPr>
        <w:t>制定</w:t>
      </w:r>
      <w:r>
        <w:rPr>
          <w:rFonts w:ascii="Arial Narrow" w:eastAsia="仿宋_GB2312" w:hAnsi="Arial Narrow" w:hint="eastAsia"/>
        </w:rPr>
        <w:t>年度</w:t>
      </w:r>
      <w:r>
        <w:rPr>
          <w:rFonts w:ascii="Arial Narrow" w:eastAsia="仿宋_GB2312" w:hAnsi="Arial Narrow" w:cs="Arial Narrow"/>
          <w:kern w:val="2"/>
        </w:rPr>
        <w:t>工作计划</w:t>
      </w:r>
      <w:r>
        <w:rPr>
          <w:rFonts w:ascii="Arial Narrow" w:eastAsia="仿宋_GB2312" w:hAnsi="Arial Narrow" w:cs="Arial Narrow" w:hint="eastAsia"/>
          <w:kern w:val="2"/>
        </w:rPr>
        <w:t>，设立</w:t>
      </w:r>
      <w:r>
        <w:rPr>
          <w:rFonts w:ascii="Arial Narrow" w:eastAsia="仿宋_GB2312" w:hAnsi="Arial Narrow" w:hint="eastAsia"/>
        </w:rPr>
        <w:t>项目绩效</w:t>
      </w:r>
      <w:r>
        <w:rPr>
          <w:rFonts w:ascii="Arial Narrow" w:eastAsia="仿宋_GB2312" w:hAnsi="Arial Narrow"/>
        </w:rPr>
        <w:t>目标与绩效指标。</w:t>
      </w:r>
      <w:r>
        <w:rPr>
          <w:rFonts w:ascii="Arial Narrow" w:eastAsia="仿宋_GB2312" w:hAnsi="Arial Narrow" w:cs="Calibri" w:hint="eastAsia"/>
        </w:rPr>
        <w:t>区招商局</w:t>
      </w:r>
      <w:r>
        <w:rPr>
          <w:rFonts w:ascii="Arial Narrow" w:eastAsia="仿宋_GB2312" w:hAnsi="Arial Narrow" w:cs="Calibri"/>
        </w:rPr>
        <w:t>要加强重视，健全单位绩效目标与指标体系，</w:t>
      </w:r>
      <w:r>
        <w:rPr>
          <w:rFonts w:ascii="Arial Narrow" w:eastAsia="仿宋_GB2312" w:hAnsi="Arial Narrow"/>
        </w:rPr>
        <w:t>根据</w:t>
      </w:r>
      <w:r>
        <w:rPr>
          <w:rFonts w:ascii="Arial Narrow" w:eastAsia="仿宋_GB2312" w:hAnsi="Arial Narrow" w:hint="eastAsia"/>
        </w:rPr>
        <w:t>年度工作计划、</w:t>
      </w:r>
      <w:r>
        <w:rPr>
          <w:rFonts w:ascii="Arial Narrow" w:eastAsia="仿宋_GB2312" w:hAnsi="Arial Narrow"/>
        </w:rPr>
        <w:t>项目性质及</w:t>
      </w:r>
      <w:r>
        <w:rPr>
          <w:rFonts w:ascii="Arial Narrow" w:eastAsia="仿宋_GB2312" w:hAnsi="Arial Narrow" w:hint="eastAsia"/>
        </w:rPr>
        <w:t>往年实施</w:t>
      </w:r>
      <w:r>
        <w:rPr>
          <w:rFonts w:ascii="Arial Narrow" w:eastAsia="仿宋_GB2312" w:hAnsi="Arial Narrow"/>
        </w:rPr>
        <w:t>情况制定当年绩效目标，并将绩效目标分解为清晰、可衡量的绩效指标。根据资金支出方向，建议在项目完成情况、实施效果方面设置指标，例如</w:t>
      </w:r>
      <w:r>
        <w:rPr>
          <w:rFonts w:ascii="Arial Narrow" w:eastAsia="仿宋_GB2312" w:hAnsi="Arial Narrow"/>
        </w:rPr>
        <w:t>“</w:t>
      </w:r>
      <w:r>
        <w:rPr>
          <w:rFonts w:ascii="Arial Narrow" w:eastAsia="仿宋_GB2312" w:hAnsi="Arial Narrow" w:hint="eastAsia"/>
        </w:rPr>
        <w:t>2016</w:t>
      </w:r>
      <w:r>
        <w:rPr>
          <w:rFonts w:ascii="Arial Narrow" w:eastAsia="仿宋_GB2312" w:hAnsi="Arial Narrow" w:hint="eastAsia"/>
        </w:rPr>
        <w:t>年度奖励资金拨付单位数</w:t>
      </w:r>
      <w:r>
        <w:rPr>
          <w:rFonts w:ascii="Arial Narrow" w:eastAsia="仿宋_GB2312" w:hAnsi="Arial Narrow"/>
        </w:rPr>
        <w:t>”</w:t>
      </w:r>
      <w:r>
        <w:rPr>
          <w:rFonts w:ascii="Arial Narrow" w:eastAsia="仿宋_GB2312" w:hAnsi="Arial Narrow"/>
        </w:rPr>
        <w:t>、</w:t>
      </w:r>
      <w:r>
        <w:rPr>
          <w:rFonts w:ascii="Arial Narrow" w:eastAsia="仿宋_GB2312" w:hAnsi="Arial Narrow"/>
        </w:rPr>
        <w:t>“</w:t>
      </w:r>
      <w:r>
        <w:rPr>
          <w:rFonts w:ascii="Arial Narrow" w:eastAsia="仿宋_GB2312" w:hAnsi="Arial Narrow" w:hint="eastAsia"/>
        </w:rPr>
        <w:t>政策兑现效率提升度</w:t>
      </w:r>
      <w:r>
        <w:rPr>
          <w:rFonts w:ascii="Arial Narrow" w:eastAsia="仿宋_GB2312" w:hAnsi="Arial Narrow"/>
        </w:rPr>
        <w:t>”</w:t>
      </w:r>
      <w:r>
        <w:rPr>
          <w:rFonts w:ascii="Arial Narrow" w:eastAsia="仿宋_GB2312" w:hAnsi="Arial Narrow" w:hint="eastAsia"/>
        </w:rPr>
        <w:t>、</w:t>
      </w:r>
      <w:r>
        <w:rPr>
          <w:rFonts w:ascii="Arial Narrow" w:eastAsia="仿宋_GB2312" w:hAnsi="Arial Narrow"/>
        </w:rPr>
        <w:t>“</w:t>
      </w:r>
      <w:r>
        <w:rPr>
          <w:rFonts w:ascii="Arial Narrow" w:eastAsia="仿宋_GB2312" w:hAnsi="Arial Narrow" w:hint="eastAsia"/>
        </w:rPr>
        <w:t>获得资金奖励企业反馈完成率</w:t>
      </w:r>
      <w:r>
        <w:rPr>
          <w:rFonts w:ascii="Arial Narrow" w:eastAsia="仿宋_GB2312" w:hAnsi="Arial Narrow"/>
        </w:rPr>
        <w:t>”</w:t>
      </w:r>
      <w:r>
        <w:rPr>
          <w:rFonts w:ascii="Arial Narrow" w:eastAsia="仿宋_GB2312" w:hAnsi="Arial Narrow"/>
        </w:rPr>
        <w:t>等</w:t>
      </w:r>
      <w:r>
        <w:rPr>
          <w:rFonts w:ascii="Arial Narrow" w:eastAsia="仿宋_GB2312" w:hAnsi="Arial Narrow" w:hint="eastAsia"/>
        </w:rPr>
        <w:t>，并</w:t>
      </w:r>
      <w:r>
        <w:rPr>
          <w:rFonts w:ascii="Arial Narrow" w:eastAsia="仿宋_GB2312" w:hAnsi="Arial Narrow"/>
        </w:rPr>
        <w:t>设置合理的指标值，从定性和定量两个方面</w:t>
      </w:r>
      <w:r>
        <w:rPr>
          <w:rFonts w:ascii="Arial Narrow" w:eastAsia="仿宋_GB2312" w:hAnsi="Arial Narrow" w:hint="eastAsia"/>
        </w:rPr>
        <w:t>考量</w:t>
      </w:r>
      <w:r>
        <w:rPr>
          <w:rFonts w:ascii="Arial Narrow" w:eastAsia="仿宋_GB2312" w:hAnsi="Arial Narrow"/>
        </w:rPr>
        <w:t>项目实施情况和资金</w:t>
      </w:r>
      <w:r>
        <w:rPr>
          <w:rFonts w:ascii="Arial Narrow" w:eastAsia="仿宋_GB2312" w:hAnsi="Arial Narrow" w:hint="eastAsia"/>
        </w:rPr>
        <w:t>拨付</w:t>
      </w:r>
      <w:r>
        <w:rPr>
          <w:rFonts w:ascii="Arial Narrow" w:eastAsia="仿宋_GB2312" w:hAnsi="Arial Narrow"/>
        </w:rPr>
        <w:t>效益</w:t>
      </w:r>
      <w:r>
        <w:rPr>
          <w:rFonts w:ascii="Arial Narrow" w:eastAsia="仿宋_GB2312" w:hAnsi="Arial Narrow" w:cs="Arial Narrow"/>
          <w:kern w:val="2"/>
        </w:rPr>
        <w:t>。</w:t>
      </w:r>
    </w:p>
    <w:p w:rsidR="00BA259C" w:rsidRDefault="009938CA">
      <w:pPr>
        <w:spacing w:line="360" w:lineRule="auto"/>
        <w:ind w:firstLine="480"/>
        <w:rPr>
          <w:rFonts w:ascii="Arial Narrow" w:eastAsia="仿宋_GB2312" w:hAnsi="Arial Narrow" w:cs="Times New Roman"/>
          <w:kern w:val="2"/>
        </w:rPr>
      </w:pPr>
      <w:r>
        <w:rPr>
          <w:rFonts w:ascii="Arial Narrow" w:eastAsia="仿宋_GB2312" w:hAnsi="Arial Narrow" w:hint="eastAsia"/>
        </w:rPr>
        <w:lastRenderedPageBreak/>
        <w:t>（</w:t>
      </w:r>
      <w:r>
        <w:rPr>
          <w:rFonts w:ascii="Arial Narrow" w:eastAsia="仿宋_GB2312" w:hAnsi="Arial Narrow" w:hint="eastAsia"/>
        </w:rPr>
        <w:t>3</w:t>
      </w:r>
      <w:r>
        <w:rPr>
          <w:rFonts w:ascii="Arial Narrow" w:eastAsia="仿宋_GB2312" w:hAnsi="Arial Narrow" w:hint="eastAsia"/>
        </w:rPr>
        <w:t>）</w:t>
      </w:r>
      <w:r>
        <w:rPr>
          <w:rFonts w:ascii="Arial Narrow" w:eastAsia="仿宋_GB2312" w:hAnsi="Arial Narrow" w:cs="Times New Roman" w:hint="eastAsia"/>
          <w:kern w:val="2"/>
        </w:rPr>
        <w:t>加强奖励申报管理，规范项目资金的使用。对项目资金进行拨付之前，做好对入选获奖企业是否符合奖励标准的核查，确保名单无误后，再进行项目资金的拨付，提高资金拨付完成率、资金执行率。</w:t>
      </w:r>
    </w:p>
    <w:p w:rsidR="00BA259C" w:rsidRDefault="009938CA">
      <w:pPr>
        <w:pStyle w:val="2"/>
        <w:spacing w:before="0" w:after="0" w:line="360" w:lineRule="auto"/>
        <w:ind w:firstLineChars="200" w:firstLine="489"/>
        <w:rPr>
          <w:rFonts w:ascii="Arial Narrow" w:eastAsia="仿宋_GB2312" w:hAnsi="Arial Narrow"/>
          <w:bCs/>
        </w:rPr>
      </w:pPr>
      <w:bookmarkStart w:id="62" w:name="_Toc16071285"/>
      <w:r>
        <w:rPr>
          <w:rFonts w:ascii="Arial Narrow" w:eastAsia="仿宋_GB2312" w:hAnsi="Arial Narrow"/>
          <w:bCs/>
        </w:rPr>
        <w:t>（五）其他需说明的问题</w:t>
      </w:r>
      <w:bookmarkEnd w:id="62"/>
    </w:p>
    <w:p w:rsidR="00BA259C" w:rsidRDefault="009938CA">
      <w:pPr>
        <w:pStyle w:val="3"/>
        <w:spacing w:before="0" w:after="0" w:line="360" w:lineRule="auto"/>
        <w:ind w:firstLineChars="200" w:firstLine="480"/>
        <w:rPr>
          <w:rFonts w:ascii="Arial Narrow" w:eastAsia="仿宋_GB2312" w:hAnsi="Arial Narrow"/>
          <w:b w:val="0"/>
        </w:rPr>
      </w:pPr>
      <w:bookmarkStart w:id="63" w:name="_Toc16071286"/>
      <w:r>
        <w:rPr>
          <w:rFonts w:ascii="Arial Narrow" w:eastAsia="仿宋_GB2312" w:hAnsi="Arial Narrow"/>
          <w:b w:val="0"/>
        </w:rPr>
        <w:t>1</w:t>
      </w:r>
      <w:r>
        <w:rPr>
          <w:rFonts w:ascii="Arial Narrow" w:eastAsia="仿宋_GB2312" w:hAnsi="Arial Narrow"/>
          <w:b w:val="0"/>
        </w:rPr>
        <w:t>、关于评价责任的说明</w:t>
      </w:r>
      <w:bookmarkEnd w:id="63"/>
    </w:p>
    <w:p w:rsidR="00BA259C" w:rsidRDefault="009938CA">
      <w:pPr>
        <w:spacing w:line="360" w:lineRule="auto"/>
        <w:ind w:firstLine="480"/>
        <w:rPr>
          <w:rFonts w:ascii="Arial Narrow" w:eastAsia="仿宋_GB2312" w:hAnsi="Arial Narrow" w:cs="Arial Narrow"/>
        </w:rPr>
      </w:pPr>
      <w:r>
        <w:rPr>
          <w:rFonts w:ascii="Arial Narrow" w:eastAsia="仿宋_GB2312" w:hAnsi="Arial Narrow" w:cs="Arial Narrow"/>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rsidR="00BA259C" w:rsidRDefault="009938CA">
      <w:pPr>
        <w:pStyle w:val="3"/>
        <w:spacing w:before="0" w:after="0" w:line="360" w:lineRule="auto"/>
        <w:ind w:firstLineChars="200" w:firstLine="480"/>
        <w:rPr>
          <w:rFonts w:ascii="Arial Narrow" w:eastAsia="仿宋_GB2312" w:hAnsi="Arial Narrow"/>
          <w:b w:val="0"/>
        </w:rPr>
      </w:pPr>
      <w:bookmarkStart w:id="64" w:name="_Toc16071287"/>
      <w:r>
        <w:rPr>
          <w:rFonts w:ascii="Arial Narrow" w:eastAsia="仿宋_GB2312" w:hAnsi="Arial Narrow"/>
          <w:b w:val="0"/>
        </w:rPr>
        <w:t>2</w:t>
      </w:r>
      <w:r>
        <w:rPr>
          <w:rFonts w:ascii="Arial Narrow" w:eastAsia="仿宋_GB2312" w:hAnsi="Arial Narrow"/>
          <w:b w:val="0"/>
        </w:rPr>
        <w:t>、关于本项目评价中局限性的说明</w:t>
      </w:r>
      <w:bookmarkEnd w:id="64"/>
    </w:p>
    <w:p w:rsidR="00BA259C" w:rsidRDefault="009938CA">
      <w:pPr>
        <w:spacing w:line="360" w:lineRule="auto"/>
        <w:ind w:firstLine="48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1</w:t>
      </w:r>
      <w:r>
        <w:rPr>
          <w:rFonts w:ascii="Arial Narrow" w:eastAsia="仿宋_GB2312" w:hAnsi="Arial Narrow" w:cs="Arial Narrow"/>
        </w:rPr>
        <w:t>）本次评价项目数据是基于</w:t>
      </w:r>
      <w:r>
        <w:rPr>
          <w:rFonts w:ascii="Arial Narrow" w:eastAsia="仿宋_GB2312" w:hAnsi="Arial Narrow" w:cs="Arial Narrow" w:hint="eastAsia"/>
        </w:rPr>
        <w:t>区招商局及投资服务中心</w:t>
      </w:r>
      <w:r>
        <w:rPr>
          <w:rFonts w:ascii="Arial Narrow" w:eastAsia="仿宋_GB2312" w:hAnsi="Arial Narrow" w:cs="Arial Narrow"/>
        </w:rPr>
        <w:t>相关资料，涉及范围较广、数据多，无法一一核实其真实性，因此可能对结果的准确性产生一定的影响。</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2</w:t>
      </w:r>
      <w:r>
        <w:rPr>
          <w:rFonts w:ascii="Arial Narrow" w:eastAsia="仿宋_GB2312" w:hAnsi="Arial Narrow" w:cs="Arial Narrow"/>
        </w:rPr>
        <w:t>）对于绩效评价框架中的部分定性指标，无法根据量化的数据评价并得出分数，评议结果主要依据评价人员的职业判断。</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w:t>
      </w:r>
      <w:r>
        <w:rPr>
          <w:rFonts w:ascii="Arial Narrow" w:eastAsia="仿宋_GB2312" w:hAnsi="Arial Narrow" w:cs="Arial Narrow"/>
        </w:rPr>
        <w:t>3</w:t>
      </w:r>
      <w:r>
        <w:rPr>
          <w:rFonts w:ascii="Arial Narrow" w:eastAsia="仿宋_GB2312" w:hAnsi="Arial Narrow" w:cs="Arial Narrow"/>
        </w:rPr>
        <w:t>）社会公众或服务对象满意度我们主要采取调查问卷的方式进行，因本次绩效评价调查问卷对象范围太广，但是评价小组时间及人力、精力有限</w:t>
      </w:r>
      <w:r>
        <w:rPr>
          <w:rFonts w:ascii="Arial Narrow" w:eastAsia="仿宋_GB2312" w:hAnsi="Arial Narrow" w:cs="Arial Narrow" w:hint="eastAsia"/>
        </w:rPr>
        <w:t>仅</w:t>
      </w:r>
      <w:r>
        <w:rPr>
          <w:rFonts w:ascii="Arial Narrow" w:eastAsia="仿宋_GB2312" w:hAnsi="Arial Narrow" w:cs="Arial Narrow"/>
        </w:rPr>
        <w:t>对</w:t>
      </w:r>
      <w:r>
        <w:rPr>
          <w:rFonts w:ascii="Arial Narrow" w:eastAsia="仿宋_GB2312" w:hAnsi="Arial Narrow" w:cs="Arial Narrow" w:hint="eastAsia"/>
        </w:rPr>
        <w:t>区招商局及投资服务中心服务的企业</w:t>
      </w:r>
      <w:r>
        <w:rPr>
          <w:rFonts w:ascii="Arial Narrow" w:eastAsia="仿宋_GB2312" w:hAnsi="Arial Narrow" w:cs="Arial Narrow"/>
        </w:rPr>
        <w:t>发放调查问卷</w:t>
      </w:r>
      <w:r>
        <w:rPr>
          <w:rFonts w:ascii="Arial Narrow" w:eastAsia="仿宋_GB2312" w:hAnsi="Arial Narrow" w:cs="Arial Narrow" w:hint="eastAsia"/>
        </w:rPr>
        <w:t>44</w:t>
      </w:r>
      <w:r>
        <w:rPr>
          <w:rFonts w:ascii="Arial Narrow" w:eastAsia="仿宋_GB2312" w:hAnsi="Arial Narrow" w:cs="Arial Narrow"/>
        </w:rPr>
        <w:t>份，收集的信息存在一定的局限性和片面性，可能会导致统计性偏差，对评价结果产生一定的影响。</w:t>
      </w:r>
    </w:p>
    <w:p w:rsidR="00BA259C" w:rsidRDefault="00BA259C">
      <w:pPr>
        <w:pStyle w:val="1"/>
        <w:rPr>
          <w:rFonts w:ascii="Arial Narrow" w:eastAsia="仿宋_GB2312" w:hAnsi="Arial Narrow" w:cs="Arial Narrow"/>
          <w:sz w:val="24"/>
        </w:rPr>
        <w:sectPr w:rsidR="00BA259C">
          <w:headerReference w:type="default" r:id="rId23"/>
          <w:footerReference w:type="default" r:id="rId24"/>
          <w:pgSz w:w="11906" w:h="16838"/>
          <w:pgMar w:top="2835" w:right="1418" w:bottom="1418" w:left="1985" w:header="851" w:footer="992" w:gutter="0"/>
          <w:cols w:space="720"/>
          <w:docGrid w:type="lines" w:linePitch="312"/>
        </w:sectPr>
      </w:pPr>
    </w:p>
    <w:p w:rsidR="00BA259C" w:rsidRDefault="009938CA">
      <w:pPr>
        <w:widowControl w:val="0"/>
        <w:spacing w:line="360" w:lineRule="auto"/>
        <w:jc w:val="center"/>
        <w:rPr>
          <w:rFonts w:ascii="Arial Narrow" w:eastAsia="仿宋_GB2312" w:hAnsi="Arial Narrow" w:cs="Arial Narrow"/>
          <w:kern w:val="2"/>
        </w:rPr>
      </w:pPr>
      <w:r>
        <w:rPr>
          <w:rFonts w:ascii="Arial Narrow" w:eastAsia="仿宋_GB2312" w:hAnsi="Arial Narrow" w:cs="Arial Narrow"/>
          <w:kern w:val="2"/>
        </w:rPr>
        <w:lastRenderedPageBreak/>
        <w:t>【武汉经济技术开发区（汉南区）</w:t>
      </w:r>
      <w:r>
        <w:rPr>
          <w:rFonts w:ascii="Arial Narrow" w:eastAsia="仿宋_GB2312" w:hAnsi="Arial Narrow" w:cs="Arial Narrow" w:hint="eastAsia"/>
          <w:kern w:val="2"/>
        </w:rPr>
        <w:t>社零额、小进限奖励资金兑现专项项目</w:t>
      </w:r>
      <w:r>
        <w:rPr>
          <w:rFonts w:ascii="Arial Narrow" w:eastAsia="仿宋_GB2312" w:hAnsi="Arial Narrow" w:cs="Arial Narrow"/>
          <w:kern w:val="2"/>
        </w:rPr>
        <w:t>绩效评价报告（</w:t>
      </w:r>
      <w:r>
        <w:rPr>
          <w:rFonts w:ascii="Arial Narrow" w:eastAsia="仿宋_GB2312" w:hAnsi="Arial Narrow" w:cs="Arial Narrow"/>
          <w:kern w:val="2"/>
        </w:rPr>
        <w:t>20</w:t>
      </w:r>
      <w:r>
        <w:rPr>
          <w:rFonts w:ascii="Arial Narrow" w:eastAsia="仿宋_GB2312" w:hAnsi="Arial Narrow" w:cs="Arial Narrow" w:hint="eastAsia"/>
          <w:kern w:val="2"/>
        </w:rPr>
        <w:t>18</w:t>
      </w:r>
      <w:r>
        <w:rPr>
          <w:rFonts w:ascii="Arial Narrow" w:eastAsia="仿宋_GB2312" w:hAnsi="Arial Narrow" w:cs="Arial Narrow"/>
          <w:kern w:val="2"/>
        </w:rPr>
        <w:t>年度）】</w:t>
      </w:r>
    </w:p>
    <w:p w:rsidR="00BA259C" w:rsidRDefault="00BA259C"/>
    <w:p w:rsidR="00BA259C" w:rsidRDefault="009938CA">
      <w:pPr>
        <w:pStyle w:val="1"/>
        <w:rPr>
          <w:rFonts w:ascii="Arial Narrow" w:eastAsia="仿宋_GB2312" w:hAnsi="Arial Narrow" w:cs="Arial Narrow"/>
          <w:sz w:val="24"/>
        </w:rPr>
      </w:pPr>
      <w:bookmarkStart w:id="65" w:name="_Toc16071288"/>
      <w:r>
        <w:rPr>
          <w:rFonts w:ascii="Arial Narrow" w:eastAsia="仿宋_GB2312" w:hAnsi="Arial Narrow" w:cs="Arial Narrow"/>
          <w:sz w:val="24"/>
        </w:rPr>
        <w:t>附件：</w:t>
      </w:r>
      <w:bookmarkEnd w:id="61"/>
      <w:bookmarkEnd w:id="65"/>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1</w:t>
      </w:r>
      <w:r>
        <w:rPr>
          <w:rFonts w:ascii="Arial Narrow" w:eastAsia="仿宋_GB2312" w:hAnsi="Arial Narrow" w:cs="Arial Narrow"/>
        </w:rPr>
        <w:t>：绩效评价评分表及说明</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2</w:t>
      </w:r>
      <w:r>
        <w:rPr>
          <w:rFonts w:ascii="Arial Narrow" w:eastAsia="仿宋_GB2312" w:hAnsi="Arial Narrow" w:cs="Arial Narrow"/>
        </w:rPr>
        <w:t>：绩效目标完成情况对比表</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3</w:t>
      </w:r>
      <w:r>
        <w:rPr>
          <w:rFonts w:ascii="Arial Narrow" w:eastAsia="仿宋_GB2312" w:hAnsi="Arial Narrow" w:cs="Arial Narrow"/>
        </w:rPr>
        <w:t>：基础数据表</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4</w:t>
      </w:r>
      <w:r>
        <w:rPr>
          <w:rFonts w:ascii="Arial Narrow" w:eastAsia="仿宋_GB2312" w:hAnsi="Arial Narrow" w:cs="Arial Narrow"/>
        </w:rPr>
        <w:t>：访谈提纲及主要信息记录汇总</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5</w:t>
      </w:r>
      <w:r>
        <w:rPr>
          <w:rFonts w:ascii="Arial Narrow" w:eastAsia="仿宋_GB2312" w:hAnsi="Arial Narrow" w:cs="Arial Narrow"/>
        </w:rPr>
        <w:t>：绩效评价调查问卷</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6</w:t>
      </w:r>
      <w:r>
        <w:rPr>
          <w:rFonts w:ascii="Arial Narrow" w:eastAsia="仿宋_GB2312" w:hAnsi="Arial Narrow" w:cs="Arial Narrow"/>
        </w:rPr>
        <w:t>：调查问卷主要信息汇总表</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7</w:t>
      </w:r>
      <w:r>
        <w:rPr>
          <w:rFonts w:ascii="Arial Narrow" w:eastAsia="仿宋_GB2312" w:hAnsi="Arial Narrow" w:cs="Arial Narrow"/>
        </w:rPr>
        <w:t>：评价现场照片</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8</w:t>
      </w:r>
      <w:r>
        <w:rPr>
          <w:rFonts w:ascii="Arial Narrow" w:eastAsia="仿宋_GB2312" w:hAnsi="Arial Narrow" w:cs="Arial Narrow"/>
        </w:rPr>
        <w:t>：评价依据目录</w:t>
      </w:r>
    </w:p>
    <w:p w:rsidR="00BA259C" w:rsidRDefault="009938CA">
      <w:pPr>
        <w:snapToGrid w:val="0"/>
        <w:spacing w:line="360" w:lineRule="auto"/>
        <w:ind w:firstLine="480"/>
        <w:rPr>
          <w:rStyle w:val="af0"/>
          <w:rFonts w:ascii="Arial Narrow" w:eastAsia="仿宋_GB2312" w:hAnsi="Arial Narrow" w:cs="Arial Narrow"/>
          <w:sz w:val="24"/>
          <w:szCs w:val="24"/>
        </w:rPr>
      </w:pPr>
      <w:r>
        <w:rPr>
          <w:rFonts w:ascii="Arial Narrow" w:eastAsia="仿宋_GB2312" w:hAnsi="Arial Narrow" w:cs="Arial Narrow"/>
        </w:rPr>
        <w:t>附件</w:t>
      </w:r>
      <w:r>
        <w:rPr>
          <w:rFonts w:ascii="Arial Narrow" w:eastAsia="仿宋_GB2312" w:hAnsi="Arial Narrow" w:cs="Arial Narrow" w:hint="eastAsia"/>
        </w:rPr>
        <w:t>9</w:t>
      </w:r>
      <w:r>
        <w:rPr>
          <w:rFonts w:ascii="Arial Narrow" w:eastAsia="仿宋_GB2312" w:hAnsi="Arial Narrow" w:cs="Arial Narrow"/>
        </w:rPr>
        <w:t>：项目绩效评价实施方案</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1</w:t>
      </w:r>
      <w:r>
        <w:rPr>
          <w:rFonts w:ascii="Arial Narrow" w:eastAsia="仿宋_GB2312" w:hAnsi="Arial Narrow" w:cs="Arial Narrow" w:hint="eastAsia"/>
        </w:rPr>
        <w:t>0</w:t>
      </w:r>
      <w:r>
        <w:rPr>
          <w:rFonts w:ascii="Arial Narrow" w:eastAsia="仿宋_GB2312" w:hAnsi="Arial Narrow" w:cs="Arial Narrow"/>
        </w:rPr>
        <w:t>：评价机构营业执照（复印件）</w:t>
      </w:r>
    </w:p>
    <w:p w:rsidR="00BA259C" w:rsidRDefault="009938CA">
      <w:pPr>
        <w:snapToGrid w:val="0"/>
        <w:spacing w:line="360" w:lineRule="auto"/>
        <w:ind w:firstLine="480"/>
        <w:rPr>
          <w:rFonts w:ascii="Arial Narrow" w:eastAsia="仿宋_GB2312" w:hAnsi="Arial Narrow" w:cs="Arial Narrow"/>
        </w:rPr>
      </w:pPr>
      <w:r>
        <w:rPr>
          <w:rFonts w:ascii="Arial Narrow" w:eastAsia="仿宋_GB2312" w:hAnsi="Arial Narrow" w:cs="Arial Narrow"/>
        </w:rPr>
        <w:t>附件</w:t>
      </w:r>
      <w:r>
        <w:rPr>
          <w:rFonts w:ascii="Arial Narrow" w:eastAsia="仿宋_GB2312" w:hAnsi="Arial Narrow" w:cs="Arial Narrow"/>
        </w:rPr>
        <w:t>1</w:t>
      </w:r>
      <w:r>
        <w:rPr>
          <w:rFonts w:ascii="Arial Narrow" w:eastAsia="仿宋_GB2312" w:hAnsi="Arial Narrow" w:cs="Arial Narrow" w:hint="eastAsia"/>
        </w:rPr>
        <w:t>1</w:t>
      </w:r>
      <w:r>
        <w:rPr>
          <w:rFonts w:ascii="Arial Narrow" w:eastAsia="仿宋_GB2312" w:hAnsi="Arial Narrow" w:cs="Arial Narrow"/>
        </w:rPr>
        <w:t>：相关评价人员职业证明文件（复印件）</w:t>
      </w:r>
    </w:p>
    <w:p w:rsidR="00BA259C" w:rsidRDefault="00BA259C">
      <w:pPr>
        <w:snapToGrid w:val="0"/>
        <w:spacing w:line="360" w:lineRule="auto"/>
        <w:ind w:right="960"/>
        <w:rPr>
          <w:rFonts w:ascii="Arial Narrow" w:eastAsia="仿宋_GB2312" w:hAnsi="Arial Narrow" w:cs="Arial Narrow"/>
        </w:rPr>
      </w:pPr>
    </w:p>
    <w:p w:rsidR="00BA259C" w:rsidRDefault="00BA259C">
      <w:pPr>
        <w:snapToGrid w:val="0"/>
        <w:spacing w:line="360" w:lineRule="auto"/>
        <w:ind w:right="960"/>
        <w:rPr>
          <w:rFonts w:ascii="Arial Narrow" w:eastAsia="仿宋_GB2312" w:hAnsi="Arial Narrow" w:cs="Arial Narrow"/>
        </w:rPr>
      </w:pPr>
    </w:p>
    <w:p w:rsidR="00BA259C" w:rsidRDefault="009938CA">
      <w:pPr>
        <w:snapToGrid w:val="0"/>
        <w:spacing w:line="360" w:lineRule="auto"/>
        <w:ind w:firstLine="480"/>
        <w:jc w:val="right"/>
        <w:rPr>
          <w:rFonts w:ascii="Arial Narrow" w:eastAsia="仿宋_GB2312" w:hAnsi="Arial Narrow" w:cs="Arial Narrow"/>
        </w:rPr>
      </w:pPr>
      <w:r>
        <w:rPr>
          <w:rFonts w:ascii="Arial Narrow" w:eastAsia="仿宋_GB2312" w:hAnsi="Arial Narrow" w:cs="Arial Narrow"/>
        </w:rPr>
        <w:t>致同会计师事务所（特殊普通合伙）</w:t>
      </w:r>
    </w:p>
    <w:p w:rsidR="00BA259C" w:rsidRDefault="009938CA">
      <w:pPr>
        <w:snapToGrid w:val="0"/>
        <w:spacing w:line="360" w:lineRule="auto"/>
        <w:ind w:firstLine="480"/>
        <w:jc w:val="right"/>
        <w:rPr>
          <w:rFonts w:ascii="Arial Narrow" w:eastAsia="仿宋_GB2312" w:hAnsi="Arial Narrow" w:cs="Arial Narrow"/>
        </w:rPr>
      </w:pPr>
      <w:r>
        <w:rPr>
          <w:rFonts w:ascii="Arial Narrow" w:eastAsia="仿宋_GB2312" w:hAnsi="Arial Narrow" w:cs="Arial Narrow"/>
        </w:rPr>
        <w:t>武汉分所</w:t>
      </w:r>
    </w:p>
    <w:p w:rsidR="00BA259C" w:rsidRDefault="009938CA">
      <w:pPr>
        <w:ind w:firstLine="480"/>
        <w:jc w:val="right"/>
        <w:rPr>
          <w:rFonts w:ascii="Arial Narrow" w:eastAsia="仿宋_GB2312" w:hAnsi="Arial Narrow" w:cs="Arial Narrow"/>
        </w:rPr>
      </w:pPr>
      <w:r>
        <w:rPr>
          <w:rFonts w:ascii="Arial Narrow" w:eastAsia="仿宋_GB2312" w:hAnsi="Arial Narrow" w:cs="Arial Narrow"/>
        </w:rPr>
        <w:t>201</w:t>
      </w:r>
      <w:r>
        <w:rPr>
          <w:rFonts w:ascii="Arial Narrow" w:eastAsia="仿宋_GB2312" w:hAnsi="Arial Narrow" w:cs="Arial Narrow" w:hint="eastAsia"/>
        </w:rPr>
        <w:t>9</w:t>
      </w:r>
      <w:r>
        <w:rPr>
          <w:rFonts w:ascii="Arial Narrow" w:eastAsia="仿宋_GB2312" w:hAnsi="Arial Narrow" w:cs="Arial Narrow"/>
        </w:rPr>
        <w:t>年</w:t>
      </w:r>
      <w:r>
        <w:rPr>
          <w:rFonts w:ascii="Arial Narrow" w:eastAsia="仿宋_GB2312" w:hAnsi="Arial Narrow" w:cs="Arial Narrow" w:hint="eastAsia"/>
        </w:rPr>
        <w:t>7</w:t>
      </w:r>
      <w:r>
        <w:rPr>
          <w:rFonts w:ascii="Arial Narrow" w:eastAsia="仿宋_GB2312" w:hAnsi="Arial Narrow" w:cs="Arial Narrow"/>
        </w:rPr>
        <w:t>月</w:t>
      </w:r>
      <w:r>
        <w:rPr>
          <w:rFonts w:ascii="Arial Narrow" w:eastAsia="仿宋_GB2312" w:hAnsi="Arial Narrow" w:cs="Arial Narrow" w:hint="eastAsia"/>
        </w:rPr>
        <w:t>31</w:t>
      </w:r>
      <w:r>
        <w:rPr>
          <w:rFonts w:ascii="Arial Narrow" w:eastAsia="仿宋_GB2312" w:hAnsi="Arial Narrow" w:cs="Arial Narrow"/>
        </w:rPr>
        <w:t>日</w:t>
      </w:r>
    </w:p>
    <w:p w:rsidR="00BA259C" w:rsidRDefault="00BA259C">
      <w:pPr>
        <w:rPr>
          <w:rFonts w:ascii="Arial Narrow" w:eastAsia="仿宋_GB2312" w:hAnsi="Arial Narrow"/>
        </w:rPr>
      </w:pPr>
    </w:p>
    <w:sectPr w:rsidR="00BA259C">
      <w:pgSz w:w="11906" w:h="16838"/>
      <w:pgMar w:top="2835" w:right="1418" w:bottom="1418" w:left="198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46D4" w:rsidRDefault="000646D4">
      <w:r>
        <w:separator/>
      </w:r>
    </w:p>
  </w:endnote>
  <w:endnote w:type="continuationSeparator" w:id="0">
    <w:p w:rsidR="000646D4" w:rsidRDefault="0006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59C" w:rsidRDefault="00BA259C">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59C" w:rsidRDefault="00BA259C">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947068"/>
    </w:sdtPr>
    <w:sdtContent>
      <w:p w:rsidR="00BA259C" w:rsidRDefault="009938CA">
        <w:pPr>
          <w:pStyle w:val="a9"/>
          <w:jc w:val="center"/>
        </w:pPr>
        <w:r>
          <w:fldChar w:fldCharType="begin"/>
        </w:r>
        <w:r>
          <w:instrText>PAGE   \* MERGEFORMAT</w:instrText>
        </w:r>
        <w:r>
          <w:fldChar w:fldCharType="separate"/>
        </w:r>
        <w:r w:rsidR="0008320C" w:rsidRPr="0008320C">
          <w:rPr>
            <w:noProof/>
            <w:lang w:val="zh-CN"/>
          </w:rPr>
          <w:t>2</w:t>
        </w:r>
        <w:r>
          <w:fldChar w:fldCharType="end"/>
        </w:r>
      </w:p>
    </w:sdtContent>
  </w:sdt>
  <w:p w:rsidR="00BA259C" w:rsidRDefault="00BA259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46D4" w:rsidRDefault="000646D4">
      <w:r>
        <w:separator/>
      </w:r>
    </w:p>
  </w:footnote>
  <w:footnote w:type="continuationSeparator" w:id="0">
    <w:p w:rsidR="000646D4" w:rsidRDefault="0006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3C43" w:rsidRDefault="00263C4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3C43" w:rsidRDefault="00263C4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3C43" w:rsidRDefault="00263C43">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59C" w:rsidRDefault="00BA259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259C" w:rsidRDefault="009938CA">
    <w:r>
      <w:rPr>
        <w:noProof/>
      </w:rPr>
      <w:drawing>
        <wp:anchor distT="0" distB="0" distL="114300" distR="114300" simplePos="0" relativeHeight="251656192" behindDoc="0" locked="0" layoutInCell="1" allowOverlap="1">
          <wp:simplePos x="0" y="0"/>
          <wp:positionH relativeFrom="margin">
            <wp:posOffset>0</wp:posOffset>
          </wp:positionH>
          <wp:positionV relativeFrom="page">
            <wp:posOffset>268605</wp:posOffset>
          </wp:positionV>
          <wp:extent cx="2203450" cy="636905"/>
          <wp:effectExtent l="0" t="0" r="6350" b="0"/>
          <wp:wrapNone/>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3450" cy="63690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margin">
                <wp:posOffset>3556000</wp:posOffset>
              </wp:positionH>
              <wp:positionV relativeFrom="paragraph">
                <wp:posOffset>84455</wp:posOffset>
              </wp:positionV>
              <wp:extent cx="1822450" cy="914400"/>
              <wp:effectExtent l="0" t="0" r="25400" b="19050"/>
              <wp:wrapNone/>
              <wp:docPr id="2"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914400"/>
                      </a:xfrm>
                      <a:prstGeom prst="rect">
                        <a:avLst/>
                      </a:prstGeom>
                      <a:solidFill>
                        <a:srgbClr val="FFFFFF"/>
                      </a:solidFill>
                      <a:ln w="9525">
                        <a:solidFill>
                          <a:srgbClr val="FFFFFF"/>
                        </a:solidFill>
                        <a:miter lim="800000"/>
                      </a:ln>
                    </wps:spPr>
                    <wps:txbx>
                      <w:txbxContent>
                        <w:p w:rsidR="00BA259C" w:rsidRDefault="009938CA">
                          <w:pPr>
                            <w:widowControl w:val="0"/>
                            <w:snapToGrid w:val="0"/>
                            <w:ind w:firstLineChars="200" w:firstLine="285"/>
                            <w:jc w:val="both"/>
                            <w:rPr>
                              <w:rFonts w:ascii="Times New Roman" w:eastAsia="黑体" w:hAnsi="Times New Roman" w:cs="Times New Roman"/>
                              <w:b/>
                              <w:kern w:val="2"/>
                              <w:sz w:val="14"/>
                              <w:szCs w:val="14"/>
                            </w:rPr>
                          </w:pPr>
                          <w:r>
                            <w:rPr>
                              <w:rFonts w:ascii="黑体" w:eastAsia="黑体" w:cs="黑体" w:hint="eastAsia"/>
                              <w:b/>
                              <w:kern w:val="2"/>
                              <w:sz w:val="14"/>
                              <w:szCs w:val="14"/>
                            </w:rPr>
                            <w:t>致同会计师事务所（特殊普通合伙）</w:t>
                          </w:r>
                        </w:p>
                        <w:p w:rsidR="00BA259C" w:rsidRDefault="009938CA">
                          <w:pPr>
                            <w:widowControl w:val="0"/>
                            <w:snapToGrid w:val="0"/>
                            <w:ind w:firstLineChars="200" w:firstLine="285"/>
                            <w:jc w:val="both"/>
                            <w:rPr>
                              <w:rFonts w:ascii="Times New Roman" w:eastAsia="黑体" w:hAnsi="Times New Roman" w:cs="Times New Roman"/>
                              <w:b/>
                              <w:kern w:val="2"/>
                              <w:sz w:val="14"/>
                              <w:szCs w:val="14"/>
                            </w:rPr>
                          </w:pPr>
                          <w:r>
                            <w:rPr>
                              <w:rFonts w:ascii="黑体" w:eastAsia="黑体" w:cs="黑体" w:hint="eastAsia"/>
                              <w:b/>
                              <w:kern w:val="2"/>
                              <w:sz w:val="14"/>
                              <w:szCs w:val="14"/>
                            </w:rPr>
                            <w:t>武汉分所</w:t>
                          </w:r>
                        </w:p>
                        <w:p w:rsidR="00BA259C" w:rsidRDefault="009938CA" w:rsidP="0008320C">
                          <w:pPr>
                            <w:widowControl w:val="0"/>
                            <w:snapToGrid w:val="0"/>
                            <w:ind w:leftChars="113" w:left="277" w:hangingChars="4" w:hanging="6"/>
                            <w:jc w:val="both"/>
                            <w:rPr>
                              <w:rFonts w:ascii="黑体" w:eastAsia="黑体" w:cs="黑体"/>
                              <w:kern w:val="2"/>
                              <w:sz w:val="14"/>
                              <w:szCs w:val="14"/>
                            </w:rPr>
                          </w:pPr>
                          <w:r>
                            <w:rPr>
                              <w:rFonts w:ascii="黑体" w:eastAsia="黑体" w:cs="黑体" w:hint="eastAsia"/>
                              <w:kern w:val="2"/>
                              <w:sz w:val="14"/>
                              <w:szCs w:val="14"/>
                            </w:rPr>
                            <w:t>中国武汉武昌区中北路</w:t>
                          </w:r>
                          <w:r>
                            <w:rPr>
                              <w:rFonts w:ascii="Times New Roman" w:eastAsia="黑体" w:hAnsi="Times New Roman" w:cs="Times New Roman"/>
                              <w:kern w:val="2"/>
                              <w:sz w:val="14"/>
                              <w:szCs w:val="14"/>
                            </w:rPr>
                            <w:t>58</w:t>
                          </w:r>
                          <w:r>
                            <w:rPr>
                              <w:rFonts w:ascii="黑体" w:eastAsia="黑体" w:cs="黑体" w:hint="eastAsia"/>
                              <w:kern w:val="2"/>
                              <w:sz w:val="14"/>
                              <w:szCs w:val="14"/>
                            </w:rPr>
                            <w:t>号</w:t>
                          </w:r>
                        </w:p>
                        <w:p w:rsidR="00BA259C" w:rsidRDefault="009938CA" w:rsidP="0008320C">
                          <w:pPr>
                            <w:widowControl w:val="0"/>
                            <w:snapToGrid w:val="0"/>
                            <w:ind w:leftChars="113" w:left="277" w:hangingChars="4" w:hanging="6"/>
                            <w:jc w:val="both"/>
                            <w:rPr>
                              <w:rFonts w:ascii="Times New Roman" w:eastAsia="黑体" w:hAnsi="Times New Roman" w:cs="Times New Roman"/>
                              <w:kern w:val="2"/>
                              <w:sz w:val="14"/>
                              <w:szCs w:val="14"/>
                            </w:rPr>
                          </w:pPr>
                          <w:r>
                            <w:rPr>
                              <w:rFonts w:ascii="黑体" w:eastAsia="黑体" w:cs="黑体" w:hint="eastAsia"/>
                              <w:kern w:val="2"/>
                              <w:sz w:val="14"/>
                              <w:szCs w:val="14"/>
                            </w:rPr>
                            <w:t>汉街总部国际</w:t>
                          </w:r>
                          <w:r>
                            <w:rPr>
                              <w:rFonts w:ascii="Times New Roman" w:eastAsia="黑体" w:hAnsi="Times New Roman" w:cs="Times New Roman"/>
                              <w:kern w:val="2"/>
                              <w:sz w:val="14"/>
                              <w:szCs w:val="14"/>
                            </w:rPr>
                            <w:t>E</w:t>
                          </w:r>
                          <w:r>
                            <w:rPr>
                              <w:rFonts w:ascii="黑体" w:eastAsia="黑体" w:cs="黑体" w:hint="eastAsia"/>
                              <w:kern w:val="2"/>
                              <w:sz w:val="14"/>
                              <w:szCs w:val="14"/>
                            </w:rPr>
                            <w:t>座</w:t>
                          </w:r>
                          <w:r>
                            <w:rPr>
                              <w:rFonts w:ascii="Times New Roman" w:eastAsia="黑体" w:hAnsi="Times New Roman" w:cs="Times New Roman"/>
                              <w:kern w:val="2"/>
                              <w:sz w:val="14"/>
                              <w:szCs w:val="14"/>
                            </w:rPr>
                            <w:t>29</w:t>
                          </w:r>
                          <w:r>
                            <w:rPr>
                              <w:rFonts w:ascii="黑体" w:eastAsia="黑体" w:cs="黑体" w:hint="eastAsia"/>
                              <w:kern w:val="2"/>
                              <w:sz w:val="14"/>
                              <w:szCs w:val="14"/>
                            </w:rPr>
                            <w:t>层邮编</w:t>
                          </w:r>
                          <w:r>
                            <w:rPr>
                              <w:rFonts w:ascii="Times New Roman" w:eastAsia="黑体" w:hAnsi="Times New Roman" w:cs="Times New Roman"/>
                              <w:kern w:val="2"/>
                              <w:sz w:val="14"/>
                              <w:szCs w:val="14"/>
                            </w:rPr>
                            <w:t>430071</w:t>
                          </w:r>
                        </w:p>
                        <w:p w:rsidR="00BA259C" w:rsidRDefault="009938CA">
                          <w:pPr>
                            <w:widowControl w:val="0"/>
                            <w:snapToGrid w:val="0"/>
                            <w:ind w:firstLineChars="200" w:firstLine="280"/>
                            <w:jc w:val="both"/>
                            <w:rPr>
                              <w:rFonts w:ascii="Times New Roman" w:eastAsia="黑体" w:hAnsi="Times New Roman" w:cs="Times New Roman"/>
                              <w:kern w:val="2"/>
                              <w:sz w:val="14"/>
                              <w:szCs w:val="14"/>
                            </w:rPr>
                          </w:pPr>
                          <w:r>
                            <w:rPr>
                              <w:rFonts w:ascii="黑体" w:eastAsia="黑体" w:cs="黑体" w:hint="eastAsia"/>
                              <w:kern w:val="2"/>
                              <w:sz w:val="14"/>
                              <w:szCs w:val="14"/>
                            </w:rPr>
                            <w:t>电话</w:t>
                          </w:r>
                          <w:r>
                            <w:rPr>
                              <w:rFonts w:ascii="Times New Roman" w:eastAsia="黑体" w:hAnsi="Times New Roman" w:cs="Times New Roman"/>
                              <w:kern w:val="2"/>
                              <w:sz w:val="14"/>
                              <w:szCs w:val="14"/>
                            </w:rPr>
                            <w:t xml:space="preserve"> +86 27 87819677</w:t>
                          </w:r>
                        </w:p>
                        <w:p w:rsidR="00BA259C" w:rsidRPr="00263C43" w:rsidRDefault="009938CA" w:rsidP="00263C43">
                          <w:pPr>
                            <w:widowControl w:val="0"/>
                            <w:snapToGrid w:val="0"/>
                            <w:ind w:firstLineChars="200" w:firstLine="280"/>
                            <w:jc w:val="both"/>
                            <w:rPr>
                              <w:rFonts w:ascii="Times New Roman" w:eastAsia="黑体" w:hAnsi="Times New Roman" w:cs="Times New Roman" w:hint="eastAsia"/>
                              <w:kern w:val="2"/>
                              <w:sz w:val="14"/>
                              <w:szCs w:val="14"/>
                            </w:rPr>
                          </w:pPr>
                          <w:r>
                            <w:rPr>
                              <w:rFonts w:ascii="黑体" w:eastAsia="黑体" w:cs="黑体" w:hint="eastAsia"/>
                              <w:kern w:val="2"/>
                              <w:sz w:val="14"/>
                              <w:szCs w:val="14"/>
                            </w:rPr>
                            <w:t>传真</w:t>
                          </w:r>
                          <w:r>
                            <w:rPr>
                              <w:rFonts w:ascii="Times New Roman" w:eastAsia="黑体" w:hAnsi="Times New Roman" w:cs="Times New Roman"/>
                              <w:kern w:val="2"/>
                              <w:sz w:val="14"/>
                              <w:szCs w:val="14"/>
                            </w:rPr>
                            <w:t xml:space="preserve"> +86 27 87812377</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6" type="#_x0000_t202" style="position:absolute;margin-left:280pt;margin-top:6.65pt;width:143.5pt;height:1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" strokecolor="white">
              <v:textbox>
                <w:txbxContent>
                  <w:p w:rsidR="00BA259C" w:rsidRDefault="009938CA">
                    <w:pPr>
                      <w:widowControl w:val="0"/>
                      <w:snapToGrid w:val="0"/>
                      <w:ind w:firstLineChars="200" w:firstLine="285"/>
                      <w:jc w:val="both"/>
                      <w:rPr>
                        <w:rFonts w:ascii="Times New Roman" w:eastAsia="黑体" w:hAnsi="Times New Roman" w:cs="Times New Roman"/>
                        <w:b/>
                        <w:kern w:val="2"/>
                        <w:sz w:val="14"/>
                        <w:szCs w:val="14"/>
                      </w:rPr>
                    </w:pPr>
                    <w:r>
                      <w:rPr>
                        <w:rFonts w:ascii="黑体" w:eastAsia="黑体" w:cs="黑体" w:hint="eastAsia"/>
                        <w:b/>
                        <w:kern w:val="2"/>
                        <w:sz w:val="14"/>
                        <w:szCs w:val="14"/>
                      </w:rPr>
                      <w:t>致同会计师事务所（特殊普通合伙）</w:t>
                    </w:r>
                  </w:p>
                  <w:p w:rsidR="00BA259C" w:rsidRDefault="009938CA">
                    <w:pPr>
                      <w:widowControl w:val="0"/>
                      <w:snapToGrid w:val="0"/>
                      <w:ind w:firstLineChars="200" w:firstLine="285"/>
                      <w:jc w:val="both"/>
                      <w:rPr>
                        <w:rFonts w:ascii="Times New Roman" w:eastAsia="黑体" w:hAnsi="Times New Roman" w:cs="Times New Roman"/>
                        <w:b/>
                        <w:kern w:val="2"/>
                        <w:sz w:val="14"/>
                        <w:szCs w:val="14"/>
                      </w:rPr>
                    </w:pPr>
                    <w:r>
                      <w:rPr>
                        <w:rFonts w:ascii="黑体" w:eastAsia="黑体" w:cs="黑体" w:hint="eastAsia"/>
                        <w:b/>
                        <w:kern w:val="2"/>
                        <w:sz w:val="14"/>
                        <w:szCs w:val="14"/>
                      </w:rPr>
                      <w:t>武汉分所</w:t>
                    </w:r>
                  </w:p>
                  <w:p w:rsidR="00BA259C" w:rsidRDefault="009938CA" w:rsidP="0008320C">
                    <w:pPr>
                      <w:widowControl w:val="0"/>
                      <w:snapToGrid w:val="0"/>
                      <w:ind w:leftChars="113" w:left="277" w:hangingChars="4" w:hanging="6"/>
                      <w:jc w:val="both"/>
                      <w:rPr>
                        <w:rFonts w:ascii="黑体" w:eastAsia="黑体" w:cs="黑体"/>
                        <w:kern w:val="2"/>
                        <w:sz w:val="14"/>
                        <w:szCs w:val="14"/>
                      </w:rPr>
                    </w:pPr>
                    <w:r>
                      <w:rPr>
                        <w:rFonts w:ascii="黑体" w:eastAsia="黑体" w:cs="黑体" w:hint="eastAsia"/>
                        <w:kern w:val="2"/>
                        <w:sz w:val="14"/>
                        <w:szCs w:val="14"/>
                      </w:rPr>
                      <w:t>中国武汉武昌区中北路</w:t>
                    </w:r>
                    <w:r>
                      <w:rPr>
                        <w:rFonts w:ascii="Times New Roman" w:eastAsia="黑体" w:hAnsi="Times New Roman" w:cs="Times New Roman"/>
                        <w:kern w:val="2"/>
                        <w:sz w:val="14"/>
                        <w:szCs w:val="14"/>
                      </w:rPr>
                      <w:t>58</w:t>
                    </w:r>
                    <w:r>
                      <w:rPr>
                        <w:rFonts w:ascii="黑体" w:eastAsia="黑体" w:cs="黑体" w:hint="eastAsia"/>
                        <w:kern w:val="2"/>
                        <w:sz w:val="14"/>
                        <w:szCs w:val="14"/>
                      </w:rPr>
                      <w:t>号</w:t>
                    </w:r>
                  </w:p>
                  <w:p w:rsidR="00BA259C" w:rsidRDefault="009938CA" w:rsidP="0008320C">
                    <w:pPr>
                      <w:widowControl w:val="0"/>
                      <w:snapToGrid w:val="0"/>
                      <w:ind w:leftChars="113" w:left="277" w:hangingChars="4" w:hanging="6"/>
                      <w:jc w:val="both"/>
                      <w:rPr>
                        <w:rFonts w:ascii="Times New Roman" w:eastAsia="黑体" w:hAnsi="Times New Roman" w:cs="Times New Roman"/>
                        <w:kern w:val="2"/>
                        <w:sz w:val="14"/>
                        <w:szCs w:val="14"/>
                      </w:rPr>
                    </w:pPr>
                    <w:r>
                      <w:rPr>
                        <w:rFonts w:ascii="黑体" w:eastAsia="黑体" w:cs="黑体" w:hint="eastAsia"/>
                        <w:kern w:val="2"/>
                        <w:sz w:val="14"/>
                        <w:szCs w:val="14"/>
                      </w:rPr>
                      <w:t>汉街总部国际</w:t>
                    </w:r>
                    <w:r>
                      <w:rPr>
                        <w:rFonts w:ascii="Times New Roman" w:eastAsia="黑体" w:hAnsi="Times New Roman" w:cs="Times New Roman"/>
                        <w:kern w:val="2"/>
                        <w:sz w:val="14"/>
                        <w:szCs w:val="14"/>
                      </w:rPr>
                      <w:t>E</w:t>
                    </w:r>
                    <w:r>
                      <w:rPr>
                        <w:rFonts w:ascii="黑体" w:eastAsia="黑体" w:cs="黑体" w:hint="eastAsia"/>
                        <w:kern w:val="2"/>
                        <w:sz w:val="14"/>
                        <w:szCs w:val="14"/>
                      </w:rPr>
                      <w:t>座</w:t>
                    </w:r>
                    <w:r>
                      <w:rPr>
                        <w:rFonts w:ascii="Times New Roman" w:eastAsia="黑体" w:hAnsi="Times New Roman" w:cs="Times New Roman"/>
                        <w:kern w:val="2"/>
                        <w:sz w:val="14"/>
                        <w:szCs w:val="14"/>
                      </w:rPr>
                      <w:t>29</w:t>
                    </w:r>
                    <w:r>
                      <w:rPr>
                        <w:rFonts w:ascii="黑体" w:eastAsia="黑体" w:cs="黑体" w:hint="eastAsia"/>
                        <w:kern w:val="2"/>
                        <w:sz w:val="14"/>
                        <w:szCs w:val="14"/>
                      </w:rPr>
                      <w:t>层邮编</w:t>
                    </w:r>
                    <w:r>
                      <w:rPr>
                        <w:rFonts w:ascii="Times New Roman" w:eastAsia="黑体" w:hAnsi="Times New Roman" w:cs="Times New Roman"/>
                        <w:kern w:val="2"/>
                        <w:sz w:val="14"/>
                        <w:szCs w:val="14"/>
                      </w:rPr>
                      <w:t>430071</w:t>
                    </w:r>
                  </w:p>
                  <w:p w:rsidR="00BA259C" w:rsidRDefault="009938CA">
                    <w:pPr>
                      <w:widowControl w:val="0"/>
                      <w:snapToGrid w:val="0"/>
                      <w:ind w:firstLineChars="200" w:firstLine="280"/>
                      <w:jc w:val="both"/>
                      <w:rPr>
                        <w:rFonts w:ascii="Times New Roman" w:eastAsia="黑体" w:hAnsi="Times New Roman" w:cs="Times New Roman"/>
                        <w:kern w:val="2"/>
                        <w:sz w:val="14"/>
                        <w:szCs w:val="14"/>
                      </w:rPr>
                    </w:pPr>
                    <w:r>
                      <w:rPr>
                        <w:rFonts w:ascii="黑体" w:eastAsia="黑体" w:cs="黑体" w:hint="eastAsia"/>
                        <w:kern w:val="2"/>
                        <w:sz w:val="14"/>
                        <w:szCs w:val="14"/>
                      </w:rPr>
                      <w:t>电话</w:t>
                    </w:r>
                    <w:r>
                      <w:rPr>
                        <w:rFonts w:ascii="Times New Roman" w:eastAsia="黑体" w:hAnsi="Times New Roman" w:cs="Times New Roman"/>
                        <w:kern w:val="2"/>
                        <w:sz w:val="14"/>
                        <w:szCs w:val="14"/>
                      </w:rPr>
                      <w:t xml:space="preserve"> +86 27 87819677</w:t>
                    </w:r>
                  </w:p>
                  <w:p w:rsidR="00BA259C" w:rsidRPr="00263C43" w:rsidRDefault="009938CA" w:rsidP="00263C43">
                    <w:pPr>
                      <w:widowControl w:val="0"/>
                      <w:snapToGrid w:val="0"/>
                      <w:ind w:firstLineChars="200" w:firstLine="280"/>
                      <w:jc w:val="both"/>
                      <w:rPr>
                        <w:rFonts w:ascii="Times New Roman" w:eastAsia="黑体" w:hAnsi="Times New Roman" w:cs="Times New Roman" w:hint="eastAsia"/>
                        <w:kern w:val="2"/>
                        <w:sz w:val="14"/>
                        <w:szCs w:val="14"/>
                      </w:rPr>
                    </w:pPr>
                    <w:r>
                      <w:rPr>
                        <w:rFonts w:ascii="黑体" w:eastAsia="黑体" w:cs="黑体" w:hint="eastAsia"/>
                        <w:kern w:val="2"/>
                        <w:sz w:val="14"/>
                        <w:szCs w:val="14"/>
                      </w:rPr>
                      <w:t>传真</w:t>
                    </w:r>
                    <w:r>
                      <w:rPr>
                        <w:rFonts w:ascii="Times New Roman" w:eastAsia="黑体" w:hAnsi="Times New Roman" w:cs="Times New Roman"/>
                        <w:kern w:val="2"/>
                        <w:sz w:val="14"/>
                        <w:szCs w:val="14"/>
                      </w:rPr>
                      <w:t xml:space="preserve"> +86 27 87812377</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0D7002F"/>
    <w:multiLevelType w:val="singleLevel"/>
    <w:tmpl w:val="D0D7002F"/>
    <w:lvl w:ilvl="0">
      <w:start w:val="1"/>
      <w:numFmt w:val="decimal"/>
      <w:suff w:val="nothing"/>
      <w:lvlText w:val="（%1）"/>
      <w:lvlJc w:val="left"/>
    </w:lvl>
  </w:abstractNum>
  <w:abstractNum w:abstractNumId="1" w15:restartNumberingAfterBreak="0">
    <w:nsid w:val="FC97BAEB"/>
    <w:multiLevelType w:val="singleLevel"/>
    <w:tmpl w:val="FC97BAEB"/>
    <w:lvl w:ilvl="0">
      <w:start w:val="4"/>
      <w:numFmt w:val="decimal"/>
      <w:suff w:val="nothing"/>
      <w:lvlText w:val="%1、"/>
      <w:lvlJc w:val="left"/>
    </w:lvl>
  </w:abstractNum>
  <w:abstractNum w:abstractNumId="2" w15:restartNumberingAfterBreak="0">
    <w:nsid w:val="062324B3"/>
    <w:multiLevelType w:val="multilevel"/>
    <w:tmpl w:val="062324B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587234656">
    <w:abstractNumId w:val="0"/>
  </w:num>
  <w:num w:numId="2" w16cid:durableId="1030253915">
    <w:abstractNumId w:val="1"/>
  </w:num>
  <w:num w:numId="3" w16cid:durableId="1651136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66F"/>
    <w:rsid w:val="0000239D"/>
    <w:rsid w:val="00005367"/>
    <w:rsid w:val="0000544B"/>
    <w:rsid w:val="00007E1C"/>
    <w:rsid w:val="00012020"/>
    <w:rsid w:val="0001559A"/>
    <w:rsid w:val="00020FD2"/>
    <w:rsid w:val="00021122"/>
    <w:rsid w:val="0002252E"/>
    <w:rsid w:val="00024930"/>
    <w:rsid w:val="00025128"/>
    <w:rsid w:val="0002735A"/>
    <w:rsid w:val="000273D7"/>
    <w:rsid w:val="00033C2A"/>
    <w:rsid w:val="00035415"/>
    <w:rsid w:val="00036AF5"/>
    <w:rsid w:val="00036F52"/>
    <w:rsid w:val="00040877"/>
    <w:rsid w:val="0004092F"/>
    <w:rsid w:val="000418E7"/>
    <w:rsid w:val="0004236F"/>
    <w:rsid w:val="000426B1"/>
    <w:rsid w:val="0004271C"/>
    <w:rsid w:val="0005037D"/>
    <w:rsid w:val="00055E6D"/>
    <w:rsid w:val="000607FB"/>
    <w:rsid w:val="00062F07"/>
    <w:rsid w:val="00063689"/>
    <w:rsid w:val="000646D4"/>
    <w:rsid w:val="000676B9"/>
    <w:rsid w:val="000701CF"/>
    <w:rsid w:val="00076645"/>
    <w:rsid w:val="00077530"/>
    <w:rsid w:val="00082058"/>
    <w:rsid w:val="0008320C"/>
    <w:rsid w:val="00087776"/>
    <w:rsid w:val="00087975"/>
    <w:rsid w:val="0009552D"/>
    <w:rsid w:val="00097BF0"/>
    <w:rsid w:val="000A06BB"/>
    <w:rsid w:val="000A2865"/>
    <w:rsid w:val="000A2E31"/>
    <w:rsid w:val="000B15C2"/>
    <w:rsid w:val="000B4442"/>
    <w:rsid w:val="000B46C9"/>
    <w:rsid w:val="000B775B"/>
    <w:rsid w:val="000C16EA"/>
    <w:rsid w:val="000C75EA"/>
    <w:rsid w:val="000D3AE2"/>
    <w:rsid w:val="000D4BA5"/>
    <w:rsid w:val="000D7555"/>
    <w:rsid w:val="000E1A5B"/>
    <w:rsid w:val="000E5AA0"/>
    <w:rsid w:val="000F214F"/>
    <w:rsid w:val="000F5ED2"/>
    <w:rsid w:val="000F6808"/>
    <w:rsid w:val="00103488"/>
    <w:rsid w:val="001034C6"/>
    <w:rsid w:val="00112977"/>
    <w:rsid w:val="00114409"/>
    <w:rsid w:val="00115E68"/>
    <w:rsid w:val="00116776"/>
    <w:rsid w:val="001206FC"/>
    <w:rsid w:val="00121160"/>
    <w:rsid w:val="0012135D"/>
    <w:rsid w:val="00123F2C"/>
    <w:rsid w:val="001302E7"/>
    <w:rsid w:val="001321C3"/>
    <w:rsid w:val="00133A7D"/>
    <w:rsid w:val="00141B3A"/>
    <w:rsid w:val="00144A12"/>
    <w:rsid w:val="0014509A"/>
    <w:rsid w:val="00145CC9"/>
    <w:rsid w:val="00153D97"/>
    <w:rsid w:val="00155D87"/>
    <w:rsid w:val="00157D9B"/>
    <w:rsid w:val="00161701"/>
    <w:rsid w:val="0016278C"/>
    <w:rsid w:val="00164F81"/>
    <w:rsid w:val="0016730C"/>
    <w:rsid w:val="00167866"/>
    <w:rsid w:val="00172BE1"/>
    <w:rsid w:val="001772F6"/>
    <w:rsid w:val="00177D70"/>
    <w:rsid w:val="00177DFB"/>
    <w:rsid w:val="0018024F"/>
    <w:rsid w:val="00182938"/>
    <w:rsid w:val="00186A11"/>
    <w:rsid w:val="001872CD"/>
    <w:rsid w:val="00187507"/>
    <w:rsid w:val="001914C7"/>
    <w:rsid w:val="001A0892"/>
    <w:rsid w:val="001A14DB"/>
    <w:rsid w:val="001A2FE2"/>
    <w:rsid w:val="001A3CB2"/>
    <w:rsid w:val="001A477F"/>
    <w:rsid w:val="001B128D"/>
    <w:rsid w:val="001B2AD9"/>
    <w:rsid w:val="001B3087"/>
    <w:rsid w:val="001B39F4"/>
    <w:rsid w:val="001B6274"/>
    <w:rsid w:val="001C016A"/>
    <w:rsid w:val="001C07A7"/>
    <w:rsid w:val="001C1BC9"/>
    <w:rsid w:val="001C5441"/>
    <w:rsid w:val="001C6236"/>
    <w:rsid w:val="001C66C2"/>
    <w:rsid w:val="001D67D7"/>
    <w:rsid w:val="001E0D6B"/>
    <w:rsid w:val="001E0DD8"/>
    <w:rsid w:val="001E25EB"/>
    <w:rsid w:val="001E6641"/>
    <w:rsid w:val="001E7652"/>
    <w:rsid w:val="001F4877"/>
    <w:rsid w:val="001F6C79"/>
    <w:rsid w:val="0020135A"/>
    <w:rsid w:val="00201DAB"/>
    <w:rsid w:val="0020770F"/>
    <w:rsid w:val="0021367A"/>
    <w:rsid w:val="00213C89"/>
    <w:rsid w:val="00217254"/>
    <w:rsid w:val="00226969"/>
    <w:rsid w:val="00226ED6"/>
    <w:rsid w:val="002300C1"/>
    <w:rsid w:val="00235B91"/>
    <w:rsid w:val="00236A76"/>
    <w:rsid w:val="00237E0C"/>
    <w:rsid w:val="00242C27"/>
    <w:rsid w:val="00255CFC"/>
    <w:rsid w:val="00262E66"/>
    <w:rsid w:val="00263C43"/>
    <w:rsid w:val="00265932"/>
    <w:rsid w:val="00270B50"/>
    <w:rsid w:val="00271E5C"/>
    <w:rsid w:val="0027224D"/>
    <w:rsid w:val="002733B6"/>
    <w:rsid w:val="002740FA"/>
    <w:rsid w:val="002838F6"/>
    <w:rsid w:val="00287CB9"/>
    <w:rsid w:val="00290A6C"/>
    <w:rsid w:val="00290BB7"/>
    <w:rsid w:val="00290D2E"/>
    <w:rsid w:val="00290E60"/>
    <w:rsid w:val="00291893"/>
    <w:rsid w:val="00295524"/>
    <w:rsid w:val="0029595A"/>
    <w:rsid w:val="0029607E"/>
    <w:rsid w:val="002A1C45"/>
    <w:rsid w:val="002A2824"/>
    <w:rsid w:val="002A2830"/>
    <w:rsid w:val="002A3431"/>
    <w:rsid w:val="002A3F21"/>
    <w:rsid w:val="002A6BC9"/>
    <w:rsid w:val="002A7A9C"/>
    <w:rsid w:val="002B1DC8"/>
    <w:rsid w:val="002B2594"/>
    <w:rsid w:val="002B7020"/>
    <w:rsid w:val="002B7EB5"/>
    <w:rsid w:val="002C1BF7"/>
    <w:rsid w:val="002C2B68"/>
    <w:rsid w:val="002C5C93"/>
    <w:rsid w:val="002D471B"/>
    <w:rsid w:val="002D5479"/>
    <w:rsid w:val="002D55B9"/>
    <w:rsid w:val="002D5A21"/>
    <w:rsid w:val="002D7A04"/>
    <w:rsid w:val="002E2ED1"/>
    <w:rsid w:val="002E73EE"/>
    <w:rsid w:val="002E78EC"/>
    <w:rsid w:val="002F1517"/>
    <w:rsid w:val="002F3994"/>
    <w:rsid w:val="002F4067"/>
    <w:rsid w:val="002F7722"/>
    <w:rsid w:val="00301AB9"/>
    <w:rsid w:val="00301EF0"/>
    <w:rsid w:val="003023A0"/>
    <w:rsid w:val="00303584"/>
    <w:rsid w:val="00303E08"/>
    <w:rsid w:val="003066CD"/>
    <w:rsid w:val="003108EB"/>
    <w:rsid w:val="00314203"/>
    <w:rsid w:val="0031575D"/>
    <w:rsid w:val="0031781A"/>
    <w:rsid w:val="00322D7D"/>
    <w:rsid w:val="003236AD"/>
    <w:rsid w:val="00323CE7"/>
    <w:rsid w:val="00325BEB"/>
    <w:rsid w:val="00325FDB"/>
    <w:rsid w:val="003279BF"/>
    <w:rsid w:val="00333C74"/>
    <w:rsid w:val="00335F35"/>
    <w:rsid w:val="003371C6"/>
    <w:rsid w:val="0034058E"/>
    <w:rsid w:val="00343A06"/>
    <w:rsid w:val="00345E8B"/>
    <w:rsid w:val="00350A54"/>
    <w:rsid w:val="00350F9B"/>
    <w:rsid w:val="0035269A"/>
    <w:rsid w:val="00355535"/>
    <w:rsid w:val="00355A80"/>
    <w:rsid w:val="0036496D"/>
    <w:rsid w:val="003660B2"/>
    <w:rsid w:val="00367157"/>
    <w:rsid w:val="003703B8"/>
    <w:rsid w:val="00370F67"/>
    <w:rsid w:val="003722F5"/>
    <w:rsid w:val="0037314C"/>
    <w:rsid w:val="0037415E"/>
    <w:rsid w:val="0037533B"/>
    <w:rsid w:val="003814CD"/>
    <w:rsid w:val="003844E3"/>
    <w:rsid w:val="00384804"/>
    <w:rsid w:val="003868B9"/>
    <w:rsid w:val="00387945"/>
    <w:rsid w:val="00393079"/>
    <w:rsid w:val="003942B7"/>
    <w:rsid w:val="003970F5"/>
    <w:rsid w:val="003A68DD"/>
    <w:rsid w:val="003B5F4E"/>
    <w:rsid w:val="003C007D"/>
    <w:rsid w:val="003C2862"/>
    <w:rsid w:val="003D5E48"/>
    <w:rsid w:val="003D7484"/>
    <w:rsid w:val="003D7DEC"/>
    <w:rsid w:val="003E2581"/>
    <w:rsid w:val="003E31D5"/>
    <w:rsid w:val="003E38CF"/>
    <w:rsid w:val="003F2319"/>
    <w:rsid w:val="003F292D"/>
    <w:rsid w:val="003F3233"/>
    <w:rsid w:val="003F5BA6"/>
    <w:rsid w:val="0040000F"/>
    <w:rsid w:val="00403B2A"/>
    <w:rsid w:val="00406B00"/>
    <w:rsid w:val="004110FB"/>
    <w:rsid w:val="00414A43"/>
    <w:rsid w:val="0042033F"/>
    <w:rsid w:val="004213DA"/>
    <w:rsid w:val="00422BF2"/>
    <w:rsid w:val="00424A02"/>
    <w:rsid w:val="0042517D"/>
    <w:rsid w:val="00425CF7"/>
    <w:rsid w:val="00426551"/>
    <w:rsid w:val="0042748D"/>
    <w:rsid w:val="00427E4F"/>
    <w:rsid w:val="0043472D"/>
    <w:rsid w:val="004358B7"/>
    <w:rsid w:val="00435B9A"/>
    <w:rsid w:val="00440174"/>
    <w:rsid w:val="004434AB"/>
    <w:rsid w:val="004443B2"/>
    <w:rsid w:val="00455988"/>
    <w:rsid w:val="00455B1E"/>
    <w:rsid w:val="004561A3"/>
    <w:rsid w:val="00461436"/>
    <w:rsid w:val="00462609"/>
    <w:rsid w:val="004639B5"/>
    <w:rsid w:val="0047379B"/>
    <w:rsid w:val="00474F07"/>
    <w:rsid w:val="004755BE"/>
    <w:rsid w:val="00476483"/>
    <w:rsid w:val="00482360"/>
    <w:rsid w:val="004828CC"/>
    <w:rsid w:val="00484D26"/>
    <w:rsid w:val="004867B7"/>
    <w:rsid w:val="00492384"/>
    <w:rsid w:val="004927A0"/>
    <w:rsid w:val="00492F37"/>
    <w:rsid w:val="004A0DA5"/>
    <w:rsid w:val="004A1730"/>
    <w:rsid w:val="004A3736"/>
    <w:rsid w:val="004A3767"/>
    <w:rsid w:val="004A4690"/>
    <w:rsid w:val="004A619D"/>
    <w:rsid w:val="004B3D95"/>
    <w:rsid w:val="004B7484"/>
    <w:rsid w:val="004C6496"/>
    <w:rsid w:val="004C674F"/>
    <w:rsid w:val="004C79DB"/>
    <w:rsid w:val="004D0F94"/>
    <w:rsid w:val="004D165F"/>
    <w:rsid w:val="004D6075"/>
    <w:rsid w:val="004D7763"/>
    <w:rsid w:val="004E42F2"/>
    <w:rsid w:val="004F0D65"/>
    <w:rsid w:val="004F17C8"/>
    <w:rsid w:val="004F3859"/>
    <w:rsid w:val="004F4473"/>
    <w:rsid w:val="00500B69"/>
    <w:rsid w:val="0050251C"/>
    <w:rsid w:val="00503537"/>
    <w:rsid w:val="00505227"/>
    <w:rsid w:val="005063F2"/>
    <w:rsid w:val="00507539"/>
    <w:rsid w:val="005156C6"/>
    <w:rsid w:val="00517794"/>
    <w:rsid w:val="00520A62"/>
    <w:rsid w:val="005223EB"/>
    <w:rsid w:val="00522494"/>
    <w:rsid w:val="00524762"/>
    <w:rsid w:val="0052489C"/>
    <w:rsid w:val="00525E66"/>
    <w:rsid w:val="00531BBB"/>
    <w:rsid w:val="00532A17"/>
    <w:rsid w:val="00533476"/>
    <w:rsid w:val="00534B10"/>
    <w:rsid w:val="00542D94"/>
    <w:rsid w:val="00543608"/>
    <w:rsid w:val="00544F4B"/>
    <w:rsid w:val="00547271"/>
    <w:rsid w:val="00550EF8"/>
    <w:rsid w:val="0055274B"/>
    <w:rsid w:val="005527F4"/>
    <w:rsid w:val="00552802"/>
    <w:rsid w:val="0055466F"/>
    <w:rsid w:val="005561BD"/>
    <w:rsid w:val="00561789"/>
    <w:rsid w:val="005649E7"/>
    <w:rsid w:val="00570E07"/>
    <w:rsid w:val="00571357"/>
    <w:rsid w:val="00573E79"/>
    <w:rsid w:val="00574C44"/>
    <w:rsid w:val="0058285D"/>
    <w:rsid w:val="00584205"/>
    <w:rsid w:val="00585D2B"/>
    <w:rsid w:val="00586EC9"/>
    <w:rsid w:val="00586FDE"/>
    <w:rsid w:val="00590551"/>
    <w:rsid w:val="005906F6"/>
    <w:rsid w:val="0059072E"/>
    <w:rsid w:val="0059091A"/>
    <w:rsid w:val="00591F6D"/>
    <w:rsid w:val="00591FC7"/>
    <w:rsid w:val="00593AFE"/>
    <w:rsid w:val="00596405"/>
    <w:rsid w:val="005A0490"/>
    <w:rsid w:val="005A0A9C"/>
    <w:rsid w:val="005A47DC"/>
    <w:rsid w:val="005A5DC0"/>
    <w:rsid w:val="005A5F82"/>
    <w:rsid w:val="005B0B2C"/>
    <w:rsid w:val="005B0E48"/>
    <w:rsid w:val="005C1F07"/>
    <w:rsid w:val="005C3C9A"/>
    <w:rsid w:val="005C5F65"/>
    <w:rsid w:val="005C6137"/>
    <w:rsid w:val="005C6461"/>
    <w:rsid w:val="005D2C47"/>
    <w:rsid w:val="005D717F"/>
    <w:rsid w:val="005E01B1"/>
    <w:rsid w:val="005E1467"/>
    <w:rsid w:val="005E28EF"/>
    <w:rsid w:val="005F0429"/>
    <w:rsid w:val="005F0BD6"/>
    <w:rsid w:val="005F0C55"/>
    <w:rsid w:val="005F0E29"/>
    <w:rsid w:val="005F1F55"/>
    <w:rsid w:val="005F2EF8"/>
    <w:rsid w:val="005F7817"/>
    <w:rsid w:val="006020FF"/>
    <w:rsid w:val="00603119"/>
    <w:rsid w:val="00605672"/>
    <w:rsid w:val="006062BA"/>
    <w:rsid w:val="00610C2D"/>
    <w:rsid w:val="00611D8C"/>
    <w:rsid w:val="00614968"/>
    <w:rsid w:val="006161A0"/>
    <w:rsid w:val="00616CA6"/>
    <w:rsid w:val="00622639"/>
    <w:rsid w:val="00623861"/>
    <w:rsid w:val="006251F7"/>
    <w:rsid w:val="00630062"/>
    <w:rsid w:val="00631755"/>
    <w:rsid w:val="006317C8"/>
    <w:rsid w:val="006334FB"/>
    <w:rsid w:val="006457E1"/>
    <w:rsid w:val="0064691D"/>
    <w:rsid w:val="00646F45"/>
    <w:rsid w:val="00650548"/>
    <w:rsid w:val="00653E9E"/>
    <w:rsid w:val="00654BA4"/>
    <w:rsid w:val="00654C70"/>
    <w:rsid w:val="00656F38"/>
    <w:rsid w:val="0066039C"/>
    <w:rsid w:val="00662051"/>
    <w:rsid w:val="00662A6D"/>
    <w:rsid w:val="0066486B"/>
    <w:rsid w:val="006701F8"/>
    <w:rsid w:val="006711C9"/>
    <w:rsid w:val="00672FA5"/>
    <w:rsid w:val="00673F05"/>
    <w:rsid w:val="00674B79"/>
    <w:rsid w:val="006750CD"/>
    <w:rsid w:val="00675907"/>
    <w:rsid w:val="00683EBF"/>
    <w:rsid w:val="00684250"/>
    <w:rsid w:val="00690D67"/>
    <w:rsid w:val="00691088"/>
    <w:rsid w:val="00694147"/>
    <w:rsid w:val="00696C2C"/>
    <w:rsid w:val="00696DD6"/>
    <w:rsid w:val="006976B8"/>
    <w:rsid w:val="006A043B"/>
    <w:rsid w:val="006A265F"/>
    <w:rsid w:val="006A2A15"/>
    <w:rsid w:val="006A4392"/>
    <w:rsid w:val="006B732D"/>
    <w:rsid w:val="006B76FF"/>
    <w:rsid w:val="006C444F"/>
    <w:rsid w:val="006C787D"/>
    <w:rsid w:val="006D1A87"/>
    <w:rsid w:val="006D3637"/>
    <w:rsid w:val="006E013C"/>
    <w:rsid w:val="006E2660"/>
    <w:rsid w:val="006F1397"/>
    <w:rsid w:val="006F46F2"/>
    <w:rsid w:val="00702424"/>
    <w:rsid w:val="00705C7D"/>
    <w:rsid w:val="00706407"/>
    <w:rsid w:val="0070765D"/>
    <w:rsid w:val="00711426"/>
    <w:rsid w:val="0072030A"/>
    <w:rsid w:val="007219D1"/>
    <w:rsid w:val="00722AC5"/>
    <w:rsid w:val="007233C7"/>
    <w:rsid w:val="007242B7"/>
    <w:rsid w:val="0072665A"/>
    <w:rsid w:val="00734E8B"/>
    <w:rsid w:val="007350C4"/>
    <w:rsid w:val="00735ECD"/>
    <w:rsid w:val="0073720F"/>
    <w:rsid w:val="0073725E"/>
    <w:rsid w:val="00740C55"/>
    <w:rsid w:val="00742C6F"/>
    <w:rsid w:val="007469BC"/>
    <w:rsid w:val="00746F6C"/>
    <w:rsid w:val="00753441"/>
    <w:rsid w:val="00761C3B"/>
    <w:rsid w:val="0076310D"/>
    <w:rsid w:val="007662F5"/>
    <w:rsid w:val="00774A01"/>
    <w:rsid w:val="00775721"/>
    <w:rsid w:val="00781F46"/>
    <w:rsid w:val="0078338C"/>
    <w:rsid w:val="00785AD1"/>
    <w:rsid w:val="00787E5A"/>
    <w:rsid w:val="007919FD"/>
    <w:rsid w:val="00796489"/>
    <w:rsid w:val="0079734E"/>
    <w:rsid w:val="0079752B"/>
    <w:rsid w:val="007A22A4"/>
    <w:rsid w:val="007A68C5"/>
    <w:rsid w:val="007A715E"/>
    <w:rsid w:val="007B0EB2"/>
    <w:rsid w:val="007B1EEE"/>
    <w:rsid w:val="007B6E36"/>
    <w:rsid w:val="007B75D2"/>
    <w:rsid w:val="007B79E7"/>
    <w:rsid w:val="007C389B"/>
    <w:rsid w:val="007C5419"/>
    <w:rsid w:val="007C5ECC"/>
    <w:rsid w:val="007C618E"/>
    <w:rsid w:val="007C775C"/>
    <w:rsid w:val="007D337B"/>
    <w:rsid w:val="007D60CA"/>
    <w:rsid w:val="007D67E1"/>
    <w:rsid w:val="007E0A89"/>
    <w:rsid w:val="007E132C"/>
    <w:rsid w:val="007E3502"/>
    <w:rsid w:val="007E3CBC"/>
    <w:rsid w:val="007F1900"/>
    <w:rsid w:val="007F3D27"/>
    <w:rsid w:val="007F450F"/>
    <w:rsid w:val="007F56AC"/>
    <w:rsid w:val="00800361"/>
    <w:rsid w:val="0080322D"/>
    <w:rsid w:val="00803709"/>
    <w:rsid w:val="00805D3B"/>
    <w:rsid w:val="0081097D"/>
    <w:rsid w:val="00811A7A"/>
    <w:rsid w:val="008137FC"/>
    <w:rsid w:val="00814538"/>
    <w:rsid w:val="00814D5D"/>
    <w:rsid w:val="008169BA"/>
    <w:rsid w:val="00817457"/>
    <w:rsid w:val="008227F9"/>
    <w:rsid w:val="00823157"/>
    <w:rsid w:val="00823B2D"/>
    <w:rsid w:val="008262E1"/>
    <w:rsid w:val="00830F9B"/>
    <w:rsid w:val="008310CC"/>
    <w:rsid w:val="0084051D"/>
    <w:rsid w:val="0084568B"/>
    <w:rsid w:val="00846E0B"/>
    <w:rsid w:val="00857720"/>
    <w:rsid w:val="00862E03"/>
    <w:rsid w:val="00864259"/>
    <w:rsid w:val="00865947"/>
    <w:rsid w:val="0087227D"/>
    <w:rsid w:val="0087770B"/>
    <w:rsid w:val="00882D0F"/>
    <w:rsid w:val="00882DA0"/>
    <w:rsid w:val="00890E4F"/>
    <w:rsid w:val="00891B99"/>
    <w:rsid w:val="00892376"/>
    <w:rsid w:val="008927D6"/>
    <w:rsid w:val="00895DB4"/>
    <w:rsid w:val="00895DE8"/>
    <w:rsid w:val="008A0155"/>
    <w:rsid w:val="008A1227"/>
    <w:rsid w:val="008A29A6"/>
    <w:rsid w:val="008A3466"/>
    <w:rsid w:val="008A7186"/>
    <w:rsid w:val="008B2B55"/>
    <w:rsid w:val="008B4916"/>
    <w:rsid w:val="008B52DE"/>
    <w:rsid w:val="008C17A8"/>
    <w:rsid w:val="008C3F2E"/>
    <w:rsid w:val="008C42D4"/>
    <w:rsid w:val="008D14E8"/>
    <w:rsid w:val="008D6F73"/>
    <w:rsid w:val="008E17F7"/>
    <w:rsid w:val="008E2A09"/>
    <w:rsid w:val="008E2FDF"/>
    <w:rsid w:val="008E3180"/>
    <w:rsid w:val="008E68DC"/>
    <w:rsid w:val="008E6B77"/>
    <w:rsid w:val="008F2A3D"/>
    <w:rsid w:val="008F5E46"/>
    <w:rsid w:val="008F6840"/>
    <w:rsid w:val="008F68C0"/>
    <w:rsid w:val="00902FE4"/>
    <w:rsid w:val="00903A95"/>
    <w:rsid w:val="00906848"/>
    <w:rsid w:val="009108D3"/>
    <w:rsid w:val="00912B19"/>
    <w:rsid w:val="00917434"/>
    <w:rsid w:val="00920864"/>
    <w:rsid w:val="0092137D"/>
    <w:rsid w:val="0093160D"/>
    <w:rsid w:val="009324DF"/>
    <w:rsid w:val="00934254"/>
    <w:rsid w:val="0093676E"/>
    <w:rsid w:val="00936A3A"/>
    <w:rsid w:val="00941E41"/>
    <w:rsid w:val="0095357F"/>
    <w:rsid w:val="0095754D"/>
    <w:rsid w:val="00957EA6"/>
    <w:rsid w:val="00966C8D"/>
    <w:rsid w:val="009678D9"/>
    <w:rsid w:val="00973ECD"/>
    <w:rsid w:val="00974874"/>
    <w:rsid w:val="00974C88"/>
    <w:rsid w:val="00976648"/>
    <w:rsid w:val="009826C4"/>
    <w:rsid w:val="0098324A"/>
    <w:rsid w:val="00986D7E"/>
    <w:rsid w:val="00990172"/>
    <w:rsid w:val="00992DEE"/>
    <w:rsid w:val="009938CA"/>
    <w:rsid w:val="00994630"/>
    <w:rsid w:val="009954CB"/>
    <w:rsid w:val="00996488"/>
    <w:rsid w:val="009A2D53"/>
    <w:rsid w:val="009A47A9"/>
    <w:rsid w:val="009A70CF"/>
    <w:rsid w:val="009A737E"/>
    <w:rsid w:val="009C55F3"/>
    <w:rsid w:val="009D0400"/>
    <w:rsid w:val="009D2C93"/>
    <w:rsid w:val="009D591A"/>
    <w:rsid w:val="009D604E"/>
    <w:rsid w:val="009E0F35"/>
    <w:rsid w:val="009E170D"/>
    <w:rsid w:val="009E2FA5"/>
    <w:rsid w:val="009E331F"/>
    <w:rsid w:val="009E4978"/>
    <w:rsid w:val="009F26F5"/>
    <w:rsid w:val="009F43A8"/>
    <w:rsid w:val="009F4886"/>
    <w:rsid w:val="009F7404"/>
    <w:rsid w:val="00A00EF8"/>
    <w:rsid w:val="00A03FDC"/>
    <w:rsid w:val="00A044AC"/>
    <w:rsid w:val="00A119D8"/>
    <w:rsid w:val="00A13165"/>
    <w:rsid w:val="00A15590"/>
    <w:rsid w:val="00A16060"/>
    <w:rsid w:val="00A22A7E"/>
    <w:rsid w:val="00A26BA5"/>
    <w:rsid w:val="00A30DBF"/>
    <w:rsid w:val="00A35497"/>
    <w:rsid w:val="00A367E0"/>
    <w:rsid w:val="00A415DF"/>
    <w:rsid w:val="00A425B7"/>
    <w:rsid w:val="00A42BE1"/>
    <w:rsid w:val="00A46F7B"/>
    <w:rsid w:val="00A47F2B"/>
    <w:rsid w:val="00A5127C"/>
    <w:rsid w:val="00A53589"/>
    <w:rsid w:val="00A53AC5"/>
    <w:rsid w:val="00A53F1D"/>
    <w:rsid w:val="00A55FA2"/>
    <w:rsid w:val="00A56E65"/>
    <w:rsid w:val="00A60E0F"/>
    <w:rsid w:val="00A6355C"/>
    <w:rsid w:val="00A666AE"/>
    <w:rsid w:val="00A71C5F"/>
    <w:rsid w:val="00A72213"/>
    <w:rsid w:val="00A7274C"/>
    <w:rsid w:val="00A75284"/>
    <w:rsid w:val="00A8022C"/>
    <w:rsid w:val="00A82B21"/>
    <w:rsid w:val="00A83B48"/>
    <w:rsid w:val="00A8488C"/>
    <w:rsid w:val="00A924E0"/>
    <w:rsid w:val="00AA113E"/>
    <w:rsid w:val="00AA3ABC"/>
    <w:rsid w:val="00AB2A57"/>
    <w:rsid w:val="00AB62AB"/>
    <w:rsid w:val="00AB6733"/>
    <w:rsid w:val="00AB7DB5"/>
    <w:rsid w:val="00AC33F5"/>
    <w:rsid w:val="00AC3B79"/>
    <w:rsid w:val="00AC6B01"/>
    <w:rsid w:val="00AD0005"/>
    <w:rsid w:val="00AD06F7"/>
    <w:rsid w:val="00AD5C6D"/>
    <w:rsid w:val="00AD6839"/>
    <w:rsid w:val="00AD696E"/>
    <w:rsid w:val="00AE0A54"/>
    <w:rsid w:val="00AE1B6C"/>
    <w:rsid w:val="00AE25F0"/>
    <w:rsid w:val="00AE4187"/>
    <w:rsid w:val="00AE49D6"/>
    <w:rsid w:val="00AE4CBB"/>
    <w:rsid w:val="00AF3D53"/>
    <w:rsid w:val="00AF6415"/>
    <w:rsid w:val="00AF6D33"/>
    <w:rsid w:val="00AF7E2D"/>
    <w:rsid w:val="00B001EE"/>
    <w:rsid w:val="00B01A9D"/>
    <w:rsid w:val="00B02353"/>
    <w:rsid w:val="00B0267F"/>
    <w:rsid w:val="00B10BB9"/>
    <w:rsid w:val="00B121B2"/>
    <w:rsid w:val="00B1529F"/>
    <w:rsid w:val="00B1571A"/>
    <w:rsid w:val="00B15A19"/>
    <w:rsid w:val="00B15E6C"/>
    <w:rsid w:val="00B20A00"/>
    <w:rsid w:val="00B20E73"/>
    <w:rsid w:val="00B20FDB"/>
    <w:rsid w:val="00B21C58"/>
    <w:rsid w:val="00B22FF7"/>
    <w:rsid w:val="00B23A1E"/>
    <w:rsid w:val="00B26317"/>
    <w:rsid w:val="00B32B97"/>
    <w:rsid w:val="00B34530"/>
    <w:rsid w:val="00B35064"/>
    <w:rsid w:val="00B3706B"/>
    <w:rsid w:val="00B4073E"/>
    <w:rsid w:val="00B41BA1"/>
    <w:rsid w:val="00B43B64"/>
    <w:rsid w:val="00B44386"/>
    <w:rsid w:val="00B44636"/>
    <w:rsid w:val="00B4512D"/>
    <w:rsid w:val="00B5037C"/>
    <w:rsid w:val="00B521EE"/>
    <w:rsid w:val="00B5282A"/>
    <w:rsid w:val="00B552C0"/>
    <w:rsid w:val="00B5672F"/>
    <w:rsid w:val="00B573A3"/>
    <w:rsid w:val="00B63883"/>
    <w:rsid w:val="00B655C3"/>
    <w:rsid w:val="00B74A23"/>
    <w:rsid w:val="00B83FF4"/>
    <w:rsid w:val="00B85E74"/>
    <w:rsid w:val="00B86259"/>
    <w:rsid w:val="00B877DB"/>
    <w:rsid w:val="00B91018"/>
    <w:rsid w:val="00B92A71"/>
    <w:rsid w:val="00B93CF4"/>
    <w:rsid w:val="00B947C6"/>
    <w:rsid w:val="00B973EC"/>
    <w:rsid w:val="00B9772E"/>
    <w:rsid w:val="00BA0575"/>
    <w:rsid w:val="00BA0BC1"/>
    <w:rsid w:val="00BA259C"/>
    <w:rsid w:val="00BA43D0"/>
    <w:rsid w:val="00BA5668"/>
    <w:rsid w:val="00BA7DB1"/>
    <w:rsid w:val="00BB1130"/>
    <w:rsid w:val="00BB4962"/>
    <w:rsid w:val="00BB65F4"/>
    <w:rsid w:val="00BB6E63"/>
    <w:rsid w:val="00BB7679"/>
    <w:rsid w:val="00BC12E7"/>
    <w:rsid w:val="00BC2B94"/>
    <w:rsid w:val="00BC4A43"/>
    <w:rsid w:val="00BC70D5"/>
    <w:rsid w:val="00BC739F"/>
    <w:rsid w:val="00BD0B4F"/>
    <w:rsid w:val="00BD1783"/>
    <w:rsid w:val="00BD3E73"/>
    <w:rsid w:val="00BE2A06"/>
    <w:rsid w:val="00BE2EC6"/>
    <w:rsid w:val="00BE2EE2"/>
    <w:rsid w:val="00BE3CF4"/>
    <w:rsid w:val="00BE4125"/>
    <w:rsid w:val="00BE4F2A"/>
    <w:rsid w:val="00BE4FA5"/>
    <w:rsid w:val="00BE78DD"/>
    <w:rsid w:val="00BF28C5"/>
    <w:rsid w:val="00BF3AD5"/>
    <w:rsid w:val="00BF46F9"/>
    <w:rsid w:val="00BF7F0D"/>
    <w:rsid w:val="00C00FD0"/>
    <w:rsid w:val="00C01FB0"/>
    <w:rsid w:val="00C0361E"/>
    <w:rsid w:val="00C03D85"/>
    <w:rsid w:val="00C04642"/>
    <w:rsid w:val="00C05CE3"/>
    <w:rsid w:val="00C1349A"/>
    <w:rsid w:val="00C13DA6"/>
    <w:rsid w:val="00C1509B"/>
    <w:rsid w:val="00C20989"/>
    <w:rsid w:val="00C217B2"/>
    <w:rsid w:val="00C2443C"/>
    <w:rsid w:val="00C3068F"/>
    <w:rsid w:val="00C31D4C"/>
    <w:rsid w:val="00C3269D"/>
    <w:rsid w:val="00C356CC"/>
    <w:rsid w:val="00C36E83"/>
    <w:rsid w:val="00C37BFB"/>
    <w:rsid w:val="00C4048C"/>
    <w:rsid w:val="00C419A4"/>
    <w:rsid w:val="00C4308D"/>
    <w:rsid w:val="00C434F3"/>
    <w:rsid w:val="00C4444E"/>
    <w:rsid w:val="00C44849"/>
    <w:rsid w:val="00C45307"/>
    <w:rsid w:val="00C462E7"/>
    <w:rsid w:val="00C475AA"/>
    <w:rsid w:val="00C51671"/>
    <w:rsid w:val="00C52C5D"/>
    <w:rsid w:val="00C555B9"/>
    <w:rsid w:val="00C56A7B"/>
    <w:rsid w:val="00C77CFA"/>
    <w:rsid w:val="00C8116B"/>
    <w:rsid w:val="00C82BAC"/>
    <w:rsid w:val="00CA52D9"/>
    <w:rsid w:val="00CA65E0"/>
    <w:rsid w:val="00CA660C"/>
    <w:rsid w:val="00CB4F9A"/>
    <w:rsid w:val="00CB53B7"/>
    <w:rsid w:val="00CB5906"/>
    <w:rsid w:val="00CB70BD"/>
    <w:rsid w:val="00CC5FFE"/>
    <w:rsid w:val="00CC7F78"/>
    <w:rsid w:val="00CD0DB2"/>
    <w:rsid w:val="00CD1320"/>
    <w:rsid w:val="00CD3D42"/>
    <w:rsid w:val="00CD533D"/>
    <w:rsid w:val="00CD554B"/>
    <w:rsid w:val="00CD64F1"/>
    <w:rsid w:val="00CE0245"/>
    <w:rsid w:val="00CE3605"/>
    <w:rsid w:val="00CE5271"/>
    <w:rsid w:val="00CE5F60"/>
    <w:rsid w:val="00CE7D64"/>
    <w:rsid w:val="00CF2032"/>
    <w:rsid w:val="00D01136"/>
    <w:rsid w:val="00D01A1A"/>
    <w:rsid w:val="00D069EE"/>
    <w:rsid w:val="00D077A8"/>
    <w:rsid w:val="00D126C3"/>
    <w:rsid w:val="00D131CF"/>
    <w:rsid w:val="00D15164"/>
    <w:rsid w:val="00D172B8"/>
    <w:rsid w:val="00D17F07"/>
    <w:rsid w:val="00D20C10"/>
    <w:rsid w:val="00D220FB"/>
    <w:rsid w:val="00D2577B"/>
    <w:rsid w:val="00D26C16"/>
    <w:rsid w:val="00D30203"/>
    <w:rsid w:val="00D30750"/>
    <w:rsid w:val="00D30E1C"/>
    <w:rsid w:val="00D3386F"/>
    <w:rsid w:val="00D344AA"/>
    <w:rsid w:val="00D34B36"/>
    <w:rsid w:val="00D350F2"/>
    <w:rsid w:val="00D37337"/>
    <w:rsid w:val="00D41256"/>
    <w:rsid w:val="00D42055"/>
    <w:rsid w:val="00D45EE3"/>
    <w:rsid w:val="00D53143"/>
    <w:rsid w:val="00D5373D"/>
    <w:rsid w:val="00D537B3"/>
    <w:rsid w:val="00D603AF"/>
    <w:rsid w:val="00D61FD3"/>
    <w:rsid w:val="00D64A91"/>
    <w:rsid w:val="00D65C62"/>
    <w:rsid w:val="00D67002"/>
    <w:rsid w:val="00D70466"/>
    <w:rsid w:val="00D75D67"/>
    <w:rsid w:val="00D761D8"/>
    <w:rsid w:val="00D77A33"/>
    <w:rsid w:val="00D77C8B"/>
    <w:rsid w:val="00D807DF"/>
    <w:rsid w:val="00D94AC3"/>
    <w:rsid w:val="00DA15E0"/>
    <w:rsid w:val="00DA4DF3"/>
    <w:rsid w:val="00DA57D2"/>
    <w:rsid w:val="00DA5BEB"/>
    <w:rsid w:val="00DA71CA"/>
    <w:rsid w:val="00DB063C"/>
    <w:rsid w:val="00DB0728"/>
    <w:rsid w:val="00DB2BE0"/>
    <w:rsid w:val="00DB2EFB"/>
    <w:rsid w:val="00DB3946"/>
    <w:rsid w:val="00DB6142"/>
    <w:rsid w:val="00DB7884"/>
    <w:rsid w:val="00DC07B9"/>
    <w:rsid w:val="00DC20CE"/>
    <w:rsid w:val="00DD196D"/>
    <w:rsid w:val="00DD4967"/>
    <w:rsid w:val="00DD5261"/>
    <w:rsid w:val="00DE0A44"/>
    <w:rsid w:val="00DE3DB6"/>
    <w:rsid w:val="00DE4773"/>
    <w:rsid w:val="00DE65A7"/>
    <w:rsid w:val="00DF4803"/>
    <w:rsid w:val="00E0098E"/>
    <w:rsid w:val="00E01F8D"/>
    <w:rsid w:val="00E01FBD"/>
    <w:rsid w:val="00E044D8"/>
    <w:rsid w:val="00E06692"/>
    <w:rsid w:val="00E15558"/>
    <w:rsid w:val="00E15A91"/>
    <w:rsid w:val="00E21BA5"/>
    <w:rsid w:val="00E22E35"/>
    <w:rsid w:val="00E24B47"/>
    <w:rsid w:val="00E25700"/>
    <w:rsid w:val="00E359A5"/>
    <w:rsid w:val="00E36872"/>
    <w:rsid w:val="00E3768F"/>
    <w:rsid w:val="00E37D9C"/>
    <w:rsid w:val="00E42CA5"/>
    <w:rsid w:val="00E4515C"/>
    <w:rsid w:val="00E4536B"/>
    <w:rsid w:val="00E4654F"/>
    <w:rsid w:val="00E553DB"/>
    <w:rsid w:val="00E55A82"/>
    <w:rsid w:val="00E55DE4"/>
    <w:rsid w:val="00E56558"/>
    <w:rsid w:val="00E565A0"/>
    <w:rsid w:val="00E63355"/>
    <w:rsid w:val="00E7579B"/>
    <w:rsid w:val="00E75A21"/>
    <w:rsid w:val="00E75F17"/>
    <w:rsid w:val="00E763B0"/>
    <w:rsid w:val="00E8165C"/>
    <w:rsid w:val="00E8252A"/>
    <w:rsid w:val="00E862EB"/>
    <w:rsid w:val="00E86794"/>
    <w:rsid w:val="00E87B38"/>
    <w:rsid w:val="00E92F39"/>
    <w:rsid w:val="00E93905"/>
    <w:rsid w:val="00E93B7F"/>
    <w:rsid w:val="00E93C0F"/>
    <w:rsid w:val="00E97885"/>
    <w:rsid w:val="00EA2CFD"/>
    <w:rsid w:val="00EA42C5"/>
    <w:rsid w:val="00EA6446"/>
    <w:rsid w:val="00EA72B2"/>
    <w:rsid w:val="00EB3858"/>
    <w:rsid w:val="00EB45F4"/>
    <w:rsid w:val="00EC3989"/>
    <w:rsid w:val="00EC43F6"/>
    <w:rsid w:val="00EC5A25"/>
    <w:rsid w:val="00EC7E30"/>
    <w:rsid w:val="00ED7589"/>
    <w:rsid w:val="00EE74D8"/>
    <w:rsid w:val="00EE783F"/>
    <w:rsid w:val="00EF186E"/>
    <w:rsid w:val="00EF1EDA"/>
    <w:rsid w:val="00EF35A7"/>
    <w:rsid w:val="00EF3C06"/>
    <w:rsid w:val="00EF5656"/>
    <w:rsid w:val="00F0439D"/>
    <w:rsid w:val="00F10BAA"/>
    <w:rsid w:val="00F211AC"/>
    <w:rsid w:val="00F27A34"/>
    <w:rsid w:val="00F30BD0"/>
    <w:rsid w:val="00F32506"/>
    <w:rsid w:val="00F35288"/>
    <w:rsid w:val="00F3637A"/>
    <w:rsid w:val="00F36A21"/>
    <w:rsid w:val="00F407CB"/>
    <w:rsid w:val="00F40D50"/>
    <w:rsid w:val="00F41202"/>
    <w:rsid w:val="00F479FF"/>
    <w:rsid w:val="00F51470"/>
    <w:rsid w:val="00F60763"/>
    <w:rsid w:val="00F612D1"/>
    <w:rsid w:val="00F63CD9"/>
    <w:rsid w:val="00F64055"/>
    <w:rsid w:val="00F64C7A"/>
    <w:rsid w:val="00F67498"/>
    <w:rsid w:val="00F677CD"/>
    <w:rsid w:val="00F71B71"/>
    <w:rsid w:val="00F725EB"/>
    <w:rsid w:val="00F7312B"/>
    <w:rsid w:val="00F87B8B"/>
    <w:rsid w:val="00F92593"/>
    <w:rsid w:val="00F92D1A"/>
    <w:rsid w:val="00F9347C"/>
    <w:rsid w:val="00F97A47"/>
    <w:rsid w:val="00FA0587"/>
    <w:rsid w:val="00FA0DA7"/>
    <w:rsid w:val="00FA5C2F"/>
    <w:rsid w:val="00FB6264"/>
    <w:rsid w:val="00FB7A6D"/>
    <w:rsid w:val="00FC5728"/>
    <w:rsid w:val="00FC7B09"/>
    <w:rsid w:val="00FC7E0F"/>
    <w:rsid w:val="00FD10F0"/>
    <w:rsid w:val="00FD2D0F"/>
    <w:rsid w:val="00FD3EEA"/>
    <w:rsid w:val="00FD6918"/>
    <w:rsid w:val="00FD7AC9"/>
    <w:rsid w:val="00FD7F2D"/>
    <w:rsid w:val="00FE3FFF"/>
    <w:rsid w:val="00FE47E5"/>
    <w:rsid w:val="00FE6B37"/>
    <w:rsid w:val="00FE6FDA"/>
    <w:rsid w:val="00FE701C"/>
    <w:rsid w:val="00FE7838"/>
    <w:rsid w:val="00FE7D71"/>
    <w:rsid w:val="00FF4371"/>
    <w:rsid w:val="00FF5226"/>
    <w:rsid w:val="00FF7262"/>
    <w:rsid w:val="00FF781C"/>
    <w:rsid w:val="01887F16"/>
    <w:rsid w:val="026428E3"/>
    <w:rsid w:val="02803F5C"/>
    <w:rsid w:val="02A008D1"/>
    <w:rsid w:val="031446FF"/>
    <w:rsid w:val="05A31234"/>
    <w:rsid w:val="06812BF2"/>
    <w:rsid w:val="071B28A0"/>
    <w:rsid w:val="08735886"/>
    <w:rsid w:val="08BA7DA5"/>
    <w:rsid w:val="08F7274F"/>
    <w:rsid w:val="0A2552B4"/>
    <w:rsid w:val="0C0F5119"/>
    <w:rsid w:val="0D7863D0"/>
    <w:rsid w:val="0DEA6779"/>
    <w:rsid w:val="0E1C09FE"/>
    <w:rsid w:val="0F6F75A5"/>
    <w:rsid w:val="11AF207B"/>
    <w:rsid w:val="12FD7667"/>
    <w:rsid w:val="13C53FFC"/>
    <w:rsid w:val="148F775D"/>
    <w:rsid w:val="15C45D94"/>
    <w:rsid w:val="171A77AF"/>
    <w:rsid w:val="196473A7"/>
    <w:rsid w:val="1A0539D9"/>
    <w:rsid w:val="1C2E2BDE"/>
    <w:rsid w:val="1E897973"/>
    <w:rsid w:val="1E9F1A63"/>
    <w:rsid w:val="1EB5026E"/>
    <w:rsid w:val="20476F2B"/>
    <w:rsid w:val="2191322F"/>
    <w:rsid w:val="229A350C"/>
    <w:rsid w:val="22D3783A"/>
    <w:rsid w:val="23387F61"/>
    <w:rsid w:val="24791DB9"/>
    <w:rsid w:val="24C95273"/>
    <w:rsid w:val="26A22B11"/>
    <w:rsid w:val="27657022"/>
    <w:rsid w:val="288B1481"/>
    <w:rsid w:val="2C406268"/>
    <w:rsid w:val="2E043E29"/>
    <w:rsid w:val="2E8D2189"/>
    <w:rsid w:val="2ECA02E2"/>
    <w:rsid w:val="2F0C123B"/>
    <w:rsid w:val="31253DBC"/>
    <w:rsid w:val="317E445E"/>
    <w:rsid w:val="32453CCE"/>
    <w:rsid w:val="327A35DE"/>
    <w:rsid w:val="332E28A5"/>
    <w:rsid w:val="36AA495B"/>
    <w:rsid w:val="37CD5185"/>
    <w:rsid w:val="3CFB42C4"/>
    <w:rsid w:val="3D3A088C"/>
    <w:rsid w:val="3E7A01CD"/>
    <w:rsid w:val="3E874995"/>
    <w:rsid w:val="3ED07FD8"/>
    <w:rsid w:val="40E63859"/>
    <w:rsid w:val="41EA13B9"/>
    <w:rsid w:val="43202FF7"/>
    <w:rsid w:val="442F5E18"/>
    <w:rsid w:val="44B42F48"/>
    <w:rsid w:val="45473A61"/>
    <w:rsid w:val="458C6182"/>
    <w:rsid w:val="47527CDC"/>
    <w:rsid w:val="47586BF5"/>
    <w:rsid w:val="4760112D"/>
    <w:rsid w:val="48ED7E7C"/>
    <w:rsid w:val="49FB6D0A"/>
    <w:rsid w:val="4BE00092"/>
    <w:rsid w:val="4E3505AE"/>
    <w:rsid w:val="4FFF3B4F"/>
    <w:rsid w:val="504D7FAA"/>
    <w:rsid w:val="52193655"/>
    <w:rsid w:val="52DD204A"/>
    <w:rsid w:val="533976C5"/>
    <w:rsid w:val="54B939FF"/>
    <w:rsid w:val="550C51A5"/>
    <w:rsid w:val="565B2B02"/>
    <w:rsid w:val="5746459D"/>
    <w:rsid w:val="59957FA9"/>
    <w:rsid w:val="5B305B8F"/>
    <w:rsid w:val="5C531F17"/>
    <w:rsid w:val="5D421F35"/>
    <w:rsid w:val="61CF56FD"/>
    <w:rsid w:val="63560EF7"/>
    <w:rsid w:val="63D8247D"/>
    <w:rsid w:val="643F44A4"/>
    <w:rsid w:val="66412CF5"/>
    <w:rsid w:val="66E00573"/>
    <w:rsid w:val="68350422"/>
    <w:rsid w:val="68882581"/>
    <w:rsid w:val="68C5548E"/>
    <w:rsid w:val="69EC2C6C"/>
    <w:rsid w:val="6B21249C"/>
    <w:rsid w:val="6BEC2842"/>
    <w:rsid w:val="6C091126"/>
    <w:rsid w:val="6EFF64A0"/>
    <w:rsid w:val="6FAD5ABF"/>
    <w:rsid w:val="6FC67C2E"/>
    <w:rsid w:val="6FC85B74"/>
    <w:rsid w:val="70A44979"/>
    <w:rsid w:val="70AE4DC8"/>
    <w:rsid w:val="70E413EB"/>
    <w:rsid w:val="71CD0CB9"/>
    <w:rsid w:val="724F3E52"/>
    <w:rsid w:val="72A1311D"/>
    <w:rsid w:val="74586448"/>
    <w:rsid w:val="750D73C0"/>
    <w:rsid w:val="7513203A"/>
    <w:rsid w:val="755A770B"/>
    <w:rsid w:val="75CF0B70"/>
    <w:rsid w:val="76905299"/>
    <w:rsid w:val="770853A5"/>
    <w:rsid w:val="774F16D4"/>
    <w:rsid w:val="77A105A7"/>
    <w:rsid w:val="78F03661"/>
    <w:rsid w:val="79BE0845"/>
    <w:rsid w:val="7AA2067F"/>
    <w:rsid w:val="7AAA69AE"/>
    <w:rsid w:val="7AE229C1"/>
    <w:rsid w:val="7B09793C"/>
    <w:rsid w:val="7B9311C8"/>
    <w:rsid w:val="7BF64B57"/>
    <w:rsid w:val="7D9A0B9D"/>
    <w:rsid w:val="7DD67FE1"/>
    <w:rsid w:val="7E0B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9FD69"/>
  <w15:docId w15:val="{BC922BB4-F301-154C-9678-09FDFA7E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qFormat/>
    <w:pPr>
      <w:keepNext/>
      <w:keepLines/>
      <w:spacing w:before="260" w:after="260" w:line="413" w:lineRule="auto"/>
      <w:outlineLvl w:val="1"/>
    </w:pPr>
    <w:rPr>
      <w:rFonts w:ascii="Arial" w:eastAsia="黑体" w:hAnsi="Arial"/>
      <w:b/>
    </w:rPr>
  </w:style>
  <w:style w:type="paragraph" w:styleId="3">
    <w:name w:val="heading 3"/>
    <w:basedOn w:val="a"/>
    <w:next w:val="a"/>
    <w:uiPriority w:val="9"/>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qFormat/>
    <w:rPr>
      <w:sz w:val="18"/>
      <w:szCs w:val="18"/>
    </w:rPr>
  </w:style>
  <w:style w:type="paragraph" w:styleId="a5">
    <w:name w:val="annotation text"/>
    <w:basedOn w:val="a"/>
    <w:link w:val="a6"/>
    <w:uiPriority w:val="99"/>
    <w:unhideWhenUsed/>
    <w:qFormat/>
    <w:rPr>
      <w:rFonts w:ascii="Times New Roman" w:eastAsia="方正仿宋简体" w:hAnsi="Times New Roman" w:cs="Times New Roman"/>
      <w:kern w:val="2"/>
      <w:sz w:val="32"/>
      <w:szCs w:val="32"/>
    </w:rPr>
  </w:style>
  <w:style w:type="paragraph" w:styleId="TOC3">
    <w:name w:val="toc 3"/>
    <w:basedOn w:val="a"/>
    <w:next w:val="a"/>
    <w:uiPriority w:val="39"/>
    <w:unhideWhenUsed/>
    <w:qFormat/>
    <w:pPr>
      <w:ind w:leftChars="400" w:left="840"/>
    </w:pPr>
  </w:style>
  <w:style w:type="paragraph" w:styleId="a7">
    <w:name w:val="Balloon Text"/>
    <w:basedOn w:val="a"/>
    <w:link w:val="a8"/>
    <w:uiPriority w:val="99"/>
    <w:unhideWhenUsed/>
    <w:qFormat/>
    <w:rPr>
      <w:rFonts w:ascii="Times New Roman" w:eastAsia="方正仿宋简体" w:hAnsi="Times New Roman" w:cs="Times New Roman"/>
      <w:kern w:val="2"/>
      <w:sz w:val="18"/>
      <w:szCs w:val="18"/>
    </w:rPr>
  </w:style>
  <w:style w:type="paragraph" w:styleId="a9">
    <w:name w:val="footer"/>
    <w:basedOn w:val="a"/>
    <w:link w:val="aa"/>
    <w:uiPriority w:val="99"/>
    <w:unhideWhenUsed/>
    <w:qFormat/>
    <w:pPr>
      <w:tabs>
        <w:tab w:val="center" w:pos="4153"/>
        <w:tab w:val="right" w:pos="8306"/>
      </w:tabs>
      <w:snapToGrid w:val="0"/>
    </w:pPr>
    <w:rPr>
      <w:rFonts w:ascii="Times New Roman" w:eastAsia="方正仿宋简体" w:hAnsi="Times New Roman" w:cs="Times New Roman"/>
      <w:kern w:val="2"/>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imes New Roman" w:eastAsia="方正仿宋简体" w:hAnsi="Times New Roman" w:cs="Times New Roman"/>
      <w:kern w:val="2"/>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d">
    <w:name w:val="annotation subject"/>
    <w:basedOn w:val="a5"/>
    <w:next w:val="a5"/>
    <w:link w:val="ae"/>
    <w:uiPriority w:val="99"/>
    <w:unhideWhenUsed/>
    <w:qFormat/>
    <w:rPr>
      <w:b/>
      <w:bCs/>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customStyle="1" w:styleId="aa">
    <w:name w:val="页脚 字符"/>
    <w:link w:val="a9"/>
    <w:uiPriority w:val="99"/>
    <w:qFormat/>
    <w:rPr>
      <w:rFonts w:ascii="Times New Roman" w:eastAsia="方正仿宋简体" w:hAnsi="Times New Roman"/>
      <w:kern w:val="2"/>
      <w:sz w:val="18"/>
      <w:szCs w:val="18"/>
    </w:rPr>
  </w:style>
  <w:style w:type="character" w:customStyle="1" w:styleId="ac">
    <w:name w:val="页眉 字符"/>
    <w:link w:val="ab"/>
    <w:uiPriority w:val="99"/>
    <w:qFormat/>
    <w:rPr>
      <w:rFonts w:ascii="Times New Roman" w:eastAsia="方正仿宋简体" w:hAnsi="Times New Roman"/>
      <w:kern w:val="2"/>
      <w:sz w:val="18"/>
      <w:szCs w:val="18"/>
    </w:rPr>
  </w:style>
  <w:style w:type="character" w:customStyle="1" w:styleId="a6">
    <w:name w:val="批注文字 字符"/>
    <w:link w:val="a5"/>
    <w:uiPriority w:val="99"/>
    <w:qFormat/>
    <w:rPr>
      <w:rFonts w:ascii="Times New Roman" w:eastAsia="方正仿宋简体" w:hAnsi="Times New Roman"/>
      <w:kern w:val="2"/>
      <w:sz w:val="32"/>
      <w:szCs w:val="32"/>
    </w:rPr>
  </w:style>
  <w:style w:type="character" w:customStyle="1" w:styleId="ae">
    <w:name w:val="批注主题 字符"/>
    <w:link w:val="ad"/>
    <w:uiPriority w:val="99"/>
    <w:semiHidden/>
    <w:qFormat/>
    <w:rPr>
      <w:rFonts w:ascii="Times New Roman" w:eastAsia="方正仿宋简体" w:hAnsi="Times New Roman"/>
      <w:b/>
      <w:bCs/>
      <w:kern w:val="2"/>
      <w:sz w:val="32"/>
      <w:szCs w:val="32"/>
    </w:rPr>
  </w:style>
  <w:style w:type="character" w:customStyle="1" w:styleId="af1">
    <w:name w:val="无间隔 字符"/>
    <w:link w:val="10"/>
    <w:uiPriority w:val="1"/>
    <w:qFormat/>
    <w:rPr>
      <w:rFonts w:ascii="Calibri" w:hAnsi="Calibri"/>
      <w:sz w:val="22"/>
      <w:szCs w:val="22"/>
      <w:lang w:val="en-US" w:eastAsia="zh-CN" w:bidi="ar-SA"/>
    </w:rPr>
  </w:style>
  <w:style w:type="paragraph" w:customStyle="1" w:styleId="10">
    <w:name w:val="无间隔1"/>
    <w:link w:val="af1"/>
    <w:uiPriority w:val="1"/>
    <w:qFormat/>
    <w:rPr>
      <w:sz w:val="22"/>
      <w:szCs w:val="22"/>
    </w:rPr>
  </w:style>
  <w:style w:type="character" w:customStyle="1" w:styleId="a4">
    <w:name w:val="文档结构图 字符"/>
    <w:link w:val="a3"/>
    <w:semiHidden/>
    <w:qFormat/>
    <w:rPr>
      <w:rFonts w:ascii="宋体" w:hAnsi="宋体" w:cs="宋体"/>
      <w:sz w:val="18"/>
      <w:szCs w:val="18"/>
    </w:rPr>
  </w:style>
  <w:style w:type="character" w:customStyle="1" w:styleId="a8">
    <w:name w:val="批注框文本 字符"/>
    <w:link w:val="a7"/>
    <w:uiPriority w:val="99"/>
    <w:semiHidden/>
    <w:qFormat/>
    <w:rPr>
      <w:rFonts w:ascii="Times New Roman" w:eastAsia="方正仿宋简体" w:hAnsi="Times New Roman"/>
      <w:kern w:val="2"/>
      <w:sz w:val="18"/>
      <w:szCs w:val="18"/>
    </w:rPr>
  </w:style>
  <w:style w:type="paragraph" w:customStyle="1" w:styleId="21">
    <w:name w:val="目录 21"/>
    <w:basedOn w:val="a"/>
    <w:next w:val="a"/>
    <w:uiPriority w:val="39"/>
    <w:unhideWhenUsed/>
    <w:qFormat/>
    <w:pPr>
      <w:ind w:leftChars="200" w:left="420"/>
    </w:pPr>
  </w:style>
  <w:style w:type="paragraph" w:customStyle="1" w:styleId="11">
    <w:name w:val="目录 11"/>
    <w:basedOn w:val="a"/>
    <w:next w:val="a"/>
    <w:uiPriority w:val="39"/>
    <w:unhideWhenUsed/>
    <w:qFormat/>
    <w:pPr>
      <w:tabs>
        <w:tab w:val="right" w:leader="dot" w:pos="8296"/>
      </w:tabs>
      <w:jc w:val="center"/>
    </w:pPr>
    <w:rPr>
      <w:rFonts w:ascii="仿宋_GB2312" w:eastAsia="仿宋_GB2312"/>
      <w:b/>
      <w:sz w:val="32"/>
      <w:szCs w:val="32"/>
    </w:rPr>
  </w:style>
  <w:style w:type="paragraph" w:customStyle="1" w:styleId="31">
    <w:name w:val="目录 31"/>
    <w:basedOn w:val="a"/>
    <w:next w:val="a"/>
    <w:uiPriority w:val="39"/>
    <w:unhideWhenUsed/>
    <w:qFormat/>
    <w:pPr>
      <w:ind w:leftChars="400" w:left="840"/>
    </w:pPr>
  </w:style>
  <w:style w:type="paragraph" w:customStyle="1" w:styleId="12">
    <w:name w:val="列出段落1"/>
    <w:basedOn w:val="a"/>
    <w:uiPriority w:val="99"/>
    <w:qFormat/>
    <w:pPr>
      <w:widowControl w:val="0"/>
      <w:ind w:firstLineChars="200" w:firstLine="420"/>
      <w:jc w:val="both"/>
    </w:pPr>
    <w:rPr>
      <w:rFonts w:ascii="Times New Roman" w:eastAsia="方正仿宋简体" w:hAnsi="Times New Roman" w:cs="Times New Roman"/>
      <w:kern w:val="2"/>
      <w:sz w:val="32"/>
      <w:szCs w:val="32"/>
    </w:rPr>
  </w:style>
  <w:style w:type="paragraph" w:customStyle="1" w:styleId="TOC10">
    <w:name w:val="TOC 标题1"/>
    <w:basedOn w:val="1"/>
    <w:next w:val="a"/>
    <w:uiPriority w:val="39"/>
    <w:unhideWhenUsed/>
    <w:qFormat/>
    <w:pPr>
      <w:spacing w:before="480" w:after="0" w:line="276" w:lineRule="auto"/>
      <w:outlineLvl w:val="9"/>
    </w:pPr>
    <w:rPr>
      <w:rFonts w:ascii="Cambria" w:hAnsi="Cambria" w:cs="Times New Roman"/>
      <w:bCs/>
      <w:color w:val="365F91"/>
      <w:kern w:val="0"/>
      <w:sz w:val="28"/>
      <w:szCs w:val="28"/>
    </w:rPr>
  </w:style>
  <w:style w:type="paragraph" w:customStyle="1" w:styleId="13">
    <w:name w:val="列表段落1"/>
    <w:basedOn w:val="a"/>
    <w:uiPriority w:val="34"/>
    <w:qFormat/>
    <w:pPr>
      <w:ind w:firstLineChars="200" w:firstLine="420"/>
    </w:pPr>
  </w:style>
  <w:style w:type="paragraph" w:customStyle="1" w:styleId="20">
    <w:name w:val="修订2"/>
    <w:uiPriority w:val="99"/>
    <w:semiHidden/>
    <w:qFormat/>
    <w:rPr>
      <w:rFonts w:ascii="宋体" w:hAnsi="宋体" w:cs="宋体"/>
      <w:sz w:val="24"/>
      <w:szCs w:val="24"/>
    </w:rPr>
  </w:style>
  <w:style w:type="paragraph" w:customStyle="1" w:styleId="14">
    <w:name w:val="修订1"/>
    <w:uiPriority w:val="99"/>
    <w:unhideWhenUsed/>
    <w:qFormat/>
    <w:rPr>
      <w:rFonts w:eastAsia="方正仿宋简体"/>
      <w:kern w:val="2"/>
      <w:sz w:val="32"/>
      <w:szCs w:val="32"/>
    </w:rPr>
  </w:style>
  <w:style w:type="paragraph" w:styleId="af2">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hart" Target="charts/chart7.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33268;&#21516;&#25991;&#26723;\&#25307;&#21830;&#23616;&#32489;&#25928;&#35780;&#20215;\&#22270;&#34920;&#32534;&#3675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3268;&#21516;&#25991;&#26723;\&#25307;&#21830;&#23616;&#32489;&#25928;&#35780;&#20215;\&#22270;&#34920;&#32534;&#3675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3268;&#21516;&#25991;&#26723;\&#25307;&#21830;&#23616;&#32489;&#25928;&#35780;&#20215;\&#22270;&#34920;&#32534;&#367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3268;&#21516;&#25991;&#26723;\&#25307;&#21830;&#23616;&#32489;&#25928;&#35780;&#20215;\&#22270;&#34920;&#32534;&#3675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33268;&#21516;&#25991;&#26723;\&#25307;&#21830;&#23616;&#32489;&#25928;&#35780;&#20215;\&#23567;&#36827;&#38480;&#12289;&#31038;&#38646;&#39069;&#22870;&#21169;&#36164;&#37329;&#19987;&#39033;\&#22270;&#34920;&#32534;&#3675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33268;&#21516;&#25991;&#26723;\&#25307;&#21830;&#23616;&#32489;&#25928;&#35780;&#20215;\&#22270;&#34920;&#32534;&#3675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33268;&#21516;&#25991;&#26723;\&#25307;&#21830;&#23616;&#32489;&#25928;&#35780;&#20215;\&#22270;&#34920;&#32534;&#367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“社零额、小进限奖励资金兑现专项项目评分情况”</a:t>
            </a:r>
          </a:p>
        </c:rich>
      </c:tx>
      <c:layout>
        <c:manualLayout>
          <c:xMode val="edge"/>
          <c:yMode val="edge"/>
          <c:x val="0.11736595298709999"/>
          <c:y val="1.3963157719202699E-2"/>
        </c:manualLayout>
      </c:layout>
      <c:overlay val="0"/>
      <c:spPr>
        <a:noFill/>
        <a:ln>
          <a:noFill/>
        </a:ln>
        <a:effectLst/>
      </c:spPr>
    </c:title>
    <c:autoTitleDeleted val="0"/>
    <c:plotArea>
      <c:layout/>
      <c:barChart>
        <c:barDir val="col"/>
        <c:grouping val="clustered"/>
        <c:varyColors val="0"/>
        <c:ser>
          <c:idx val="0"/>
          <c:order val="0"/>
          <c:tx>
            <c:strRef>
              <c:f>[图表编辑.xlsx]Sheet1!$A$2</c:f>
              <c:strCache>
                <c:ptCount val="1"/>
                <c:pt idx="0">
                  <c:v>评分分值</c:v>
                </c:pt>
              </c:strCache>
            </c:strRef>
          </c:tx>
          <c:spPr>
            <a:solidFill>
              <a:schemeClr val="accent1"/>
            </a:solidFill>
            <a:ln>
              <a:noFill/>
            </a:ln>
            <a:effectLst/>
          </c:spPr>
          <c:invertIfNegative val="0"/>
          <c:cat>
            <c:strRef>
              <c:f>[图表编辑.xlsx]Sheet1!$B$1:$G$1</c:f>
              <c:strCache>
                <c:ptCount val="5"/>
                <c:pt idx="0">
                  <c:v>投入</c:v>
                </c:pt>
                <c:pt idx="1">
                  <c:v>过程</c:v>
                </c:pt>
                <c:pt idx="2">
                  <c:v>产出</c:v>
                </c:pt>
                <c:pt idx="3">
                  <c:v>效果</c:v>
                </c:pt>
                <c:pt idx="4">
                  <c:v>总分</c:v>
                </c:pt>
              </c:strCache>
            </c:strRef>
          </c:cat>
          <c:val>
            <c:numRef>
              <c:f>[图表编辑.xlsx]Sheet1!$B$2:$G$2</c:f>
              <c:numCache>
                <c:formatCode>General</c:formatCode>
                <c:ptCount val="5"/>
                <c:pt idx="0">
                  <c:v>13</c:v>
                </c:pt>
                <c:pt idx="1">
                  <c:v>24</c:v>
                </c:pt>
                <c:pt idx="2">
                  <c:v>28</c:v>
                </c:pt>
                <c:pt idx="3">
                  <c:v>28</c:v>
                </c:pt>
                <c:pt idx="4">
                  <c:v>93</c:v>
                </c:pt>
              </c:numCache>
            </c:numRef>
          </c:val>
          <c:extLst>
            <c:ext xmlns:c16="http://schemas.microsoft.com/office/drawing/2014/chart" uri="{C3380CC4-5D6E-409C-BE32-E72D297353CC}">
              <c16:uniqueId val="{00000000-FEC1-B84D-8757-6A1CF3FD3B52}"/>
            </c:ext>
          </c:extLst>
        </c:ser>
        <c:ser>
          <c:idx val="1"/>
          <c:order val="1"/>
          <c:tx>
            <c:strRef>
              <c:f>[图表编辑.xlsx]Sheet1!$A$3</c:f>
              <c:strCache>
                <c:ptCount val="1"/>
                <c:pt idx="0">
                  <c:v>标准分值</c:v>
                </c:pt>
              </c:strCache>
            </c:strRef>
          </c:tx>
          <c:spPr>
            <a:solidFill>
              <a:schemeClr val="accent2"/>
            </a:solidFill>
            <a:ln>
              <a:noFill/>
            </a:ln>
            <a:effectLst/>
          </c:spPr>
          <c:invertIfNegative val="0"/>
          <c:cat>
            <c:strRef>
              <c:f>[图表编辑.xlsx]Sheet1!$B$1:$G$1</c:f>
              <c:strCache>
                <c:ptCount val="5"/>
                <c:pt idx="0">
                  <c:v>投入</c:v>
                </c:pt>
                <c:pt idx="1">
                  <c:v>过程</c:v>
                </c:pt>
                <c:pt idx="2">
                  <c:v>产出</c:v>
                </c:pt>
                <c:pt idx="3">
                  <c:v>效果</c:v>
                </c:pt>
                <c:pt idx="4">
                  <c:v>总分</c:v>
                </c:pt>
              </c:strCache>
            </c:strRef>
          </c:cat>
          <c:val>
            <c:numRef>
              <c:f>[图表编辑.xlsx]Sheet1!$B$3:$G$3</c:f>
              <c:numCache>
                <c:formatCode>General</c:formatCode>
                <c:ptCount val="5"/>
                <c:pt idx="0">
                  <c:v>16</c:v>
                </c:pt>
                <c:pt idx="1">
                  <c:v>24</c:v>
                </c:pt>
                <c:pt idx="2">
                  <c:v>31</c:v>
                </c:pt>
                <c:pt idx="3">
                  <c:v>29</c:v>
                </c:pt>
                <c:pt idx="4">
                  <c:v>100</c:v>
                </c:pt>
              </c:numCache>
            </c:numRef>
          </c:val>
          <c:extLst>
            <c:ext xmlns:c16="http://schemas.microsoft.com/office/drawing/2014/chart" uri="{C3380CC4-5D6E-409C-BE32-E72D297353CC}">
              <c16:uniqueId val="{00000001-FEC1-B84D-8757-6A1CF3FD3B52}"/>
            </c:ext>
          </c:extLst>
        </c:ser>
        <c:dLbls>
          <c:showLegendKey val="0"/>
          <c:showVal val="0"/>
          <c:showCatName val="0"/>
          <c:showSerName val="0"/>
          <c:showPercent val="0"/>
          <c:showBubbleSize val="0"/>
        </c:dLbls>
        <c:gapWidth val="219"/>
        <c:overlap val="-27"/>
        <c:axId val="272721792"/>
        <c:axId val="272723328"/>
      </c:barChart>
      <c:catAx>
        <c:axId val="27272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2723328"/>
        <c:crosses val="autoZero"/>
        <c:auto val="1"/>
        <c:lblAlgn val="ctr"/>
        <c:lblOffset val="100"/>
        <c:noMultiLvlLbl val="0"/>
      </c:catAx>
      <c:valAx>
        <c:axId val="2727233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272179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项目资金兑付完成情况对比表</a:t>
            </a:r>
          </a:p>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sz="1100">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（单位：万元）</a:t>
            </a:r>
            <a:endParaRPr lang="zh-CN" altLang="en-US" sz="1200">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                                      </a:t>
            </a:r>
          </a:p>
        </c:rich>
      </c:tx>
      <c:overlay val="0"/>
      <c:spPr>
        <a:noFill/>
        <a:ln>
          <a:noFill/>
        </a:ln>
        <a:effectLst/>
      </c:spPr>
    </c:title>
    <c:autoTitleDeleted val="0"/>
    <c:plotArea>
      <c:layout/>
      <c:barChart>
        <c:barDir val="col"/>
        <c:grouping val="clustered"/>
        <c:varyColors val="0"/>
        <c:ser>
          <c:idx val="0"/>
          <c:order val="0"/>
          <c:tx>
            <c:strRef>
              <c:f>[图表编辑.xlsx]Sheet1!$A$28</c:f>
              <c:strCache>
                <c:ptCount val="1"/>
                <c:pt idx="0">
                  <c:v>财政局拨付资金</c:v>
                </c:pt>
              </c:strCache>
            </c:strRef>
          </c:tx>
          <c:spPr>
            <a:solidFill>
              <a:schemeClr val="accent1"/>
            </a:solidFill>
            <a:ln>
              <a:noFill/>
            </a:ln>
            <a:effectLst/>
          </c:spPr>
          <c:invertIfNegative val="0"/>
          <c:cat>
            <c:strRef>
              <c:f>[图表编辑.xlsx]Sheet1!$B$27:$E$27</c:f>
              <c:strCache>
                <c:ptCount val="4"/>
                <c:pt idx="0">
                  <c:v>2016年市级奖励资金</c:v>
                </c:pt>
                <c:pt idx="1">
                  <c:v>2017年区级奖励资金</c:v>
                </c:pt>
                <c:pt idx="2">
                  <c:v>2017年市级奖励资金</c:v>
                </c:pt>
                <c:pt idx="3">
                  <c:v>总金额</c:v>
                </c:pt>
              </c:strCache>
            </c:strRef>
          </c:cat>
          <c:val>
            <c:numRef>
              <c:f>[图表编辑.xlsx]Sheet1!$B$28:$E$28</c:f>
              <c:numCache>
                <c:formatCode>General</c:formatCode>
                <c:ptCount val="4"/>
                <c:pt idx="0">
                  <c:v>120</c:v>
                </c:pt>
                <c:pt idx="1">
                  <c:v>710</c:v>
                </c:pt>
                <c:pt idx="2">
                  <c:v>125</c:v>
                </c:pt>
                <c:pt idx="3">
                  <c:v>955</c:v>
                </c:pt>
              </c:numCache>
            </c:numRef>
          </c:val>
          <c:extLst>
            <c:ext xmlns:c16="http://schemas.microsoft.com/office/drawing/2014/chart" uri="{C3380CC4-5D6E-409C-BE32-E72D297353CC}">
              <c16:uniqueId val="{00000000-2B4D-554A-98D0-004C7ACA4C2A}"/>
            </c:ext>
          </c:extLst>
        </c:ser>
        <c:ser>
          <c:idx val="1"/>
          <c:order val="1"/>
          <c:tx>
            <c:strRef>
              <c:f>[图表编辑.xlsx]Sheet1!$A$29</c:f>
              <c:strCache>
                <c:ptCount val="1"/>
                <c:pt idx="0">
                  <c:v>区招商局实际兑现资金</c:v>
                </c:pt>
              </c:strCache>
            </c:strRef>
          </c:tx>
          <c:spPr>
            <a:solidFill>
              <a:schemeClr val="accent2"/>
            </a:solidFill>
            <a:ln>
              <a:noFill/>
            </a:ln>
            <a:effectLst/>
          </c:spPr>
          <c:invertIfNegative val="0"/>
          <c:cat>
            <c:strRef>
              <c:f>[图表编辑.xlsx]Sheet1!$B$27:$E$27</c:f>
              <c:strCache>
                <c:ptCount val="4"/>
                <c:pt idx="0">
                  <c:v>2016年市级奖励资金</c:v>
                </c:pt>
                <c:pt idx="1">
                  <c:v>2017年区级奖励资金</c:v>
                </c:pt>
                <c:pt idx="2">
                  <c:v>2017年市级奖励资金</c:v>
                </c:pt>
                <c:pt idx="3">
                  <c:v>总金额</c:v>
                </c:pt>
              </c:strCache>
            </c:strRef>
          </c:cat>
          <c:val>
            <c:numRef>
              <c:f>[图表编辑.xlsx]Sheet1!$B$29:$E$29</c:f>
              <c:numCache>
                <c:formatCode>General</c:formatCode>
                <c:ptCount val="4"/>
                <c:pt idx="0">
                  <c:v>115</c:v>
                </c:pt>
                <c:pt idx="1">
                  <c:v>575</c:v>
                </c:pt>
                <c:pt idx="2">
                  <c:v>120</c:v>
                </c:pt>
                <c:pt idx="3">
                  <c:v>810</c:v>
                </c:pt>
              </c:numCache>
            </c:numRef>
          </c:val>
          <c:extLst>
            <c:ext xmlns:c16="http://schemas.microsoft.com/office/drawing/2014/chart" uri="{C3380CC4-5D6E-409C-BE32-E72D297353CC}">
              <c16:uniqueId val="{00000001-2B4D-554A-98D0-004C7ACA4C2A}"/>
            </c:ext>
          </c:extLst>
        </c:ser>
        <c:dLbls>
          <c:showLegendKey val="0"/>
          <c:showVal val="0"/>
          <c:showCatName val="0"/>
          <c:showSerName val="0"/>
          <c:showPercent val="0"/>
          <c:showBubbleSize val="0"/>
        </c:dLbls>
        <c:gapWidth val="219"/>
        <c:overlap val="-27"/>
        <c:axId val="272746752"/>
        <c:axId val="272752640"/>
      </c:barChart>
      <c:catAx>
        <c:axId val="27274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2752640"/>
        <c:crosses val="autoZero"/>
        <c:auto val="1"/>
        <c:lblAlgn val="ctr"/>
        <c:lblOffset val="100"/>
        <c:noMultiLvlLbl val="0"/>
      </c:catAx>
      <c:valAx>
        <c:axId val="272752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274675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部门项目投入评分情况</a:t>
            </a:r>
          </a:p>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manualLayout>
          <c:xMode val="edge"/>
          <c:yMode val="edge"/>
          <c:x val="0.285833333333333"/>
          <c:y val="3.4722222222222203E-2"/>
        </c:manualLayout>
      </c:layout>
      <c:overlay val="0"/>
      <c:spPr>
        <a:noFill/>
        <a:ln>
          <a:noFill/>
        </a:ln>
        <a:effectLst/>
      </c:spPr>
    </c:title>
    <c:autoTitleDeleted val="0"/>
    <c:plotArea>
      <c:layout/>
      <c:barChart>
        <c:barDir val="col"/>
        <c:grouping val="clustered"/>
        <c:varyColors val="0"/>
        <c:ser>
          <c:idx val="0"/>
          <c:order val="0"/>
          <c:tx>
            <c:strRef>
              <c:f>[图表编辑.xlsx]Sheet1!$K$30</c:f>
              <c:strCache>
                <c:ptCount val="1"/>
                <c:pt idx="0">
                  <c:v>评分分值</c:v>
                </c:pt>
              </c:strCache>
            </c:strRef>
          </c:tx>
          <c:spPr>
            <a:solidFill>
              <a:schemeClr val="accent1"/>
            </a:solidFill>
            <a:ln>
              <a:noFill/>
            </a:ln>
            <a:effectLst/>
          </c:spPr>
          <c:invertIfNegative val="0"/>
          <c:cat>
            <c:strRef>
              <c:f>[图表编辑.xlsx]Sheet1!$L$29:$P$29</c:f>
              <c:strCache>
                <c:ptCount val="5"/>
                <c:pt idx="0">
                  <c:v>项目立项规范性</c:v>
                </c:pt>
                <c:pt idx="1">
                  <c:v>绩效目标合理性</c:v>
                </c:pt>
                <c:pt idx="2">
                  <c:v>资金到位率</c:v>
                </c:pt>
                <c:pt idx="3">
                  <c:v>到位及时率</c:v>
                </c:pt>
                <c:pt idx="4">
                  <c:v>总分</c:v>
                </c:pt>
              </c:strCache>
            </c:strRef>
          </c:cat>
          <c:val>
            <c:numRef>
              <c:f>[图表编辑.xlsx]Sheet1!$L$30:$P$30</c:f>
              <c:numCache>
                <c:formatCode>General</c:formatCode>
                <c:ptCount val="5"/>
                <c:pt idx="0">
                  <c:v>3.5</c:v>
                </c:pt>
                <c:pt idx="1">
                  <c:v>1.5</c:v>
                </c:pt>
                <c:pt idx="2">
                  <c:v>4</c:v>
                </c:pt>
                <c:pt idx="3">
                  <c:v>4</c:v>
                </c:pt>
                <c:pt idx="4">
                  <c:v>13</c:v>
                </c:pt>
              </c:numCache>
            </c:numRef>
          </c:val>
          <c:extLst>
            <c:ext xmlns:c16="http://schemas.microsoft.com/office/drawing/2014/chart" uri="{C3380CC4-5D6E-409C-BE32-E72D297353CC}">
              <c16:uniqueId val="{00000000-D042-DB43-92B6-971922A04872}"/>
            </c:ext>
          </c:extLst>
        </c:ser>
        <c:ser>
          <c:idx val="1"/>
          <c:order val="1"/>
          <c:tx>
            <c:strRef>
              <c:f>[图表编辑.xlsx]Sheet1!$K$31</c:f>
              <c:strCache>
                <c:ptCount val="1"/>
                <c:pt idx="0">
                  <c:v>标准分值</c:v>
                </c:pt>
              </c:strCache>
            </c:strRef>
          </c:tx>
          <c:spPr>
            <a:solidFill>
              <a:schemeClr val="accent2"/>
            </a:solidFill>
            <a:ln>
              <a:noFill/>
            </a:ln>
            <a:effectLst/>
          </c:spPr>
          <c:invertIfNegative val="0"/>
          <c:cat>
            <c:strRef>
              <c:f>[图表编辑.xlsx]Sheet1!$L$29:$P$29</c:f>
              <c:strCache>
                <c:ptCount val="5"/>
                <c:pt idx="0">
                  <c:v>项目立项规范性</c:v>
                </c:pt>
                <c:pt idx="1">
                  <c:v>绩效目标合理性</c:v>
                </c:pt>
                <c:pt idx="2">
                  <c:v>资金到位率</c:v>
                </c:pt>
                <c:pt idx="3">
                  <c:v>到位及时率</c:v>
                </c:pt>
                <c:pt idx="4">
                  <c:v>总分</c:v>
                </c:pt>
              </c:strCache>
            </c:strRef>
          </c:cat>
          <c:val>
            <c:numRef>
              <c:f>[图表编辑.xlsx]Sheet1!$L$31:$P$31</c:f>
              <c:numCache>
                <c:formatCode>General</c:formatCode>
                <c:ptCount val="5"/>
                <c:pt idx="0">
                  <c:v>5</c:v>
                </c:pt>
                <c:pt idx="1">
                  <c:v>3</c:v>
                </c:pt>
                <c:pt idx="2">
                  <c:v>4</c:v>
                </c:pt>
                <c:pt idx="3">
                  <c:v>4</c:v>
                </c:pt>
                <c:pt idx="4">
                  <c:v>16</c:v>
                </c:pt>
              </c:numCache>
            </c:numRef>
          </c:val>
          <c:extLst>
            <c:ext xmlns:c16="http://schemas.microsoft.com/office/drawing/2014/chart" uri="{C3380CC4-5D6E-409C-BE32-E72D297353CC}">
              <c16:uniqueId val="{00000001-D042-DB43-92B6-971922A04872}"/>
            </c:ext>
          </c:extLst>
        </c:ser>
        <c:dLbls>
          <c:showLegendKey val="0"/>
          <c:showVal val="0"/>
          <c:showCatName val="0"/>
          <c:showSerName val="0"/>
          <c:showPercent val="0"/>
          <c:showBubbleSize val="0"/>
        </c:dLbls>
        <c:gapWidth val="219"/>
        <c:overlap val="-27"/>
        <c:axId val="273098624"/>
        <c:axId val="273100160"/>
      </c:barChart>
      <c:catAx>
        <c:axId val="2730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100160"/>
        <c:crosses val="autoZero"/>
        <c:auto val="1"/>
        <c:lblAlgn val="ctr"/>
        <c:lblOffset val="100"/>
        <c:noMultiLvlLbl val="0"/>
      </c:catAx>
      <c:valAx>
        <c:axId val="273100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09862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部门项目过程评分情况</a:t>
            </a:r>
          </a:p>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overlay val="0"/>
      <c:spPr>
        <a:noFill/>
        <a:ln>
          <a:noFill/>
        </a:ln>
        <a:effectLst/>
      </c:spPr>
    </c:title>
    <c:autoTitleDeleted val="0"/>
    <c:plotArea>
      <c:layout/>
      <c:barChart>
        <c:barDir val="col"/>
        <c:grouping val="clustered"/>
        <c:varyColors val="0"/>
        <c:ser>
          <c:idx val="0"/>
          <c:order val="0"/>
          <c:tx>
            <c:strRef>
              <c:f>[图表编辑.xlsx]Sheet1!$A$55</c:f>
              <c:strCache>
                <c:ptCount val="1"/>
                <c:pt idx="0">
                  <c:v>评分分值</c:v>
                </c:pt>
              </c:strCache>
            </c:strRef>
          </c:tx>
          <c:spPr>
            <a:solidFill>
              <a:schemeClr val="accent1"/>
            </a:solidFill>
            <a:ln>
              <a:noFill/>
            </a:ln>
            <a:effectLst/>
          </c:spPr>
          <c:invertIfNegative val="0"/>
          <c:cat>
            <c:strRef>
              <c:f>[图表编辑.xlsx]Sheet1!$B$54:$I$54</c:f>
              <c:strCache>
                <c:ptCount val="7"/>
                <c:pt idx="0">
                  <c:v>管理制度健全性</c:v>
                </c:pt>
                <c:pt idx="1">
                  <c:v>制度执行有效性</c:v>
                </c:pt>
                <c:pt idx="2">
                  <c:v>项目质量可控性</c:v>
                </c:pt>
                <c:pt idx="3">
                  <c:v>财务制度健全性</c:v>
                </c:pt>
                <c:pt idx="4">
                  <c:v>资金兑现合规性</c:v>
                </c:pt>
                <c:pt idx="5">
                  <c:v>财务监控有效性</c:v>
                </c:pt>
                <c:pt idx="6">
                  <c:v>总分</c:v>
                </c:pt>
              </c:strCache>
            </c:strRef>
          </c:cat>
          <c:val>
            <c:numRef>
              <c:f>[图表编辑.xlsx]Sheet1!$B$55:$I$55</c:f>
              <c:numCache>
                <c:formatCode>General</c:formatCode>
                <c:ptCount val="7"/>
                <c:pt idx="0">
                  <c:v>4</c:v>
                </c:pt>
                <c:pt idx="1">
                  <c:v>4</c:v>
                </c:pt>
                <c:pt idx="2">
                  <c:v>4</c:v>
                </c:pt>
                <c:pt idx="3">
                  <c:v>4</c:v>
                </c:pt>
                <c:pt idx="4">
                  <c:v>4</c:v>
                </c:pt>
                <c:pt idx="5">
                  <c:v>4</c:v>
                </c:pt>
                <c:pt idx="6">
                  <c:v>24</c:v>
                </c:pt>
              </c:numCache>
            </c:numRef>
          </c:val>
          <c:extLst>
            <c:ext xmlns:c16="http://schemas.microsoft.com/office/drawing/2014/chart" uri="{C3380CC4-5D6E-409C-BE32-E72D297353CC}">
              <c16:uniqueId val="{00000000-3483-0646-89A7-E3FE35BC0C11}"/>
            </c:ext>
          </c:extLst>
        </c:ser>
        <c:ser>
          <c:idx val="1"/>
          <c:order val="1"/>
          <c:tx>
            <c:strRef>
              <c:f>[图表编辑.xlsx]Sheet1!$A$56</c:f>
              <c:strCache>
                <c:ptCount val="1"/>
                <c:pt idx="0">
                  <c:v>标准分值</c:v>
                </c:pt>
              </c:strCache>
            </c:strRef>
          </c:tx>
          <c:spPr>
            <a:solidFill>
              <a:schemeClr val="accent2"/>
            </a:solidFill>
            <a:ln>
              <a:noFill/>
            </a:ln>
            <a:effectLst/>
          </c:spPr>
          <c:invertIfNegative val="0"/>
          <c:cat>
            <c:strRef>
              <c:f>[图表编辑.xlsx]Sheet1!$B$54:$I$54</c:f>
              <c:strCache>
                <c:ptCount val="7"/>
                <c:pt idx="0">
                  <c:v>管理制度健全性</c:v>
                </c:pt>
                <c:pt idx="1">
                  <c:v>制度执行有效性</c:v>
                </c:pt>
                <c:pt idx="2">
                  <c:v>项目质量可控性</c:v>
                </c:pt>
                <c:pt idx="3">
                  <c:v>财务制度健全性</c:v>
                </c:pt>
                <c:pt idx="4">
                  <c:v>资金兑现合规性</c:v>
                </c:pt>
                <c:pt idx="5">
                  <c:v>财务监控有效性</c:v>
                </c:pt>
                <c:pt idx="6">
                  <c:v>总分</c:v>
                </c:pt>
              </c:strCache>
            </c:strRef>
          </c:cat>
          <c:val>
            <c:numRef>
              <c:f>[图表编辑.xlsx]Sheet1!$B$56:$I$56</c:f>
              <c:numCache>
                <c:formatCode>General</c:formatCode>
                <c:ptCount val="7"/>
                <c:pt idx="0">
                  <c:v>4</c:v>
                </c:pt>
                <c:pt idx="1">
                  <c:v>4</c:v>
                </c:pt>
                <c:pt idx="2">
                  <c:v>4</c:v>
                </c:pt>
                <c:pt idx="3">
                  <c:v>4</c:v>
                </c:pt>
                <c:pt idx="4">
                  <c:v>4</c:v>
                </c:pt>
                <c:pt idx="5">
                  <c:v>4</c:v>
                </c:pt>
                <c:pt idx="6">
                  <c:v>24</c:v>
                </c:pt>
              </c:numCache>
            </c:numRef>
          </c:val>
          <c:extLst>
            <c:ext xmlns:c16="http://schemas.microsoft.com/office/drawing/2014/chart" uri="{C3380CC4-5D6E-409C-BE32-E72D297353CC}">
              <c16:uniqueId val="{00000001-3483-0646-89A7-E3FE35BC0C11}"/>
            </c:ext>
          </c:extLst>
        </c:ser>
        <c:dLbls>
          <c:showLegendKey val="0"/>
          <c:showVal val="0"/>
          <c:showCatName val="0"/>
          <c:showSerName val="0"/>
          <c:showPercent val="0"/>
          <c:showBubbleSize val="0"/>
        </c:dLbls>
        <c:gapWidth val="219"/>
        <c:overlap val="-27"/>
        <c:axId val="273132160"/>
        <c:axId val="273133952"/>
      </c:barChart>
      <c:catAx>
        <c:axId val="27313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133952"/>
        <c:crosses val="autoZero"/>
        <c:auto val="1"/>
        <c:lblAlgn val="ctr"/>
        <c:lblOffset val="100"/>
        <c:noMultiLvlLbl val="0"/>
      </c:catAx>
      <c:valAx>
        <c:axId val="2731339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132160"/>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部门项目产出评分情况</a:t>
            </a:r>
          </a:p>
          <a:p>
            <a:pPr defTabSz="914400">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overlay val="0"/>
      <c:spPr>
        <a:noFill/>
        <a:ln>
          <a:noFill/>
        </a:ln>
        <a:effectLst/>
      </c:spPr>
    </c:title>
    <c:autoTitleDeleted val="0"/>
    <c:plotArea>
      <c:layout/>
      <c:barChart>
        <c:barDir val="col"/>
        <c:grouping val="clustered"/>
        <c:varyColors val="0"/>
        <c:ser>
          <c:idx val="0"/>
          <c:order val="0"/>
          <c:tx>
            <c:strRef>
              <c:f>[图表编辑.xlsx]Sheet1!$A$71</c:f>
              <c:strCache>
                <c:ptCount val="1"/>
                <c:pt idx="0">
                  <c:v>评分分值</c:v>
                </c:pt>
              </c:strCache>
            </c:strRef>
          </c:tx>
          <c:spPr>
            <a:solidFill>
              <a:schemeClr val="accent1"/>
            </a:solidFill>
            <a:ln>
              <a:noFill/>
            </a:ln>
            <a:effectLst/>
          </c:spPr>
          <c:invertIfNegative val="0"/>
          <c:cat>
            <c:strRef>
              <c:f>[图表编辑.xlsx]Sheet1!$B$70:$H$70</c:f>
              <c:strCache>
                <c:ptCount val="7"/>
                <c:pt idx="0">
                  <c:v>2016年度奖励资金拨付单位数</c:v>
                </c:pt>
                <c:pt idx="1">
                  <c:v>2017年市级奖励单位拨付完成率</c:v>
                </c:pt>
                <c:pt idx="2">
                  <c:v>2017年区级奖励单位拨付完成率</c:v>
                </c:pt>
                <c:pt idx="3">
                  <c:v>奖励资金拨付及时率</c:v>
                </c:pt>
                <c:pt idx="4">
                  <c:v>区级获奖名单公示及时率</c:v>
                </c:pt>
                <c:pt idx="5">
                  <c:v>资金使用率</c:v>
                </c:pt>
                <c:pt idx="6">
                  <c:v>总数</c:v>
                </c:pt>
              </c:strCache>
            </c:strRef>
          </c:cat>
          <c:val>
            <c:numRef>
              <c:f>[图表编辑.xlsx]Sheet1!$B$71:$H$71</c:f>
              <c:numCache>
                <c:formatCode>General</c:formatCode>
                <c:ptCount val="7"/>
                <c:pt idx="0">
                  <c:v>6</c:v>
                </c:pt>
                <c:pt idx="1">
                  <c:v>4</c:v>
                </c:pt>
                <c:pt idx="2">
                  <c:v>4</c:v>
                </c:pt>
                <c:pt idx="3">
                  <c:v>5</c:v>
                </c:pt>
                <c:pt idx="4">
                  <c:v>5</c:v>
                </c:pt>
                <c:pt idx="5">
                  <c:v>4</c:v>
                </c:pt>
                <c:pt idx="6">
                  <c:v>28</c:v>
                </c:pt>
              </c:numCache>
            </c:numRef>
          </c:val>
          <c:extLst>
            <c:ext xmlns:c16="http://schemas.microsoft.com/office/drawing/2014/chart" uri="{C3380CC4-5D6E-409C-BE32-E72D297353CC}">
              <c16:uniqueId val="{00000000-D67D-774D-B01D-367A776150E9}"/>
            </c:ext>
          </c:extLst>
        </c:ser>
        <c:ser>
          <c:idx val="1"/>
          <c:order val="1"/>
          <c:tx>
            <c:strRef>
              <c:f>[图表编辑.xlsx]Sheet1!$A$72</c:f>
              <c:strCache>
                <c:ptCount val="1"/>
                <c:pt idx="0">
                  <c:v>标准分值</c:v>
                </c:pt>
              </c:strCache>
            </c:strRef>
          </c:tx>
          <c:spPr>
            <a:solidFill>
              <a:schemeClr val="accent2"/>
            </a:solidFill>
            <a:ln>
              <a:noFill/>
            </a:ln>
            <a:effectLst/>
          </c:spPr>
          <c:invertIfNegative val="0"/>
          <c:cat>
            <c:strRef>
              <c:f>[图表编辑.xlsx]Sheet1!$B$70:$H$70</c:f>
              <c:strCache>
                <c:ptCount val="7"/>
                <c:pt idx="0">
                  <c:v>2016年度奖励资金拨付单位数</c:v>
                </c:pt>
                <c:pt idx="1">
                  <c:v>2017年市级奖励单位拨付完成率</c:v>
                </c:pt>
                <c:pt idx="2">
                  <c:v>2017年区级奖励单位拨付完成率</c:v>
                </c:pt>
                <c:pt idx="3">
                  <c:v>奖励资金拨付及时率</c:v>
                </c:pt>
                <c:pt idx="4">
                  <c:v>区级获奖名单公示及时率</c:v>
                </c:pt>
                <c:pt idx="5">
                  <c:v>资金使用率</c:v>
                </c:pt>
                <c:pt idx="6">
                  <c:v>总数</c:v>
                </c:pt>
              </c:strCache>
            </c:strRef>
          </c:cat>
          <c:val>
            <c:numRef>
              <c:f>[图表编辑.xlsx]Sheet1!$B$72:$H$72</c:f>
              <c:numCache>
                <c:formatCode>General</c:formatCode>
                <c:ptCount val="7"/>
                <c:pt idx="0">
                  <c:v>6</c:v>
                </c:pt>
                <c:pt idx="1">
                  <c:v>5</c:v>
                </c:pt>
                <c:pt idx="2">
                  <c:v>5</c:v>
                </c:pt>
                <c:pt idx="3">
                  <c:v>5</c:v>
                </c:pt>
                <c:pt idx="4">
                  <c:v>5</c:v>
                </c:pt>
                <c:pt idx="5">
                  <c:v>5</c:v>
                </c:pt>
                <c:pt idx="6">
                  <c:v>31</c:v>
                </c:pt>
              </c:numCache>
            </c:numRef>
          </c:val>
          <c:extLst>
            <c:ext xmlns:c16="http://schemas.microsoft.com/office/drawing/2014/chart" uri="{C3380CC4-5D6E-409C-BE32-E72D297353CC}">
              <c16:uniqueId val="{00000001-D67D-774D-B01D-367A776150E9}"/>
            </c:ext>
          </c:extLst>
        </c:ser>
        <c:dLbls>
          <c:showLegendKey val="0"/>
          <c:showVal val="0"/>
          <c:showCatName val="0"/>
          <c:showSerName val="0"/>
          <c:showPercent val="0"/>
          <c:showBubbleSize val="0"/>
        </c:dLbls>
        <c:gapWidth val="219"/>
        <c:overlap val="-27"/>
        <c:axId val="273296768"/>
        <c:axId val="273302656"/>
      </c:barChart>
      <c:catAx>
        <c:axId val="2732967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302656"/>
        <c:crosses val="autoZero"/>
        <c:auto val="1"/>
        <c:lblAlgn val="ctr"/>
        <c:lblOffset val="100"/>
        <c:noMultiLvlLbl val="0"/>
      </c:catAx>
      <c:valAx>
        <c:axId val="273302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29676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部门项目效益评分情况</a:t>
            </a:r>
          </a:p>
        </c:rich>
      </c:tx>
      <c:overlay val="0"/>
      <c:spPr>
        <a:noFill/>
        <a:ln>
          <a:noFill/>
        </a:ln>
        <a:effectLst/>
      </c:spPr>
    </c:title>
    <c:autoTitleDeleted val="0"/>
    <c:plotArea>
      <c:layout/>
      <c:barChart>
        <c:barDir val="col"/>
        <c:grouping val="clustered"/>
        <c:varyColors val="0"/>
        <c:ser>
          <c:idx val="0"/>
          <c:order val="0"/>
          <c:tx>
            <c:strRef>
              <c:f>[图表编辑.xlsx]Sheet1!$A$87</c:f>
              <c:strCache>
                <c:ptCount val="1"/>
                <c:pt idx="0">
                  <c:v>评分分值</c:v>
                </c:pt>
              </c:strCache>
            </c:strRef>
          </c:tx>
          <c:spPr>
            <a:solidFill>
              <a:schemeClr val="accent1"/>
            </a:solidFill>
            <a:ln>
              <a:noFill/>
            </a:ln>
            <a:effectLst/>
          </c:spPr>
          <c:invertIfNegative val="0"/>
          <c:cat>
            <c:strRef>
              <c:f>[图表编辑.xlsx]Sheet1!$B$86:$H$86</c:f>
              <c:strCache>
                <c:ptCount val="6"/>
                <c:pt idx="0">
                  <c:v>获得资金奖励企业反馈完成率</c:v>
                </c:pt>
                <c:pt idx="1">
                  <c:v>社零额同比增长率</c:v>
                </c:pt>
                <c:pt idx="2">
                  <c:v>政策兑现效率提升度</c:v>
                </c:pt>
                <c:pt idx="3">
                  <c:v>获得资金奖励企业投诉处理率</c:v>
                </c:pt>
                <c:pt idx="4">
                  <c:v>服务对象满意度</c:v>
                </c:pt>
                <c:pt idx="5">
                  <c:v>总分</c:v>
                </c:pt>
              </c:strCache>
            </c:strRef>
          </c:cat>
          <c:val>
            <c:numRef>
              <c:f>[图表编辑.xlsx]Sheet1!$B$87:$H$87</c:f>
              <c:numCache>
                <c:formatCode>General</c:formatCode>
                <c:ptCount val="6"/>
                <c:pt idx="0">
                  <c:v>5</c:v>
                </c:pt>
                <c:pt idx="1">
                  <c:v>5</c:v>
                </c:pt>
                <c:pt idx="2">
                  <c:v>5</c:v>
                </c:pt>
                <c:pt idx="3">
                  <c:v>5</c:v>
                </c:pt>
                <c:pt idx="4">
                  <c:v>5</c:v>
                </c:pt>
                <c:pt idx="5">
                  <c:v>28</c:v>
                </c:pt>
              </c:numCache>
            </c:numRef>
          </c:val>
          <c:extLst>
            <c:ext xmlns:c16="http://schemas.microsoft.com/office/drawing/2014/chart" uri="{C3380CC4-5D6E-409C-BE32-E72D297353CC}">
              <c16:uniqueId val="{00000000-3AA1-7241-BBD9-5FA790FFCC86}"/>
            </c:ext>
          </c:extLst>
        </c:ser>
        <c:ser>
          <c:idx val="1"/>
          <c:order val="1"/>
          <c:tx>
            <c:strRef>
              <c:f>[图表编辑.xlsx]Sheet1!$A$88</c:f>
              <c:strCache>
                <c:ptCount val="1"/>
                <c:pt idx="0">
                  <c:v>标准分值</c:v>
                </c:pt>
              </c:strCache>
            </c:strRef>
          </c:tx>
          <c:spPr>
            <a:solidFill>
              <a:schemeClr val="accent2"/>
            </a:solidFill>
            <a:ln>
              <a:noFill/>
            </a:ln>
            <a:effectLst/>
          </c:spPr>
          <c:invertIfNegative val="0"/>
          <c:cat>
            <c:strRef>
              <c:f>[图表编辑.xlsx]Sheet1!$B$86:$H$86</c:f>
              <c:strCache>
                <c:ptCount val="6"/>
                <c:pt idx="0">
                  <c:v>获得资金奖励企业反馈完成率</c:v>
                </c:pt>
                <c:pt idx="1">
                  <c:v>社零额同比增长率</c:v>
                </c:pt>
                <c:pt idx="2">
                  <c:v>政策兑现效率提升度</c:v>
                </c:pt>
                <c:pt idx="3">
                  <c:v>获得资金奖励企业投诉处理率</c:v>
                </c:pt>
                <c:pt idx="4">
                  <c:v>服务对象满意度</c:v>
                </c:pt>
                <c:pt idx="5">
                  <c:v>总分</c:v>
                </c:pt>
              </c:strCache>
            </c:strRef>
          </c:cat>
          <c:val>
            <c:numRef>
              <c:f>[图表编辑.xlsx]Sheet1!$B$88:$H$88</c:f>
              <c:numCache>
                <c:formatCode>General</c:formatCode>
                <c:ptCount val="6"/>
                <c:pt idx="0">
                  <c:v>5</c:v>
                </c:pt>
                <c:pt idx="1">
                  <c:v>5</c:v>
                </c:pt>
                <c:pt idx="2">
                  <c:v>5</c:v>
                </c:pt>
                <c:pt idx="3">
                  <c:v>5</c:v>
                </c:pt>
                <c:pt idx="4">
                  <c:v>5</c:v>
                </c:pt>
                <c:pt idx="5">
                  <c:v>29</c:v>
                </c:pt>
              </c:numCache>
            </c:numRef>
          </c:val>
          <c:extLst>
            <c:ext xmlns:c16="http://schemas.microsoft.com/office/drawing/2014/chart" uri="{C3380CC4-5D6E-409C-BE32-E72D297353CC}">
              <c16:uniqueId val="{00000001-3AA1-7241-BBD9-5FA790FFCC86}"/>
            </c:ext>
          </c:extLst>
        </c:ser>
        <c:dLbls>
          <c:showLegendKey val="0"/>
          <c:showVal val="0"/>
          <c:showCatName val="0"/>
          <c:showSerName val="0"/>
          <c:showPercent val="0"/>
          <c:showBubbleSize val="0"/>
        </c:dLbls>
        <c:gapWidth val="219"/>
        <c:overlap val="-27"/>
        <c:axId val="273486208"/>
        <c:axId val="273487744"/>
      </c:barChart>
      <c:catAx>
        <c:axId val="2734862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487744"/>
        <c:crosses val="autoZero"/>
        <c:auto val="1"/>
        <c:lblAlgn val="ctr"/>
        <c:lblOffset val="100"/>
        <c:noMultiLvlLbl val="0"/>
      </c:catAx>
      <c:valAx>
        <c:axId val="273487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486208"/>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lang="zh-CN" altLang="en-US">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“社零额、小进限奖励资金兑现专项项目评分情况”</a:t>
            </a:r>
          </a:p>
        </c:rich>
      </c:tx>
      <c:layout>
        <c:manualLayout>
          <c:xMode val="edge"/>
          <c:yMode val="edge"/>
          <c:x val="0.11736595298709999"/>
          <c:y val="1.3963157719202699E-2"/>
        </c:manualLayout>
      </c:layout>
      <c:overlay val="0"/>
      <c:spPr>
        <a:noFill/>
        <a:ln>
          <a:noFill/>
        </a:ln>
        <a:effectLst/>
      </c:spPr>
    </c:title>
    <c:autoTitleDeleted val="0"/>
    <c:plotArea>
      <c:layout/>
      <c:barChart>
        <c:barDir val="col"/>
        <c:grouping val="clustered"/>
        <c:varyColors val="0"/>
        <c:ser>
          <c:idx val="0"/>
          <c:order val="0"/>
          <c:tx>
            <c:strRef>
              <c:f>[图表编辑.xlsx]Sheet1!$A$2</c:f>
              <c:strCache>
                <c:ptCount val="1"/>
                <c:pt idx="0">
                  <c:v>评分分值</c:v>
                </c:pt>
              </c:strCache>
            </c:strRef>
          </c:tx>
          <c:spPr>
            <a:solidFill>
              <a:schemeClr val="accent1"/>
            </a:solidFill>
            <a:ln>
              <a:noFill/>
            </a:ln>
            <a:effectLst/>
          </c:spPr>
          <c:invertIfNegative val="0"/>
          <c:cat>
            <c:strRef>
              <c:f>[图表编辑.xlsx]Sheet1!$B$1:$G$1</c:f>
              <c:strCache>
                <c:ptCount val="5"/>
                <c:pt idx="0">
                  <c:v>投入</c:v>
                </c:pt>
                <c:pt idx="1">
                  <c:v>过程</c:v>
                </c:pt>
                <c:pt idx="2">
                  <c:v>产出</c:v>
                </c:pt>
                <c:pt idx="3">
                  <c:v>效果</c:v>
                </c:pt>
                <c:pt idx="4">
                  <c:v>总分</c:v>
                </c:pt>
              </c:strCache>
            </c:strRef>
          </c:cat>
          <c:val>
            <c:numRef>
              <c:f>[图表编辑.xlsx]Sheet1!$B$2:$G$2</c:f>
              <c:numCache>
                <c:formatCode>General</c:formatCode>
                <c:ptCount val="5"/>
                <c:pt idx="0">
                  <c:v>13</c:v>
                </c:pt>
                <c:pt idx="1">
                  <c:v>24</c:v>
                </c:pt>
                <c:pt idx="2">
                  <c:v>28</c:v>
                </c:pt>
                <c:pt idx="3">
                  <c:v>28</c:v>
                </c:pt>
                <c:pt idx="4">
                  <c:v>93</c:v>
                </c:pt>
              </c:numCache>
            </c:numRef>
          </c:val>
          <c:extLst>
            <c:ext xmlns:c16="http://schemas.microsoft.com/office/drawing/2014/chart" uri="{C3380CC4-5D6E-409C-BE32-E72D297353CC}">
              <c16:uniqueId val="{00000000-BAAE-7D42-8351-7655C8C8E9C8}"/>
            </c:ext>
          </c:extLst>
        </c:ser>
        <c:ser>
          <c:idx val="1"/>
          <c:order val="1"/>
          <c:tx>
            <c:strRef>
              <c:f>[图表编辑.xlsx]Sheet1!$A$3</c:f>
              <c:strCache>
                <c:ptCount val="1"/>
                <c:pt idx="0">
                  <c:v>标准分值</c:v>
                </c:pt>
              </c:strCache>
            </c:strRef>
          </c:tx>
          <c:spPr>
            <a:solidFill>
              <a:schemeClr val="accent2"/>
            </a:solidFill>
            <a:ln>
              <a:noFill/>
            </a:ln>
            <a:effectLst/>
          </c:spPr>
          <c:invertIfNegative val="0"/>
          <c:cat>
            <c:strRef>
              <c:f>[图表编辑.xlsx]Sheet1!$B$1:$G$1</c:f>
              <c:strCache>
                <c:ptCount val="5"/>
                <c:pt idx="0">
                  <c:v>投入</c:v>
                </c:pt>
                <c:pt idx="1">
                  <c:v>过程</c:v>
                </c:pt>
                <c:pt idx="2">
                  <c:v>产出</c:v>
                </c:pt>
                <c:pt idx="3">
                  <c:v>效果</c:v>
                </c:pt>
                <c:pt idx="4">
                  <c:v>总分</c:v>
                </c:pt>
              </c:strCache>
            </c:strRef>
          </c:cat>
          <c:val>
            <c:numRef>
              <c:f>[图表编辑.xlsx]Sheet1!$B$3:$G$3</c:f>
              <c:numCache>
                <c:formatCode>General</c:formatCode>
                <c:ptCount val="5"/>
                <c:pt idx="0">
                  <c:v>16</c:v>
                </c:pt>
                <c:pt idx="1">
                  <c:v>24</c:v>
                </c:pt>
                <c:pt idx="2">
                  <c:v>31</c:v>
                </c:pt>
                <c:pt idx="3">
                  <c:v>29</c:v>
                </c:pt>
                <c:pt idx="4">
                  <c:v>100</c:v>
                </c:pt>
              </c:numCache>
            </c:numRef>
          </c:val>
          <c:extLst>
            <c:ext xmlns:c16="http://schemas.microsoft.com/office/drawing/2014/chart" uri="{C3380CC4-5D6E-409C-BE32-E72D297353CC}">
              <c16:uniqueId val="{00000001-BAAE-7D42-8351-7655C8C8E9C8}"/>
            </c:ext>
          </c:extLst>
        </c:ser>
        <c:dLbls>
          <c:showLegendKey val="0"/>
          <c:showVal val="0"/>
          <c:showCatName val="0"/>
          <c:showSerName val="0"/>
          <c:showPercent val="0"/>
          <c:showBubbleSize val="0"/>
        </c:dLbls>
        <c:gapWidth val="219"/>
        <c:overlap val="-27"/>
        <c:axId val="273519744"/>
        <c:axId val="273521280"/>
      </c:barChart>
      <c:catAx>
        <c:axId val="27351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521280"/>
        <c:crosses val="autoZero"/>
        <c:auto val="1"/>
        <c:lblAlgn val="ctr"/>
        <c:lblOffset val="100"/>
        <c:noMultiLvlLbl val="0"/>
      </c:catAx>
      <c:valAx>
        <c:axId val="273521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crossAx val="27351974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dTable>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21DA18DE-3702-4579-8A2A-8837F59E35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3348</Words>
  <Characters>19087</Characters>
  <Application>Microsoft Office Word</Application>
  <DocSecurity>0</DocSecurity>
  <Lines>159</Lines>
  <Paragraphs>44</Paragraphs>
  <ScaleCrop>false</ScaleCrop>
  <Company>Sky123.Org</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二、正文</dc:title>
  <dc:creator>echo sun</dc:creator>
  <cp:lastModifiedBy>伟伟 陈</cp:lastModifiedBy>
  <cp:revision>7</cp:revision>
  <cp:lastPrinted>2019-07-31T01:13:00Z</cp:lastPrinted>
  <dcterms:created xsi:type="dcterms:W3CDTF">2019-08-07T01:55:00Z</dcterms:created>
  <dcterms:modified xsi:type="dcterms:W3CDTF">2024-11-05T08:35:00Z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