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B92" w:rsidRDefault="0068774C" w:rsidP="00351946">
      <w:pPr>
        <w:spacing w:line="560" w:lineRule="exact"/>
        <w:jc w:val="center"/>
        <w:rPr>
          <w:szCs w:val="32"/>
        </w:rPr>
      </w:pPr>
      <w:r>
        <w:rPr>
          <w:rFonts w:eastAsia="方正小标宋简体" w:hint="eastAsia"/>
          <w:sz w:val="44"/>
          <w:szCs w:val="44"/>
        </w:rPr>
        <w:t>区卫生和计划生育局基本公共卫生服务</w:t>
      </w:r>
      <w:r>
        <w:rPr>
          <w:rFonts w:eastAsia="方正小标宋简体"/>
          <w:sz w:val="44"/>
          <w:szCs w:val="44"/>
        </w:rPr>
        <w:t>项目支出</w:t>
      </w:r>
      <w:r>
        <w:rPr>
          <w:rFonts w:eastAsia="方正小标宋简体"/>
          <w:sz w:val="44"/>
          <w:szCs w:val="44"/>
        </w:rPr>
        <w:t>201</w:t>
      </w:r>
      <w:r>
        <w:rPr>
          <w:rFonts w:eastAsia="方正小标宋简体" w:hint="eastAsia"/>
          <w:sz w:val="44"/>
          <w:szCs w:val="44"/>
        </w:rPr>
        <w:t>8</w:t>
      </w:r>
      <w:r>
        <w:rPr>
          <w:rFonts w:eastAsia="方正小标宋简体"/>
          <w:sz w:val="44"/>
          <w:szCs w:val="44"/>
        </w:rPr>
        <w:t>年度绩效自评报告</w:t>
      </w:r>
      <w:r>
        <w:rPr>
          <w:rFonts w:eastAsia="方正小标宋简体"/>
          <w:sz w:val="44"/>
          <w:szCs w:val="44"/>
        </w:rPr>
        <w:br/>
      </w:r>
    </w:p>
    <w:p w:rsidR="00122B92" w:rsidRDefault="0068774C">
      <w:pPr>
        <w:ind w:firstLineChars="200" w:firstLine="640"/>
        <w:outlineLvl w:val="0"/>
        <w:rPr>
          <w:rFonts w:eastAsia="黑体"/>
          <w:sz w:val="32"/>
          <w:szCs w:val="32"/>
        </w:rPr>
      </w:pPr>
      <w:r>
        <w:rPr>
          <w:rFonts w:eastAsia="黑体"/>
          <w:sz w:val="32"/>
          <w:szCs w:val="32"/>
        </w:rPr>
        <w:t>一、摘要</w:t>
      </w:r>
    </w:p>
    <w:p w:rsidR="00122B92" w:rsidRDefault="0068774C">
      <w:pPr>
        <w:ind w:firstLineChars="200" w:firstLine="640"/>
        <w:outlineLvl w:val="0"/>
        <w:rPr>
          <w:rFonts w:eastAsia="方正楷体简体"/>
          <w:sz w:val="32"/>
          <w:szCs w:val="32"/>
        </w:rPr>
      </w:pPr>
      <w:r>
        <w:rPr>
          <w:rFonts w:eastAsia="方正楷体简体"/>
          <w:sz w:val="32"/>
          <w:szCs w:val="32"/>
        </w:rPr>
        <w:t>（一）基本情况</w:t>
      </w:r>
    </w:p>
    <w:p w:rsidR="00122B92" w:rsidRDefault="0068774C">
      <w:pPr>
        <w:ind w:firstLineChars="200" w:firstLine="640"/>
        <w:outlineLvl w:val="0"/>
        <w:rPr>
          <w:rFonts w:eastAsia="方正仿宋简体"/>
          <w:sz w:val="32"/>
          <w:szCs w:val="32"/>
        </w:rPr>
      </w:pPr>
      <w:r>
        <w:rPr>
          <w:rFonts w:eastAsia="方正仿宋简体"/>
          <w:sz w:val="32"/>
          <w:szCs w:val="32"/>
        </w:rPr>
        <w:t>1.</w:t>
      </w:r>
      <w:r>
        <w:rPr>
          <w:rFonts w:eastAsia="方正仿宋简体"/>
          <w:sz w:val="32"/>
          <w:szCs w:val="32"/>
        </w:rPr>
        <w:t>项目基本情况</w:t>
      </w:r>
      <w:r>
        <w:rPr>
          <w:rFonts w:eastAsia="方正仿宋简体" w:hint="eastAsia"/>
          <w:sz w:val="32"/>
          <w:szCs w:val="32"/>
        </w:rPr>
        <w:t>。</w:t>
      </w:r>
    </w:p>
    <w:p w:rsidR="00122B92" w:rsidRDefault="0068774C">
      <w:pPr>
        <w:ind w:firstLineChars="200" w:firstLine="640"/>
        <w:outlineLvl w:val="0"/>
        <w:rPr>
          <w:rFonts w:eastAsia="方正仿宋简体"/>
          <w:sz w:val="32"/>
          <w:szCs w:val="32"/>
        </w:rPr>
      </w:pPr>
      <w:r>
        <w:rPr>
          <w:rFonts w:eastAsia="方正仿宋简体" w:hint="eastAsia"/>
          <w:sz w:val="32"/>
          <w:szCs w:val="32"/>
        </w:rPr>
        <w:t>按照国家卫生健康委《关于做好</w:t>
      </w:r>
      <w:r>
        <w:rPr>
          <w:rFonts w:eastAsia="方正仿宋简体" w:hint="eastAsia"/>
          <w:sz w:val="32"/>
          <w:szCs w:val="32"/>
        </w:rPr>
        <w:t>2018</w:t>
      </w:r>
      <w:r>
        <w:rPr>
          <w:rFonts w:eastAsia="方正仿宋简体" w:hint="eastAsia"/>
          <w:sz w:val="32"/>
          <w:szCs w:val="32"/>
        </w:rPr>
        <w:t>年国家基本公共卫生服务项目工作的通知》（国卫基层发〔</w:t>
      </w:r>
      <w:r>
        <w:rPr>
          <w:rFonts w:eastAsia="方正仿宋简体" w:hint="eastAsia"/>
          <w:sz w:val="32"/>
          <w:szCs w:val="32"/>
        </w:rPr>
        <w:t>2018</w:t>
      </w:r>
      <w:r>
        <w:rPr>
          <w:rFonts w:eastAsia="方正仿宋简体" w:hint="eastAsia"/>
          <w:sz w:val="32"/>
          <w:szCs w:val="32"/>
        </w:rPr>
        <w:t>〕</w:t>
      </w:r>
      <w:r>
        <w:rPr>
          <w:rFonts w:eastAsia="方正仿宋简体" w:hint="eastAsia"/>
          <w:sz w:val="32"/>
          <w:szCs w:val="32"/>
        </w:rPr>
        <w:t>18</w:t>
      </w:r>
      <w:r>
        <w:rPr>
          <w:rFonts w:eastAsia="方正仿宋简体" w:hint="eastAsia"/>
          <w:sz w:val="32"/>
          <w:szCs w:val="32"/>
        </w:rPr>
        <w:t>号）、《市卫生计生委</w:t>
      </w:r>
      <w:r>
        <w:rPr>
          <w:rFonts w:eastAsia="方正仿宋简体" w:hint="eastAsia"/>
          <w:sz w:val="32"/>
          <w:szCs w:val="32"/>
        </w:rPr>
        <w:t xml:space="preserve"> </w:t>
      </w:r>
      <w:r>
        <w:rPr>
          <w:rFonts w:eastAsia="方正仿宋简体" w:hint="eastAsia"/>
          <w:sz w:val="32"/>
          <w:szCs w:val="32"/>
        </w:rPr>
        <w:t>市财政局关于印发武汉市基本公共卫生服务项目考核补助办法（试行）的通知》（武卫生计生〔</w:t>
      </w:r>
      <w:r>
        <w:rPr>
          <w:rFonts w:eastAsia="方正仿宋简体" w:hint="eastAsia"/>
          <w:sz w:val="32"/>
          <w:szCs w:val="32"/>
        </w:rPr>
        <w:t>2018</w:t>
      </w:r>
      <w:r>
        <w:rPr>
          <w:rFonts w:eastAsia="方正仿宋简体" w:hint="eastAsia"/>
          <w:sz w:val="32"/>
          <w:szCs w:val="32"/>
        </w:rPr>
        <w:t>〕</w:t>
      </w:r>
      <w:r>
        <w:rPr>
          <w:rFonts w:eastAsia="方正仿宋简体" w:hint="eastAsia"/>
          <w:sz w:val="32"/>
          <w:szCs w:val="32"/>
        </w:rPr>
        <w:t>45</w:t>
      </w:r>
      <w:r>
        <w:rPr>
          <w:rFonts w:eastAsia="方正仿宋简体" w:hint="eastAsia"/>
          <w:sz w:val="32"/>
          <w:szCs w:val="32"/>
        </w:rPr>
        <w:t>号）文件要求，我区认真组织，规范开展</w:t>
      </w:r>
      <w:r>
        <w:rPr>
          <w:rFonts w:eastAsia="方正仿宋简体" w:hint="eastAsia"/>
          <w:sz w:val="32"/>
          <w:szCs w:val="32"/>
        </w:rPr>
        <w:t>14</w:t>
      </w:r>
      <w:r>
        <w:rPr>
          <w:rFonts w:eastAsia="方正仿宋简体" w:hint="eastAsia"/>
          <w:sz w:val="32"/>
          <w:szCs w:val="32"/>
        </w:rPr>
        <w:t>项国家基本公共卫生指导项目及武汉市自主增加项目服务工作。制定基本公卫三大制度，并实行了月例会制度，着力解决基本公共卫生服务项目工作中的各项问题。</w:t>
      </w:r>
    </w:p>
    <w:p w:rsidR="00122B92" w:rsidRDefault="0068774C">
      <w:pPr>
        <w:numPr>
          <w:ilvl w:val="0"/>
          <w:numId w:val="1"/>
        </w:numPr>
        <w:ind w:firstLineChars="200" w:firstLine="640"/>
        <w:outlineLvl w:val="0"/>
        <w:rPr>
          <w:rFonts w:eastAsia="方正仿宋简体"/>
          <w:sz w:val="32"/>
          <w:szCs w:val="32"/>
        </w:rPr>
      </w:pPr>
      <w:r>
        <w:rPr>
          <w:rFonts w:eastAsia="方正仿宋简体"/>
          <w:sz w:val="32"/>
          <w:szCs w:val="32"/>
        </w:rPr>
        <w:t>绩效评价工作情况。</w:t>
      </w:r>
    </w:p>
    <w:p w:rsidR="00122B92" w:rsidRDefault="0068774C">
      <w:pPr>
        <w:outlineLvl w:val="0"/>
        <w:rPr>
          <w:rFonts w:eastAsia="方正仿宋简体"/>
          <w:sz w:val="32"/>
          <w:szCs w:val="32"/>
        </w:rPr>
      </w:pPr>
      <w:r>
        <w:rPr>
          <w:rFonts w:eastAsia="方正仿宋简体" w:hint="eastAsia"/>
          <w:sz w:val="32"/>
          <w:szCs w:val="32"/>
        </w:rPr>
        <w:t>各公共卫生专业机构每季度组织一次督导，区卫计局每半年组织一次全面考核，</w:t>
      </w:r>
      <w:r>
        <w:rPr>
          <w:rFonts w:eastAsia="方正仿宋简体" w:hint="eastAsia"/>
          <w:sz w:val="32"/>
          <w:szCs w:val="32"/>
        </w:rPr>
        <w:t>通过电话访谈、入户走访、问卷调查等方式，对各基层单位基本公共卫生服务项目的组织管理、财务管理、项目实施情况进行考核，并</w:t>
      </w:r>
      <w:r>
        <w:rPr>
          <w:rFonts w:eastAsia="方正仿宋简体" w:hint="eastAsia"/>
          <w:sz w:val="32"/>
          <w:szCs w:val="32"/>
        </w:rPr>
        <w:t>将结果进行排名和通报</w:t>
      </w:r>
      <w:r>
        <w:rPr>
          <w:rFonts w:eastAsia="方正仿宋简体" w:hint="eastAsia"/>
          <w:sz w:val="32"/>
          <w:szCs w:val="32"/>
        </w:rPr>
        <w:t>，并对考核发现的问题进行督办，</w:t>
      </w:r>
      <w:r>
        <w:rPr>
          <w:rFonts w:eastAsia="方正仿宋简体" w:hint="eastAsia"/>
          <w:sz w:val="32"/>
          <w:szCs w:val="32"/>
        </w:rPr>
        <w:t>2018</w:t>
      </w:r>
      <w:r>
        <w:rPr>
          <w:rFonts w:eastAsia="方正仿宋简体" w:hint="eastAsia"/>
          <w:sz w:val="32"/>
          <w:szCs w:val="32"/>
        </w:rPr>
        <w:t>年基本完成各项工作目标任务。</w:t>
      </w:r>
    </w:p>
    <w:p w:rsidR="00122B92" w:rsidRDefault="0068774C">
      <w:pPr>
        <w:ind w:firstLineChars="200" w:firstLine="640"/>
        <w:outlineLvl w:val="0"/>
        <w:rPr>
          <w:rFonts w:eastAsia="方正楷体简体"/>
          <w:sz w:val="32"/>
          <w:szCs w:val="32"/>
        </w:rPr>
      </w:pPr>
      <w:r>
        <w:rPr>
          <w:rFonts w:eastAsia="方正楷体简体"/>
          <w:sz w:val="32"/>
          <w:szCs w:val="32"/>
        </w:rPr>
        <w:lastRenderedPageBreak/>
        <w:t>（二）绩效评价结论</w:t>
      </w:r>
    </w:p>
    <w:p w:rsidR="00122B92" w:rsidRDefault="0068774C">
      <w:pPr>
        <w:ind w:firstLineChars="200" w:firstLine="640"/>
        <w:outlineLvl w:val="0"/>
        <w:rPr>
          <w:rFonts w:eastAsia="方正仿宋简体"/>
          <w:sz w:val="32"/>
          <w:szCs w:val="32"/>
        </w:rPr>
      </w:pPr>
      <w:r>
        <w:rPr>
          <w:rFonts w:eastAsia="方正仿宋简体" w:hint="eastAsia"/>
          <w:sz w:val="32"/>
          <w:szCs w:val="32"/>
        </w:rPr>
        <w:t>2018</w:t>
      </w:r>
      <w:r>
        <w:rPr>
          <w:rFonts w:eastAsia="方正仿宋简体" w:hint="eastAsia"/>
          <w:sz w:val="32"/>
          <w:szCs w:val="32"/>
        </w:rPr>
        <w:t>年</w:t>
      </w:r>
      <w:r>
        <w:rPr>
          <w:rFonts w:eastAsia="方正仿宋简体" w:hint="eastAsia"/>
          <w:sz w:val="32"/>
          <w:szCs w:val="32"/>
        </w:rPr>
        <w:t>全区各基层</w:t>
      </w:r>
      <w:r>
        <w:rPr>
          <w:rFonts w:eastAsia="方正仿宋简体" w:hint="eastAsia"/>
          <w:sz w:val="32"/>
          <w:szCs w:val="32"/>
        </w:rPr>
        <w:t>机构年度考核得分平均分为</w:t>
      </w:r>
      <w:r>
        <w:rPr>
          <w:rFonts w:eastAsia="方正仿宋简体" w:hint="eastAsia"/>
          <w:sz w:val="32"/>
          <w:szCs w:val="32"/>
        </w:rPr>
        <w:t>82.98</w:t>
      </w:r>
      <w:r>
        <w:rPr>
          <w:rFonts w:eastAsia="方正仿宋简体" w:hint="eastAsia"/>
          <w:sz w:val="32"/>
          <w:szCs w:val="32"/>
        </w:rPr>
        <w:t>（满分</w:t>
      </w:r>
      <w:r>
        <w:rPr>
          <w:rFonts w:eastAsia="方正仿宋简体" w:hint="eastAsia"/>
          <w:sz w:val="32"/>
          <w:szCs w:val="32"/>
        </w:rPr>
        <w:t>100</w:t>
      </w:r>
      <w:r>
        <w:rPr>
          <w:rFonts w:eastAsia="方正仿宋简体" w:hint="eastAsia"/>
          <w:sz w:val="32"/>
          <w:szCs w:val="32"/>
        </w:rPr>
        <w:t>分），</w:t>
      </w:r>
      <w:r>
        <w:rPr>
          <w:rFonts w:eastAsia="方正仿宋简体" w:hint="eastAsia"/>
          <w:sz w:val="32"/>
          <w:szCs w:val="32"/>
        </w:rPr>
        <w:t>85</w:t>
      </w:r>
      <w:r>
        <w:rPr>
          <w:rFonts w:eastAsia="方正仿宋简体" w:hint="eastAsia"/>
          <w:sz w:val="32"/>
          <w:szCs w:val="32"/>
        </w:rPr>
        <w:t>分以上的机构占</w:t>
      </w:r>
      <w:r>
        <w:rPr>
          <w:rFonts w:eastAsia="方正仿宋简体" w:hint="eastAsia"/>
          <w:sz w:val="32"/>
          <w:szCs w:val="32"/>
        </w:rPr>
        <w:t>40%</w:t>
      </w:r>
      <w:r>
        <w:rPr>
          <w:rFonts w:eastAsia="方正仿宋简体" w:hint="eastAsia"/>
          <w:sz w:val="32"/>
          <w:szCs w:val="32"/>
        </w:rPr>
        <w:t>。</w:t>
      </w:r>
    </w:p>
    <w:p w:rsidR="00122B92" w:rsidRDefault="0068774C">
      <w:pPr>
        <w:ind w:firstLineChars="200" w:firstLine="640"/>
        <w:outlineLvl w:val="0"/>
        <w:rPr>
          <w:rFonts w:eastAsia="方正楷体简体"/>
          <w:sz w:val="32"/>
          <w:szCs w:val="32"/>
        </w:rPr>
      </w:pPr>
      <w:r>
        <w:rPr>
          <w:rFonts w:eastAsia="方正楷体简体"/>
          <w:sz w:val="32"/>
          <w:szCs w:val="32"/>
        </w:rPr>
        <w:t>（三）项目的经验与问题</w:t>
      </w:r>
    </w:p>
    <w:p w:rsidR="00122B92" w:rsidRDefault="0068774C">
      <w:pPr>
        <w:ind w:firstLineChars="200" w:firstLine="640"/>
        <w:outlineLvl w:val="0"/>
        <w:rPr>
          <w:rFonts w:eastAsia="方正仿宋简体"/>
          <w:sz w:val="32"/>
          <w:szCs w:val="32"/>
        </w:rPr>
      </w:pPr>
      <w:r>
        <w:rPr>
          <w:rFonts w:eastAsia="方正仿宋简体"/>
          <w:sz w:val="32"/>
          <w:szCs w:val="32"/>
        </w:rPr>
        <w:t>1.</w:t>
      </w:r>
      <w:r>
        <w:rPr>
          <w:rFonts w:eastAsia="方正仿宋简体"/>
          <w:sz w:val="32"/>
          <w:szCs w:val="32"/>
        </w:rPr>
        <w:t>经验。</w:t>
      </w:r>
    </w:p>
    <w:p w:rsidR="00122B92" w:rsidRDefault="0068774C">
      <w:pPr>
        <w:ind w:firstLineChars="200" w:firstLine="640"/>
        <w:outlineLvl w:val="0"/>
        <w:rPr>
          <w:rFonts w:eastAsia="方正仿宋简体"/>
          <w:sz w:val="32"/>
          <w:szCs w:val="32"/>
        </w:rPr>
      </w:pPr>
      <w:r>
        <w:rPr>
          <w:rFonts w:eastAsia="方正仿宋简体" w:hint="eastAsia"/>
          <w:sz w:val="32"/>
          <w:szCs w:val="32"/>
        </w:rPr>
        <w:t>①</w:t>
      </w:r>
      <w:r>
        <w:rPr>
          <w:rFonts w:eastAsia="方正仿宋简体" w:hint="eastAsia"/>
          <w:sz w:val="32"/>
          <w:szCs w:val="32"/>
        </w:rPr>
        <w:t>完善基本公共卫生服务管理“三大制度”，并按照要求落实相关制度</w:t>
      </w:r>
      <w:r>
        <w:rPr>
          <w:rFonts w:eastAsia="方正仿宋简体" w:hint="eastAsia"/>
          <w:sz w:val="32"/>
          <w:szCs w:val="32"/>
        </w:rPr>
        <w:t>。</w:t>
      </w:r>
    </w:p>
    <w:p w:rsidR="00122B92" w:rsidRDefault="0068774C">
      <w:pPr>
        <w:ind w:firstLineChars="200" w:firstLine="640"/>
        <w:outlineLvl w:val="0"/>
        <w:rPr>
          <w:rFonts w:eastAsia="方正仿宋简体"/>
          <w:sz w:val="32"/>
          <w:szCs w:val="32"/>
        </w:rPr>
      </w:pPr>
      <w:r>
        <w:rPr>
          <w:rFonts w:eastAsia="方正仿宋简体" w:hint="eastAsia"/>
          <w:sz w:val="32"/>
          <w:szCs w:val="32"/>
        </w:rPr>
        <w:t>②将基本公卫项目纳入家庭医生签约服务包，慢性病重点人群由家庭医生团队点对点进行健康指导，提升服务质量和群众获得感。</w:t>
      </w:r>
    </w:p>
    <w:p w:rsidR="00122B92" w:rsidRDefault="0068774C">
      <w:pPr>
        <w:numPr>
          <w:ilvl w:val="0"/>
          <w:numId w:val="2"/>
        </w:numPr>
        <w:ind w:firstLineChars="200" w:firstLine="640"/>
        <w:outlineLvl w:val="0"/>
        <w:rPr>
          <w:rFonts w:eastAsia="方正仿宋简体"/>
          <w:sz w:val="32"/>
          <w:szCs w:val="32"/>
        </w:rPr>
      </w:pPr>
      <w:r>
        <w:rPr>
          <w:rFonts w:eastAsia="方正仿宋简体"/>
          <w:sz w:val="32"/>
          <w:szCs w:val="32"/>
        </w:rPr>
        <w:t>问题。</w:t>
      </w:r>
    </w:p>
    <w:p w:rsidR="00122B92" w:rsidRDefault="0068774C">
      <w:pPr>
        <w:outlineLvl w:val="0"/>
        <w:rPr>
          <w:rFonts w:eastAsia="方正仿宋简体"/>
          <w:sz w:val="32"/>
          <w:szCs w:val="32"/>
        </w:rPr>
      </w:pPr>
      <w:r>
        <w:rPr>
          <w:rFonts w:eastAsia="方正仿宋简体" w:hint="eastAsia"/>
          <w:sz w:val="32"/>
          <w:szCs w:val="32"/>
        </w:rPr>
        <w:t xml:space="preserve">    </w:t>
      </w:r>
      <w:r>
        <w:rPr>
          <w:rFonts w:eastAsia="方正仿宋简体" w:hint="eastAsia"/>
          <w:sz w:val="32"/>
          <w:szCs w:val="32"/>
        </w:rPr>
        <w:t>①部分单位未能实行绩效管理，难以调动工作人员积极性。</w:t>
      </w:r>
    </w:p>
    <w:p w:rsidR="00122B92" w:rsidRDefault="0068774C">
      <w:pPr>
        <w:outlineLvl w:val="0"/>
        <w:rPr>
          <w:rFonts w:eastAsia="方正仿宋简体"/>
          <w:sz w:val="32"/>
          <w:szCs w:val="32"/>
        </w:rPr>
      </w:pPr>
      <w:r>
        <w:rPr>
          <w:rFonts w:eastAsia="方正仿宋简体" w:hint="eastAsia"/>
          <w:sz w:val="32"/>
          <w:szCs w:val="32"/>
        </w:rPr>
        <w:t xml:space="preserve">    </w:t>
      </w:r>
      <w:r>
        <w:rPr>
          <w:rFonts w:eastAsia="方正仿宋简体" w:hint="eastAsia"/>
          <w:sz w:val="32"/>
          <w:szCs w:val="32"/>
        </w:rPr>
        <w:t>②部分基层机构工作人员存在服务不规范、服务质量不高等问题。</w:t>
      </w:r>
    </w:p>
    <w:p w:rsidR="00122B92" w:rsidRDefault="0068774C">
      <w:pPr>
        <w:outlineLvl w:val="0"/>
        <w:rPr>
          <w:rFonts w:eastAsia="方正仿宋简体"/>
          <w:sz w:val="32"/>
          <w:szCs w:val="32"/>
        </w:rPr>
      </w:pPr>
      <w:r>
        <w:rPr>
          <w:rFonts w:eastAsia="方正仿宋简体" w:hint="eastAsia"/>
          <w:sz w:val="32"/>
          <w:szCs w:val="32"/>
        </w:rPr>
        <w:t xml:space="preserve">    </w:t>
      </w:r>
      <w:r>
        <w:rPr>
          <w:rFonts w:eastAsia="方正仿宋简体" w:hint="eastAsia"/>
          <w:sz w:val="32"/>
          <w:szCs w:val="32"/>
        </w:rPr>
        <w:t>③高血压管理人数、糖尿病管理人数等指标未完成。</w:t>
      </w:r>
    </w:p>
    <w:p w:rsidR="00122B92" w:rsidRDefault="0068774C">
      <w:pPr>
        <w:ind w:firstLineChars="200" w:firstLine="640"/>
        <w:outlineLvl w:val="0"/>
        <w:rPr>
          <w:rFonts w:eastAsia="方正楷体简体"/>
          <w:sz w:val="32"/>
          <w:szCs w:val="32"/>
        </w:rPr>
      </w:pPr>
      <w:r>
        <w:rPr>
          <w:rFonts w:eastAsia="方正楷体简体"/>
          <w:sz w:val="32"/>
          <w:szCs w:val="32"/>
        </w:rPr>
        <w:t>（四）建议</w:t>
      </w:r>
    </w:p>
    <w:p w:rsidR="00122B92" w:rsidRDefault="0068774C">
      <w:pPr>
        <w:ind w:firstLineChars="200" w:firstLine="640"/>
        <w:outlineLvl w:val="0"/>
        <w:rPr>
          <w:rFonts w:eastAsia="方正仿宋简体"/>
          <w:sz w:val="32"/>
          <w:szCs w:val="32"/>
        </w:rPr>
      </w:pPr>
      <w:r>
        <w:rPr>
          <w:rFonts w:eastAsia="方正仿宋简体" w:hint="eastAsia"/>
          <w:sz w:val="32"/>
          <w:szCs w:val="32"/>
        </w:rPr>
        <w:t>我区基本公共卫生服务项目一直存在项目资金执行率低的问题，各基层机构不知道如何使用资金，建议结合我区实际，出台相关资金使用管理办法，指导基层规范使用资金</w:t>
      </w:r>
      <w:r>
        <w:rPr>
          <w:rFonts w:eastAsia="方正仿宋简体"/>
          <w:sz w:val="32"/>
          <w:szCs w:val="32"/>
        </w:rPr>
        <w:t>。</w:t>
      </w:r>
    </w:p>
    <w:p w:rsidR="00122B92" w:rsidRDefault="0068774C">
      <w:pPr>
        <w:ind w:firstLineChars="200" w:firstLine="640"/>
        <w:outlineLvl w:val="0"/>
        <w:rPr>
          <w:rFonts w:eastAsia="黑体"/>
          <w:sz w:val="32"/>
          <w:szCs w:val="32"/>
        </w:rPr>
      </w:pPr>
      <w:r>
        <w:rPr>
          <w:rFonts w:eastAsia="黑体"/>
          <w:sz w:val="32"/>
          <w:szCs w:val="32"/>
        </w:rPr>
        <w:t>二、正文</w:t>
      </w:r>
    </w:p>
    <w:p w:rsidR="00122B92" w:rsidRDefault="0068774C">
      <w:pPr>
        <w:ind w:firstLineChars="200" w:firstLine="640"/>
        <w:outlineLvl w:val="0"/>
        <w:rPr>
          <w:rFonts w:eastAsia="方正楷体简体"/>
          <w:sz w:val="32"/>
          <w:szCs w:val="32"/>
        </w:rPr>
      </w:pPr>
      <w:r>
        <w:rPr>
          <w:rFonts w:eastAsia="方正楷体简体"/>
          <w:sz w:val="32"/>
          <w:szCs w:val="32"/>
        </w:rPr>
        <w:lastRenderedPageBreak/>
        <w:t>（一）项目基本情况（</w:t>
      </w:r>
      <w:r>
        <w:rPr>
          <w:rFonts w:eastAsia="方正楷体简体"/>
          <w:sz w:val="32"/>
          <w:szCs w:val="32"/>
        </w:rPr>
        <w:t>2000</w:t>
      </w:r>
      <w:r>
        <w:rPr>
          <w:rFonts w:eastAsia="方正楷体简体"/>
          <w:sz w:val="32"/>
          <w:szCs w:val="32"/>
        </w:rPr>
        <w:t>字以内）</w:t>
      </w:r>
    </w:p>
    <w:p w:rsidR="00122B92" w:rsidRDefault="0068774C">
      <w:pPr>
        <w:ind w:firstLineChars="200" w:firstLine="640"/>
        <w:outlineLvl w:val="0"/>
        <w:rPr>
          <w:rFonts w:eastAsia="方正仿宋简体"/>
          <w:sz w:val="32"/>
          <w:szCs w:val="32"/>
        </w:rPr>
      </w:pPr>
      <w:r>
        <w:rPr>
          <w:rFonts w:eastAsia="方正仿宋简体"/>
          <w:sz w:val="32"/>
          <w:szCs w:val="32"/>
        </w:rPr>
        <w:t>1.</w:t>
      </w:r>
      <w:r>
        <w:rPr>
          <w:rFonts w:eastAsia="方正仿宋简体"/>
          <w:sz w:val="32"/>
          <w:szCs w:val="32"/>
        </w:rPr>
        <w:t>项目立项背景和依据</w:t>
      </w:r>
    </w:p>
    <w:p w:rsidR="00122B92" w:rsidRDefault="0068774C">
      <w:pPr>
        <w:ind w:firstLineChars="200" w:firstLine="640"/>
        <w:outlineLvl w:val="0"/>
        <w:rPr>
          <w:rFonts w:eastAsia="方正仿宋简体"/>
          <w:sz w:val="32"/>
          <w:szCs w:val="32"/>
        </w:rPr>
      </w:pPr>
      <w:r>
        <w:rPr>
          <w:rFonts w:eastAsia="方正仿宋简体" w:hint="eastAsia"/>
          <w:sz w:val="32"/>
          <w:szCs w:val="32"/>
        </w:rPr>
        <w:t>实施国家基本公共卫生服务项目是促进基本公共卫生服务均等化的重要内容，是我国公共卫生制度建设的重要组成部分。国家基本公共卫生服务项目自</w:t>
      </w:r>
      <w:r>
        <w:rPr>
          <w:rFonts w:eastAsia="方正仿宋简体" w:hint="eastAsia"/>
          <w:sz w:val="32"/>
          <w:szCs w:val="32"/>
        </w:rPr>
        <w:t>2009</w:t>
      </w:r>
      <w:r>
        <w:rPr>
          <w:rFonts w:eastAsia="方正仿宋简体" w:hint="eastAsia"/>
          <w:sz w:val="32"/>
          <w:szCs w:val="32"/>
        </w:rPr>
        <w:t>年启动，随着社会的发展和居民的需求，服务内容不断增加，经费补助标准不断提高。</w:t>
      </w:r>
    </w:p>
    <w:p w:rsidR="00122B92" w:rsidRDefault="0068774C">
      <w:pPr>
        <w:ind w:firstLineChars="200" w:firstLine="640"/>
        <w:outlineLvl w:val="0"/>
        <w:rPr>
          <w:rFonts w:eastAsia="方正仿宋简体"/>
          <w:sz w:val="32"/>
          <w:szCs w:val="32"/>
        </w:rPr>
      </w:pPr>
      <w:r>
        <w:rPr>
          <w:rFonts w:eastAsia="方正仿宋简体" w:hint="eastAsia"/>
          <w:sz w:val="32"/>
          <w:szCs w:val="32"/>
        </w:rPr>
        <w:t>我区</w:t>
      </w:r>
      <w:r>
        <w:rPr>
          <w:rFonts w:eastAsia="方正仿宋简体" w:hint="eastAsia"/>
          <w:sz w:val="32"/>
          <w:szCs w:val="32"/>
        </w:rPr>
        <w:t>按照国家卫生健康委《关于做好</w:t>
      </w:r>
      <w:r>
        <w:rPr>
          <w:rFonts w:eastAsia="方正仿宋简体" w:hint="eastAsia"/>
          <w:sz w:val="32"/>
          <w:szCs w:val="32"/>
        </w:rPr>
        <w:t>2018</w:t>
      </w:r>
      <w:r>
        <w:rPr>
          <w:rFonts w:eastAsia="方正仿宋简体" w:hint="eastAsia"/>
          <w:sz w:val="32"/>
          <w:szCs w:val="32"/>
        </w:rPr>
        <w:t>年国家基本公共卫生服务项目工作的通知》（国卫基层发〔</w:t>
      </w:r>
      <w:r>
        <w:rPr>
          <w:rFonts w:eastAsia="方正仿宋简体" w:hint="eastAsia"/>
          <w:sz w:val="32"/>
          <w:szCs w:val="32"/>
        </w:rPr>
        <w:t>2018</w:t>
      </w:r>
      <w:r>
        <w:rPr>
          <w:rFonts w:eastAsia="方正仿宋简体" w:hint="eastAsia"/>
          <w:sz w:val="32"/>
          <w:szCs w:val="32"/>
        </w:rPr>
        <w:t>〕</w:t>
      </w:r>
      <w:r>
        <w:rPr>
          <w:rFonts w:eastAsia="方正仿宋简体" w:hint="eastAsia"/>
          <w:sz w:val="32"/>
          <w:szCs w:val="32"/>
        </w:rPr>
        <w:t>18</w:t>
      </w:r>
      <w:r>
        <w:rPr>
          <w:rFonts w:eastAsia="方正仿宋简体" w:hint="eastAsia"/>
          <w:sz w:val="32"/>
          <w:szCs w:val="32"/>
        </w:rPr>
        <w:t>号）、《市卫生计生委</w:t>
      </w:r>
      <w:r>
        <w:rPr>
          <w:rFonts w:eastAsia="方正仿宋简体" w:hint="eastAsia"/>
          <w:sz w:val="32"/>
          <w:szCs w:val="32"/>
        </w:rPr>
        <w:t xml:space="preserve"> </w:t>
      </w:r>
      <w:r>
        <w:rPr>
          <w:rFonts w:eastAsia="方正仿宋简体" w:hint="eastAsia"/>
          <w:sz w:val="32"/>
          <w:szCs w:val="32"/>
        </w:rPr>
        <w:t>市财政局关于印发武汉市基本公共卫生服务项目考核补助办法（试行）的通知》（武卫生计生〔</w:t>
      </w:r>
      <w:r>
        <w:rPr>
          <w:rFonts w:eastAsia="方正仿宋简体" w:hint="eastAsia"/>
          <w:sz w:val="32"/>
          <w:szCs w:val="32"/>
        </w:rPr>
        <w:t>2018</w:t>
      </w:r>
      <w:r>
        <w:rPr>
          <w:rFonts w:eastAsia="方正仿宋简体" w:hint="eastAsia"/>
          <w:sz w:val="32"/>
          <w:szCs w:val="32"/>
        </w:rPr>
        <w:t>〕</w:t>
      </w:r>
      <w:r>
        <w:rPr>
          <w:rFonts w:eastAsia="方正仿宋简体" w:hint="eastAsia"/>
          <w:sz w:val="32"/>
          <w:szCs w:val="32"/>
        </w:rPr>
        <w:t>45</w:t>
      </w:r>
      <w:r>
        <w:rPr>
          <w:rFonts w:eastAsia="方正仿宋简体" w:hint="eastAsia"/>
          <w:sz w:val="32"/>
          <w:szCs w:val="32"/>
        </w:rPr>
        <w:t>号）文件要求，我区认真组织，规范开展</w:t>
      </w:r>
      <w:r>
        <w:rPr>
          <w:rFonts w:eastAsia="方正仿宋简体" w:hint="eastAsia"/>
          <w:sz w:val="32"/>
          <w:szCs w:val="32"/>
        </w:rPr>
        <w:t>14</w:t>
      </w:r>
      <w:r>
        <w:rPr>
          <w:rFonts w:eastAsia="方正仿宋简体" w:hint="eastAsia"/>
          <w:sz w:val="32"/>
          <w:szCs w:val="32"/>
        </w:rPr>
        <w:t>项国家基本公共卫生指导项目及武汉市自主增加项目服务工作。</w:t>
      </w:r>
    </w:p>
    <w:p w:rsidR="00122B92" w:rsidRDefault="0068774C">
      <w:pPr>
        <w:numPr>
          <w:ilvl w:val="0"/>
          <w:numId w:val="3"/>
        </w:numPr>
        <w:ind w:firstLineChars="200" w:firstLine="640"/>
        <w:outlineLvl w:val="0"/>
        <w:rPr>
          <w:rFonts w:eastAsia="方正仿宋简体"/>
          <w:sz w:val="32"/>
          <w:szCs w:val="32"/>
        </w:rPr>
      </w:pPr>
      <w:r>
        <w:rPr>
          <w:rFonts w:eastAsia="方正仿宋简体"/>
          <w:sz w:val="32"/>
          <w:szCs w:val="32"/>
        </w:rPr>
        <w:t>项目绩效目标</w:t>
      </w:r>
    </w:p>
    <w:p w:rsidR="00122B92" w:rsidRDefault="0068774C">
      <w:pPr>
        <w:outlineLvl w:val="0"/>
        <w:rPr>
          <w:rFonts w:eastAsia="方正仿宋简体"/>
          <w:sz w:val="32"/>
          <w:szCs w:val="32"/>
        </w:rPr>
      </w:pPr>
      <w:r>
        <w:rPr>
          <w:rFonts w:eastAsia="方正仿宋简体" w:hint="eastAsia"/>
          <w:sz w:val="32"/>
          <w:szCs w:val="32"/>
        </w:rPr>
        <w:t xml:space="preserve">    </w:t>
      </w:r>
      <w:r>
        <w:rPr>
          <w:rFonts w:eastAsia="方正仿宋简体" w:hint="eastAsia"/>
          <w:sz w:val="32"/>
          <w:szCs w:val="32"/>
        </w:rPr>
        <w:t>电子健康档案建档率（目标值：</w:t>
      </w:r>
      <w:r>
        <w:rPr>
          <w:rFonts w:eastAsia="方正仿宋简体" w:hint="eastAsia"/>
          <w:sz w:val="32"/>
          <w:szCs w:val="32"/>
        </w:rPr>
        <w:t>75%</w:t>
      </w:r>
      <w:r>
        <w:rPr>
          <w:rFonts w:eastAsia="方正仿宋简体" w:hint="eastAsia"/>
          <w:sz w:val="32"/>
          <w:szCs w:val="32"/>
        </w:rPr>
        <w:t>），高血压患者管理人数（目标值：</w:t>
      </w:r>
      <w:r>
        <w:rPr>
          <w:rFonts w:eastAsia="方正仿宋简体" w:hint="eastAsia"/>
          <w:sz w:val="32"/>
          <w:szCs w:val="32"/>
        </w:rPr>
        <w:t>22099</w:t>
      </w:r>
      <w:r>
        <w:rPr>
          <w:rFonts w:eastAsia="方正仿宋简体" w:hint="eastAsia"/>
          <w:sz w:val="32"/>
          <w:szCs w:val="32"/>
        </w:rPr>
        <w:t>人）</w:t>
      </w:r>
      <w:r>
        <w:rPr>
          <w:rFonts w:eastAsia="方正仿宋简体" w:hint="eastAsia"/>
          <w:sz w:val="32"/>
          <w:szCs w:val="32"/>
        </w:rPr>
        <w:t>，糖尿病患者管理人数（目标值：</w:t>
      </w:r>
      <w:r>
        <w:rPr>
          <w:rFonts w:eastAsia="方正仿宋简体" w:hint="eastAsia"/>
          <w:sz w:val="32"/>
          <w:szCs w:val="32"/>
        </w:rPr>
        <w:t>7701</w:t>
      </w:r>
      <w:r>
        <w:rPr>
          <w:rFonts w:eastAsia="方正仿宋简体" w:hint="eastAsia"/>
          <w:sz w:val="32"/>
          <w:szCs w:val="32"/>
        </w:rPr>
        <w:t>人），健康档案规范建档率（目标值：</w:t>
      </w:r>
      <w:r>
        <w:rPr>
          <w:rFonts w:eastAsia="方正仿宋简体" w:hint="eastAsia"/>
          <w:sz w:val="32"/>
          <w:szCs w:val="32"/>
        </w:rPr>
        <w:t>75%</w:t>
      </w:r>
      <w:r>
        <w:rPr>
          <w:rFonts w:eastAsia="方正仿宋简体" w:hint="eastAsia"/>
          <w:sz w:val="32"/>
          <w:szCs w:val="32"/>
        </w:rPr>
        <w:t>），高血压患者规范管理率（目标值：</w:t>
      </w:r>
      <w:r>
        <w:rPr>
          <w:rFonts w:eastAsia="方正仿宋简体" w:hint="eastAsia"/>
          <w:sz w:val="32"/>
          <w:szCs w:val="32"/>
        </w:rPr>
        <w:t>60%</w:t>
      </w:r>
      <w:r>
        <w:rPr>
          <w:rFonts w:eastAsia="方正仿宋简体" w:hint="eastAsia"/>
          <w:sz w:val="32"/>
          <w:szCs w:val="32"/>
        </w:rPr>
        <w:t>），糖尿病患者规范管理率（目标值：</w:t>
      </w:r>
      <w:r>
        <w:rPr>
          <w:rFonts w:eastAsia="方正仿宋简体" w:hint="eastAsia"/>
          <w:sz w:val="32"/>
          <w:szCs w:val="32"/>
        </w:rPr>
        <w:t>60%</w:t>
      </w:r>
      <w:r>
        <w:rPr>
          <w:rFonts w:eastAsia="方正仿宋简体" w:hint="eastAsia"/>
          <w:sz w:val="32"/>
          <w:szCs w:val="32"/>
        </w:rPr>
        <w:t>），健康档案使用率（目标值：</w:t>
      </w:r>
      <w:r>
        <w:rPr>
          <w:rFonts w:eastAsia="方正仿宋简体" w:hint="eastAsia"/>
          <w:sz w:val="32"/>
          <w:szCs w:val="32"/>
        </w:rPr>
        <w:t>55%</w:t>
      </w:r>
      <w:r>
        <w:rPr>
          <w:rFonts w:eastAsia="方正仿宋简体" w:hint="eastAsia"/>
          <w:sz w:val="32"/>
          <w:szCs w:val="32"/>
        </w:rPr>
        <w:t>），血压控制率（目标值：</w:t>
      </w:r>
      <w:r>
        <w:rPr>
          <w:rFonts w:eastAsia="方正仿宋简体" w:hint="eastAsia"/>
          <w:sz w:val="32"/>
          <w:szCs w:val="32"/>
        </w:rPr>
        <w:t>45%</w:t>
      </w:r>
      <w:r>
        <w:rPr>
          <w:rFonts w:eastAsia="方正仿宋简体" w:hint="eastAsia"/>
          <w:sz w:val="32"/>
          <w:szCs w:val="32"/>
        </w:rPr>
        <w:t>），血糖控制率（目标值：</w:t>
      </w:r>
      <w:r>
        <w:rPr>
          <w:rFonts w:eastAsia="方正仿宋简体" w:hint="eastAsia"/>
          <w:sz w:val="32"/>
          <w:szCs w:val="32"/>
        </w:rPr>
        <w:t>40%</w:t>
      </w:r>
      <w:r>
        <w:rPr>
          <w:rFonts w:eastAsia="方正仿宋简体" w:hint="eastAsia"/>
          <w:sz w:val="32"/>
          <w:szCs w:val="32"/>
        </w:rPr>
        <w:t>），年度市级基本公卫考核得分率（目标值：</w:t>
      </w:r>
      <w:r>
        <w:rPr>
          <w:rFonts w:eastAsia="方正仿宋简体" w:hint="eastAsia"/>
          <w:sz w:val="32"/>
          <w:szCs w:val="32"/>
        </w:rPr>
        <w:t>85%</w:t>
      </w:r>
      <w:r>
        <w:rPr>
          <w:rFonts w:eastAsia="方正仿宋简体" w:hint="eastAsia"/>
          <w:sz w:val="32"/>
          <w:szCs w:val="32"/>
        </w:rPr>
        <w:t>），居民满意度（目标值：</w:t>
      </w:r>
      <w:r>
        <w:rPr>
          <w:rFonts w:eastAsia="方正仿宋简体" w:hint="eastAsia"/>
          <w:sz w:val="32"/>
          <w:szCs w:val="32"/>
        </w:rPr>
        <w:t>90%</w:t>
      </w:r>
      <w:r>
        <w:rPr>
          <w:rFonts w:eastAsia="方正仿宋简体" w:hint="eastAsia"/>
          <w:sz w:val="32"/>
          <w:szCs w:val="32"/>
        </w:rPr>
        <w:t>）。</w:t>
      </w:r>
    </w:p>
    <w:p w:rsidR="00122B92" w:rsidRDefault="0068774C">
      <w:pPr>
        <w:numPr>
          <w:ilvl w:val="0"/>
          <w:numId w:val="3"/>
        </w:numPr>
        <w:ind w:firstLineChars="200" w:firstLine="640"/>
        <w:outlineLvl w:val="0"/>
        <w:rPr>
          <w:rFonts w:eastAsia="方正仿宋简体"/>
          <w:sz w:val="32"/>
          <w:szCs w:val="32"/>
        </w:rPr>
      </w:pPr>
      <w:r>
        <w:rPr>
          <w:rFonts w:eastAsia="方正仿宋简体"/>
          <w:sz w:val="32"/>
          <w:szCs w:val="32"/>
        </w:rPr>
        <w:lastRenderedPageBreak/>
        <w:t>经费来源和使用情况</w:t>
      </w:r>
    </w:p>
    <w:p w:rsidR="00122B92" w:rsidRDefault="0068774C">
      <w:pPr>
        <w:outlineLvl w:val="0"/>
        <w:rPr>
          <w:rFonts w:eastAsia="方正仿宋简体"/>
          <w:sz w:val="32"/>
          <w:szCs w:val="32"/>
        </w:rPr>
      </w:pPr>
      <w:r>
        <w:rPr>
          <w:rFonts w:eastAsia="方正仿宋简体" w:hint="eastAsia"/>
          <w:sz w:val="32"/>
          <w:szCs w:val="32"/>
        </w:rPr>
        <w:t xml:space="preserve">    </w:t>
      </w:r>
      <w:r>
        <w:rPr>
          <w:rFonts w:eastAsia="方正仿宋简体" w:hint="eastAsia"/>
          <w:sz w:val="32"/>
          <w:szCs w:val="32"/>
        </w:rPr>
        <w:t>基本公共卫生项目经费包含上级转移支付资金及区级预算资金。</w:t>
      </w:r>
      <w:r>
        <w:rPr>
          <w:rFonts w:eastAsia="方正仿宋简体" w:hint="eastAsia"/>
          <w:sz w:val="32"/>
          <w:szCs w:val="32"/>
        </w:rPr>
        <w:t>2018</w:t>
      </w:r>
      <w:r>
        <w:rPr>
          <w:rFonts w:eastAsia="方正仿宋简体" w:hint="eastAsia"/>
          <w:sz w:val="32"/>
          <w:szCs w:val="32"/>
        </w:rPr>
        <w:t>年共到位资金</w:t>
      </w:r>
      <w:r>
        <w:rPr>
          <w:rFonts w:eastAsia="方正仿宋简体" w:hint="eastAsia"/>
          <w:sz w:val="32"/>
          <w:szCs w:val="32"/>
        </w:rPr>
        <w:t>2543.9</w:t>
      </w:r>
      <w:r>
        <w:rPr>
          <w:rFonts w:eastAsia="方正仿宋简体" w:hint="eastAsia"/>
          <w:sz w:val="32"/>
          <w:szCs w:val="32"/>
        </w:rPr>
        <w:t>万元，其中中央财政补助</w:t>
      </w:r>
      <w:r>
        <w:rPr>
          <w:rFonts w:eastAsia="方正仿宋简体" w:hint="eastAsia"/>
          <w:sz w:val="32"/>
          <w:szCs w:val="32"/>
        </w:rPr>
        <w:t>1231</w:t>
      </w:r>
      <w:r>
        <w:rPr>
          <w:rFonts w:eastAsia="方正仿宋简体" w:hint="eastAsia"/>
          <w:sz w:val="32"/>
          <w:szCs w:val="32"/>
        </w:rPr>
        <w:t>万元，省级财政补助</w:t>
      </w:r>
      <w:r>
        <w:rPr>
          <w:rFonts w:eastAsia="方正仿宋简体" w:hint="eastAsia"/>
          <w:sz w:val="32"/>
          <w:szCs w:val="32"/>
        </w:rPr>
        <w:t>428</w:t>
      </w:r>
      <w:r>
        <w:rPr>
          <w:rFonts w:eastAsia="方正仿宋简体" w:hint="eastAsia"/>
          <w:sz w:val="32"/>
          <w:szCs w:val="32"/>
        </w:rPr>
        <w:t>万元，市</w:t>
      </w:r>
      <w:r>
        <w:rPr>
          <w:rFonts w:eastAsia="方正仿宋简体" w:hint="eastAsia"/>
          <w:sz w:val="32"/>
          <w:szCs w:val="32"/>
        </w:rPr>
        <w:t>级财政补助</w:t>
      </w:r>
      <w:r>
        <w:rPr>
          <w:rFonts w:eastAsia="方正仿宋简体" w:hint="eastAsia"/>
          <w:sz w:val="32"/>
          <w:szCs w:val="32"/>
        </w:rPr>
        <w:t>348</w:t>
      </w:r>
      <w:r>
        <w:rPr>
          <w:rFonts w:eastAsia="方正仿宋简体" w:hint="eastAsia"/>
          <w:sz w:val="32"/>
          <w:szCs w:val="32"/>
        </w:rPr>
        <w:t>万元，区级财政补助</w:t>
      </w:r>
      <w:r>
        <w:rPr>
          <w:rFonts w:eastAsia="方正仿宋简体" w:hint="eastAsia"/>
          <w:sz w:val="32"/>
          <w:szCs w:val="32"/>
        </w:rPr>
        <w:t>536.9</w:t>
      </w:r>
      <w:r>
        <w:rPr>
          <w:rFonts w:eastAsia="方正仿宋简体" w:hint="eastAsia"/>
          <w:sz w:val="32"/>
          <w:szCs w:val="32"/>
        </w:rPr>
        <w:t>万元。共下拨资金</w:t>
      </w:r>
      <w:r>
        <w:rPr>
          <w:rFonts w:eastAsia="方正仿宋简体" w:hint="eastAsia"/>
          <w:sz w:val="32"/>
          <w:szCs w:val="32"/>
        </w:rPr>
        <w:t>2119.94</w:t>
      </w:r>
      <w:r>
        <w:rPr>
          <w:rFonts w:eastAsia="方正仿宋简体" w:hint="eastAsia"/>
          <w:sz w:val="32"/>
          <w:szCs w:val="32"/>
        </w:rPr>
        <w:t>万元。</w:t>
      </w:r>
    </w:p>
    <w:p w:rsidR="00122B92" w:rsidRDefault="0068774C">
      <w:pPr>
        <w:numPr>
          <w:ilvl w:val="0"/>
          <w:numId w:val="3"/>
        </w:numPr>
        <w:ind w:firstLineChars="200" w:firstLine="640"/>
        <w:outlineLvl w:val="0"/>
        <w:rPr>
          <w:rFonts w:eastAsia="方正仿宋简体"/>
          <w:sz w:val="32"/>
          <w:szCs w:val="32"/>
        </w:rPr>
      </w:pPr>
      <w:r>
        <w:rPr>
          <w:rFonts w:eastAsia="方正仿宋简体"/>
          <w:sz w:val="32"/>
          <w:szCs w:val="32"/>
        </w:rPr>
        <w:t>项目实施情况</w:t>
      </w:r>
    </w:p>
    <w:p w:rsidR="00122B92" w:rsidRDefault="0068774C">
      <w:pPr>
        <w:ind w:firstLine="640"/>
        <w:outlineLvl w:val="0"/>
        <w:rPr>
          <w:rFonts w:eastAsia="方正仿宋简体"/>
          <w:sz w:val="32"/>
          <w:szCs w:val="32"/>
        </w:rPr>
      </w:pPr>
      <w:r>
        <w:rPr>
          <w:rFonts w:eastAsia="方正仿宋简体" w:hint="eastAsia"/>
          <w:sz w:val="32"/>
          <w:szCs w:val="32"/>
        </w:rPr>
        <w:t>辖区内常住居民数</w:t>
      </w:r>
      <w:r>
        <w:rPr>
          <w:rFonts w:eastAsia="方正仿宋简体" w:hint="eastAsia"/>
          <w:sz w:val="32"/>
          <w:szCs w:val="32"/>
        </w:rPr>
        <w:t>39.84</w:t>
      </w:r>
      <w:r>
        <w:rPr>
          <w:rFonts w:eastAsia="方正仿宋简体" w:hint="eastAsia"/>
          <w:sz w:val="32"/>
          <w:szCs w:val="32"/>
        </w:rPr>
        <w:t>万，建立电子健康档案</w:t>
      </w:r>
      <w:r>
        <w:rPr>
          <w:rFonts w:eastAsia="方正仿宋简体" w:hint="eastAsia"/>
          <w:sz w:val="32"/>
          <w:szCs w:val="32"/>
        </w:rPr>
        <w:t>322950</w:t>
      </w:r>
      <w:r>
        <w:rPr>
          <w:rFonts w:eastAsia="方正仿宋简体" w:hint="eastAsia"/>
          <w:sz w:val="32"/>
          <w:szCs w:val="32"/>
        </w:rPr>
        <w:t>份，电子健康档案建档率</w:t>
      </w:r>
      <w:r>
        <w:rPr>
          <w:rFonts w:eastAsia="方正仿宋简体" w:hint="eastAsia"/>
          <w:sz w:val="32"/>
          <w:szCs w:val="32"/>
        </w:rPr>
        <w:t>81.06%</w:t>
      </w:r>
      <w:r>
        <w:rPr>
          <w:rFonts w:eastAsia="方正仿宋简体" w:hint="eastAsia"/>
          <w:sz w:val="32"/>
          <w:szCs w:val="32"/>
        </w:rPr>
        <w:t>。发放健康教育印刷资料数量</w:t>
      </w:r>
      <w:r>
        <w:rPr>
          <w:rFonts w:eastAsia="方正仿宋简体" w:hint="eastAsia"/>
          <w:sz w:val="32"/>
          <w:szCs w:val="32"/>
        </w:rPr>
        <w:t>1282474</w:t>
      </w:r>
      <w:r>
        <w:rPr>
          <w:rFonts w:eastAsia="方正仿宋简体" w:hint="eastAsia"/>
          <w:sz w:val="32"/>
          <w:szCs w:val="32"/>
        </w:rPr>
        <w:t>份，更新健康教育宣传栏内容</w:t>
      </w:r>
      <w:r>
        <w:rPr>
          <w:rFonts w:eastAsia="方正仿宋简体" w:hint="eastAsia"/>
          <w:sz w:val="32"/>
          <w:szCs w:val="32"/>
        </w:rPr>
        <w:t>712</w:t>
      </w:r>
      <w:r>
        <w:rPr>
          <w:rFonts w:eastAsia="方正仿宋简体" w:hint="eastAsia"/>
          <w:sz w:val="32"/>
          <w:szCs w:val="32"/>
        </w:rPr>
        <w:t>次，举办健康教育讲座次数</w:t>
      </w:r>
      <w:r>
        <w:rPr>
          <w:rFonts w:eastAsia="方正仿宋简体" w:hint="eastAsia"/>
          <w:sz w:val="32"/>
          <w:szCs w:val="32"/>
        </w:rPr>
        <w:t>365</w:t>
      </w:r>
      <w:r>
        <w:rPr>
          <w:rFonts w:eastAsia="方正仿宋简体" w:hint="eastAsia"/>
          <w:sz w:val="32"/>
          <w:szCs w:val="32"/>
        </w:rPr>
        <w:t>次，举办健康教育咨询活动次数</w:t>
      </w:r>
      <w:r>
        <w:rPr>
          <w:rFonts w:eastAsia="方正仿宋简体" w:hint="eastAsia"/>
          <w:sz w:val="32"/>
          <w:szCs w:val="32"/>
        </w:rPr>
        <w:t>238</w:t>
      </w:r>
      <w:r>
        <w:rPr>
          <w:rFonts w:eastAsia="方正仿宋简体" w:hint="eastAsia"/>
          <w:sz w:val="32"/>
          <w:szCs w:val="32"/>
        </w:rPr>
        <w:t>次。接种国家免疫规划疫苗</w:t>
      </w:r>
      <w:r>
        <w:rPr>
          <w:rFonts w:eastAsia="方正仿宋简体" w:hint="eastAsia"/>
          <w:sz w:val="32"/>
          <w:szCs w:val="32"/>
        </w:rPr>
        <w:t>113108</w:t>
      </w:r>
      <w:r>
        <w:rPr>
          <w:rFonts w:eastAsia="方正仿宋简体" w:hint="eastAsia"/>
          <w:sz w:val="32"/>
          <w:szCs w:val="32"/>
        </w:rPr>
        <w:t>剂次。辖区内活产</w:t>
      </w:r>
      <w:r>
        <w:rPr>
          <w:rFonts w:eastAsia="方正仿宋简体" w:hint="eastAsia"/>
          <w:sz w:val="32"/>
          <w:szCs w:val="32"/>
        </w:rPr>
        <w:t>4143</w:t>
      </w:r>
      <w:r>
        <w:rPr>
          <w:rFonts w:eastAsia="方正仿宋简体" w:hint="eastAsia"/>
          <w:sz w:val="32"/>
          <w:szCs w:val="32"/>
        </w:rPr>
        <w:t>人，新生儿访视率</w:t>
      </w:r>
      <w:r>
        <w:rPr>
          <w:rFonts w:eastAsia="方正仿宋简体" w:hint="eastAsia"/>
          <w:sz w:val="32"/>
          <w:szCs w:val="32"/>
        </w:rPr>
        <w:t>96.38%</w:t>
      </w:r>
      <w:r>
        <w:rPr>
          <w:rFonts w:eastAsia="方正仿宋简体" w:hint="eastAsia"/>
          <w:sz w:val="32"/>
          <w:szCs w:val="32"/>
        </w:rPr>
        <w:t>，辖区内</w:t>
      </w:r>
      <w:r>
        <w:rPr>
          <w:rFonts w:eastAsia="方正仿宋简体" w:hint="eastAsia"/>
          <w:sz w:val="32"/>
          <w:szCs w:val="32"/>
        </w:rPr>
        <w:t>0-6</w:t>
      </w:r>
      <w:r>
        <w:rPr>
          <w:rFonts w:eastAsia="方正仿宋简体" w:hint="eastAsia"/>
          <w:sz w:val="32"/>
          <w:szCs w:val="32"/>
        </w:rPr>
        <w:t>岁儿童</w:t>
      </w:r>
      <w:r>
        <w:rPr>
          <w:rFonts w:eastAsia="方正仿宋简体" w:hint="eastAsia"/>
          <w:sz w:val="32"/>
          <w:szCs w:val="32"/>
        </w:rPr>
        <w:t>27351</w:t>
      </w:r>
      <w:r>
        <w:rPr>
          <w:rFonts w:eastAsia="方正仿宋简体" w:hint="eastAsia"/>
          <w:sz w:val="32"/>
          <w:szCs w:val="32"/>
        </w:rPr>
        <w:t>人，儿童健康管理率</w:t>
      </w:r>
      <w:r>
        <w:rPr>
          <w:rFonts w:eastAsia="方正仿宋简体" w:hint="eastAsia"/>
          <w:sz w:val="32"/>
          <w:szCs w:val="32"/>
        </w:rPr>
        <w:t>95.23%</w:t>
      </w:r>
      <w:r>
        <w:rPr>
          <w:rFonts w:eastAsia="方正仿宋简体" w:hint="eastAsia"/>
          <w:sz w:val="32"/>
          <w:szCs w:val="32"/>
        </w:rPr>
        <w:t>。辖区内孕</w:t>
      </w:r>
      <w:r>
        <w:rPr>
          <w:rFonts w:eastAsia="方正仿宋简体" w:hint="eastAsia"/>
          <w:sz w:val="32"/>
          <w:szCs w:val="32"/>
        </w:rPr>
        <w:t>13</w:t>
      </w:r>
      <w:r>
        <w:rPr>
          <w:rFonts w:eastAsia="方正仿宋简体" w:hint="eastAsia"/>
          <w:sz w:val="32"/>
          <w:szCs w:val="32"/>
        </w:rPr>
        <w:t>周之前建册并进行第一次产前</w:t>
      </w:r>
      <w:r>
        <w:rPr>
          <w:rFonts w:eastAsia="方正仿宋简体" w:hint="eastAsia"/>
          <w:sz w:val="32"/>
          <w:szCs w:val="32"/>
        </w:rPr>
        <w:t>检查的产妇</w:t>
      </w:r>
      <w:r>
        <w:rPr>
          <w:rFonts w:eastAsia="方正仿宋简体" w:hint="eastAsia"/>
          <w:sz w:val="32"/>
          <w:szCs w:val="32"/>
        </w:rPr>
        <w:t>3639</w:t>
      </w:r>
      <w:r>
        <w:rPr>
          <w:rFonts w:eastAsia="方正仿宋简体" w:hint="eastAsia"/>
          <w:sz w:val="32"/>
          <w:szCs w:val="32"/>
        </w:rPr>
        <w:t>人，早孕建册率</w:t>
      </w:r>
      <w:r>
        <w:rPr>
          <w:rFonts w:eastAsia="方正仿宋简体" w:hint="eastAsia"/>
          <w:sz w:val="32"/>
          <w:szCs w:val="32"/>
        </w:rPr>
        <w:t>87.83%</w:t>
      </w:r>
      <w:r>
        <w:rPr>
          <w:rFonts w:eastAsia="方正仿宋简体" w:hint="eastAsia"/>
          <w:sz w:val="32"/>
          <w:szCs w:val="32"/>
        </w:rPr>
        <w:t>，产后访视率</w:t>
      </w:r>
      <w:r>
        <w:rPr>
          <w:rFonts w:eastAsia="方正仿宋简体" w:hint="eastAsia"/>
          <w:sz w:val="32"/>
          <w:szCs w:val="32"/>
        </w:rPr>
        <w:t>95.66%</w:t>
      </w:r>
      <w:r>
        <w:rPr>
          <w:rFonts w:eastAsia="方正仿宋简体" w:hint="eastAsia"/>
          <w:sz w:val="32"/>
          <w:szCs w:val="32"/>
        </w:rPr>
        <w:t>。辖区内</w:t>
      </w:r>
      <w:r>
        <w:rPr>
          <w:rFonts w:eastAsia="方正仿宋简体" w:hint="eastAsia"/>
          <w:sz w:val="32"/>
          <w:szCs w:val="32"/>
        </w:rPr>
        <w:t>65</w:t>
      </w:r>
      <w:r>
        <w:rPr>
          <w:rFonts w:eastAsia="方正仿宋简体" w:hint="eastAsia"/>
          <w:sz w:val="32"/>
          <w:szCs w:val="32"/>
        </w:rPr>
        <w:t>岁及以上常住居民</w:t>
      </w:r>
      <w:r>
        <w:rPr>
          <w:rFonts w:eastAsia="方正仿宋简体" w:hint="eastAsia"/>
          <w:sz w:val="32"/>
          <w:szCs w:val="32"/>
        </w:rPr>
        <w:t>29823</w:t>
      </w:r>
      <w:r>
        <w:rPr>
          <w:rFonts w:eastAsia="方正仿宋简体" w:hint="eastAsia"/>
          <w:sz w:val="32"/>
          <w:szCs w:val="32"/>
        </w:rPr>
        <w:t>人，老年人健康管理率</w:t>
      </w:r>
      <w:r>
        <w:rPr>
          <w:rFonts w:eastAsia="方正仿宋简体" w:hint="eastAsia"/>
          <w:sz w:val="32"/>
          <w:szCs w:val="32"/>
        </w:rPr>
        <w:t>56.31%</w:t>
      </w:r>
      <w:r>
        <w:rPr>
          <w:rFonts w:eastAsia="方正仿宋简体" w:hint="eastAsia"/>
          <w:sz w:val="32"/>
          <w:szCs w:val="32"/>
        </w:rPr>
        <w:t>，中医健康管理率</w:t>
      </w:r>
      <w:r>
        <w:rPr>
          <w:rFonts w:eastAsia="方正仿宋简体" w:hint="eastAsia"/>
          <w:sz w:val="32"/>
          <w:szCs w:val="32"/>
        </w:rPr>
        <w:t>56.15%</w:t>
      </w:r>
      <w:r>
        <w:rPr>
          <w:rFonts w:eastAsia="方正仿宋简体" w:hint="eastAsia"/>
          <w:sz w:val="32"/>
          <w:szCs w:val="32"/>
        </w:rPr>
        <w:t>。辖区内已管理的高血压患者</w:t>
      </w:r>
      <w:r>
        <w:rPr>
          <w:rFonts w:eastAsia="方正仿宋简体" w:hint="eastAsia"/>
          <w:sz w:val="32"/>
          <w:szCs w:val="32"/>
        </w:rPr>
        <w:t>20679</w:t>
      </w:r>
      <w:r>
        <w:rPr>
          <w:rFonts w:eastAsia="方正仿宋简体" w:hint="eastAsia"/>
          <w:sz w:val="32"/>
          <w:szCs w:val="32"/>
        </w:rPr>
        <w:t>人，高血压患者规范管理率</w:t>
      </w:r>
      <w:r>
        <w:rPr>
          <w:rFonts w:eastAsia="方正仿宋简体" w:hint="eastAsia"/>
          <w:sz w:val="32"/>
          <w:szCs w:val="32"/>
        </w:rPr>
        <w:t>63.86%</w:t>
      </w:r>
      <w:r>
        <w:rPr>
          <w:rFonts w:eastAsia="方正仿宋简体" w:hint="eastAsia"/>
          <w:sz w:val="32"/>
          <w:szCs w:val="32"/>
        </w:rPr>
        <w:t>（现场抽查</w:t>
      </w:r>
      <w:r>
        <w:rPr>
          <w:rFonts w:eastAsia="方正仿宋简体" w:hint="eastAsia"/>
          <w:sz w:val="32"/>
          <w:szCs w:val="32"/>
        </w:rPr>
        <w:t>56%</w:t>
      </w:r>
      <w:r>
        <w:rPr>
          <w:rFonts w:eastAsia="方正仿宋简体" w:hint="eastAsia"/>
          <w:sz w:val="32"/>
          <w:szCs w:val="32"/>
        </w:rPr>
        <w:t>），血压控制率</w:t>
      </w:r>
      <w:r>
        <w:rPr>
          <w:rFonts w:eastAsia="方正仿宋简体" w:hint="eastAsia"/>
          <w:sz w:val="32"/>
          <w:szCs w:val="32"/>
        </w:rPr>
        <w:t>70.79%</w:t>
      </w:r>
      <w:r>
        <w:rPr>
          <w:rFonts w:eastAsia="方正仿宋简体" w:hint="eastAsia"/>
          <w:sz w:val="32"/>
          <w:szCs w:val="32"/>
        </w:rPr>
        <w:t>（现场抽查</w:t>
      </w:r>
      <w:r>
        <w:rPr>
          <w:rFonts w:eastAsia="方正仿宋简体" w:hint="eastAsia"/>
          <w:sz w:val="32"/>
          <w:szCs w:val="32"/>
        </w:rPr>
        <w:t>97%</w:t>
      </w:r>
      <w:r>
        <w:rPr>
          <w:rFonts w:eastAsia="方正仿宋简体" w:hint="eastAsia"/>
          <w:sz w:val="32"/>
          <w:szCs w:val="32"/>
        </w:rPr>
        <w:t>）。辖区内已管理的</w:t>
      </w:r>
      <w:r>
        <w:rPr>
          <w:rFonts w:eastAsia="方正仿宋简体" w:hint="eastAsia"/>
          <w:sz w:val="32"/>
          <w:szCs w:val="32"/>
        </w:rPr>
        <w:t>2</w:t>
      </w:r>
      <w:r>
        <w:rPr>
          <w:rFonts w:eastAsia="方正仿宋简体" w:hint="eastAsia"/>
          <w:sz w:val="32"/>
          <w:szCs w:val="32"/>
        </w:rPr>
        <w:t>型糖尿病患者</w:t>
      </w:r>
      <w:r>
        <w:rPr>
          <w:rFonts w:eastAsia="方正仿宋简体" w:hint="eastAsia"/>
          <w:sz w:val="32"/>
          <w:szCs w:val="32"/>
        </w:rPr>
        <w:t>5692</w:t>
      </w:r>
      <w:r>
        <w:rPr>
          <w:rFonts w:eastAsia="方正仿宋简体" w:hint="eastAsia"/>
          <w:sz w:val="32"/>
          <w:szCs w:val="32"/>
        </w:rPr>
        <w:t>人，</w:t>
      </w:r>
      <w:r>
        <w:rPr>
          <w:rFonts w:eastAsia="方正仿宋简体" w:hint="eastAsia"/>
          <w:sz w:val="32"/>
          <w:szCs w:val="32"/>
        </w:rPr>
        <w:t>2</w:t>
      </w:r>
      <w:r>
        <w:rPr>
          <w:rFonts w:eastAsia="方正仿宋简体" w:hint="eastAsia"/>
          <w:sz w:val="32"/>
          <w:szCs w:val="32"/>
        </w:rPr>
        <w:t>型糖尿病患者规范管理率</w:t>
      </w:r>
      <w:r>
        <w:rPr>
          <w:rFonts w:eastAsia="方正仿宋简体" w:hint="eastAsia"/>
          <w:sz w:val="32"/>
          <w:szCs w:val="32"/>
        </w:rPr>
        <w:t>62.65%</w:t>
      </w:r>
      <w:r>
        <w:rPr>
          <w:rFonts w:eastAsia="方正仿宋简体" w:hint="eastAsia"/>
          <w:sz w:val="32"/>
          <w:szCs w:val="32"/>
        </w:rPr>
        <w:t>（现场抽查</w:t>
      </w:r>
      <w:r>
        <w:rPr>
          <w:rFonts w:eastAsia="方正仿宋简体" w:hint="eastAsia"/>
          <w:sz w:val="32"/>
          <w:szCs w:val="32"/>
        </w:rPr>
        <w:t>69%</w:t>
      </w:r>
      <w:r>
        <w:rPr>
          <w:rFonts w:eastAsia="方正仿宋简体" w:hint="eastAsia"/>
          <w:sz w:val="32"/>
          <w:szCs w:val="32"/>
        </w:rPr>
        <w:t>），血糖控制率</w:t>
      </w:r>
      <w:r>
        <w:rPr>
          <w:rFonts w:eastAsia="方正仿宋简体" w:hint="eastAsia"/>
          <w:sz w:val="32"/>
          <w:szCs w:val="32"/>
        </w:rPr>
        <w:t>62.32%</w:t>
      </w:r>
      <w:r>
        <w:rPr>
          <w:rFonts w:eastAsia="方正仿宋简体" w:hint="eastAsia"/>
          <w:sz w:val="32"/>
          <w:szCs w:val="32"/>
        </w:rPr>
        <w:t>（现场抽查</w:t>
      </w:r>
      <w:r>
        <w:rPr>
          <w:rFonts w:eastAsia="方正仿宋简体" w:hint="eastAsia"/>
          <w:sz w:val="32"/>
          <w:szCs w:val="32"/>
        </w:rPr>
        <w:t>81%</w:t>
      </w:r>
      <w:r>
        <w:rPr>
          <w:rFonts w:eastAsia="方正仿宋简体" w:hint="eastAsia"/>
          <w:sz w:val="32"/>
          <w:szCs w:val="32"/>
        </w:rPr>
        <w:t>）。辖区内登记在册的确诊严重精神障</w:t>
      </w:r>
      <w:r>
        <w:rPr>
          <w:rFonts w:eastAsia="方正仿宋简体" w:hint="eastAsia"/>
          <w:sz w:val="32"/>
          <w:szCs w:val="32"/>
        </w:rPr>
        <w:lastRenderedPageBreak/>
        <w:t>碍患者</w:t>
      </w:r>
      <w:r>
        <w:rPr>
          <w:rFonts w:eastAsia="方正仿宋简体" w:hint="eastAsia"/>
          <w:sz w:val="32"/>
          <w:szCs w:val="32"/>
        </w:rPr>
        <w:t>1265</w:t>
      </w:r>
      <w:r>
        <w:rPr>
          <w:rFonts w:eastAsia="方正仿宋简体" w:hint="eastAsia"/>
          <w:sz w:val="32"/>
          <w:szCs w:val="32"/>
        </w:rPr>
        <w:t>人，严重精神障碍患者规范管理率</w:t>
      </w:r>
      <w:r>
        <w:rPr>
          <w:rFonts w:eastAsia="方正仿宋简体" w:hint="eastAsia"/>
          <w:sz w:val="32"/>
          <w:szCs w:val="32"/>
        </w:rPr>
        <w:t>88.62%</w:t>
      </w:r>
      <w:r>
        <w:rPr>
          <w:rFonts w:eastAsia="方正仿宋简体" w:hint="eastAsia"/>
          <w:sz w:val="32"/>
          <w:szCs w:val="32"/>
        </w:rPr>
        <w:t>。辖区同期内经上级定点医疗机构确诊并通知基层医疗卫生机构管理的肺结核患者</w:t>
      </w:r>
      <w:r>
        <w:rPr>
          <w:rFonts w:eastAsia="方正仿宋简体" w:hint="eastAsia"/>
          <w:sz w:val="32"/>
          <w:szCs w:val="32"/>
        </w:rPr>
        <w:t>225</w:t>
      </w:r>
      <w:r>
        <w:rPr>
          <w:rFonts w:eastAsia="方正仿宋简体" w:hint="eastAsia"/>
          <w:sz w:val="32"/>
          <w:szCs w:val="32"/>
        </w:rPr>
        <w:t>人，肺结核患者管理率</w:t>
      </w:r>
      <w:r>
        <w:rPr>
          <w:rFonts w:eastAsia="方正仿宋简体" w:hint="eastAsia"/>
          <w:sz w:val="32"/>
          <w:szCs w:val="32"/>
        </w:rPr>
        <w:t>99.56%</w:t>
      </w:r>
      <w:r>
        <w:rPr>
          <w:rFonts w:eastAsia="方正仿宋简体" w:hint="eastAsia"/>
          <w:sz w:val="32"/>
          <w:szCs w:val="32"/>
        </w:rPr>
        <w:t>。</w:t>
      </w:r>
    </w:p>
    <w:p w:rsidR="00122B92" w:rsidRDefault="0068774C">
      <w:pPr>
        <w:ind w:firstLineChars="200" w:firstLine="640"/>
        <w:outlineLvl w:val="0"/>
        <w:rPr>
          <w:rFonts w:eastAsia="方正楷体简体"/>
          <w:sz w:val="32"/>
          <w:szCs w:val="32"/>
        </w:rPr>
      </w:pPr>
      <w:r>
        <w:rPr>
          <w:rFonts w:eastAsia="方正楷体简体"/>
          <w:sz w:val="32"/>
          <w:szCs w:val="32"/>
        </w:rPr>
        <w:t>（二）绩效评价工作情况</w:t>
      </w:r>
    </w:p>
    <w:p w:rsidR="00122B92" w:rsidRDefault="0068774C">
      <w:pPr>
        <w:ind w:firstLineChars="200" w:firstLine="640"/>
        <w:outlineLvl w:val="0"/>
        <w:rPr>
          <w:rFonts w:eastAsia="方正仿宋简体"/>
          <w:sz w:val="32"/>
          <w:szCs w:val="32"/>
        </w:rPr>
      </w:pPr>
      <w:r>
        <w:rPr>
          <w:rFonts w:eastAsia="方正仿宋简体"/>
          <w:sz w:val="32"/>
          <w:szCs w:val="32"/>
        </w:rPr>
        <w:t>1.</w:t>
      </w:r>
      <w:r>
        <w:rPr>
          <w:rFonts w:eastAsia="方正仿宋简体"/>
          <w:sz w:val="32"/>
          <w:szCs w:val="32"/>
        </w:rPr>
        <w:t>绩效评价目的</w:t>
      </w:r>
      <w:r>
        <w:rPr>
          <w:rFonts w:eastAsia="方正仿宋简体" w:hint="eastAsia"/>
          <w:sz w:val="32"/>
          <w:szCs w:val="32"/>
        </w:rPr>
        <w:t>：优化服务流程，促进项目落实，提升服务水平，完善资金分配，调动基层医务人员的积极性，提高基本公共卫生服务的质量和效率。</w:t>
      </w:r>
    </w:p>
    <w:p w:rsidR="00122B92" w:rsidRDefault="0068774C">
      <w:pPr>
        <w:ind w:firstLineChars="200" w:firstLine="640"/>
        <w:outlineLvl w:val="0"/>
        <w:rPr>
          <w:rFonts w:eastAsia="方正仿宋简体"/>
          <w:sz w:val="32"/>
          <w:szCs w:val="32"/>
        </w:rPr>
      </w:pPr>
      <w:r>
        <w:rPr>
          <w:rFonts w:eastAsia="方正仿宋简体"/>
          <w:sz w:val="32"/>
          <w:szCs w:val="32"/>
        </w:rPr>
        <w:t>2.</w:t>
      </w:r>
      <w:r>
        <w:rPr>
          <w:rFonts w:eastAsia="方正仿宋简体"/>
          <w:sz w:val="32"/>
          <w:szCs w:val="32"/>
        </w:rPr>
        <w:t>绩效评价框架</w:t>
      </w:r>
      <w:r>
        <w:rPr>
          <w:rFonts w:eastAsia="方正仿宋简体" w:hint="eastAsia"/>
          <w:sz w:val="32"/>
          <w:szCs w:val="32"/>
        </w:rPr>
        <w:t>：组织管理（包括制度建设和管理落实），资金管理（包括预算安排和预算执行），项目执行（包括</w:t>
      </w:r>
      <w:r>
        <w:rPr>
          <w:rFonts w:eastAsia="方正仿宋简体" w:hint="eastAsia"/>
          <w:sz w:val="32"/>
          <w:szCs w:val="32"/>
        </w:rPr>
        <w:t>12</w:t>
      </w:r>
      <w:r>
        <w:rPr>
          <w:rFonts w:eastAsia="方正仿宋简体" w:hint="eastAsia"/>
          <w:sz w:val="32"/>
          <w:szCs w:val="32"/>
        </w:rPr>
        <w:t>大类基本公共卫生服务项目</w:t>
      </w:r>
      <w:r>
        <w:rPr>
          <w:rFonts w:eastAsia="方正仿宋简体" w:hint="eastAsia"/>
          <w:sz w:val="32"/>
          <w:szCs w:val="32"/>
        </w:rPr>
        <w:t>），项目效果（知晓率和满意度）。</w:t>
      </w:r>
    </w:p>
    <w:p w:rsidR="00122B92" w:rsidRDefault="0068774C">
      <w:pPr>
        <w:ind w:firstLineChars="200" w:firstLine="640"/>
        <w:outlineLvl w:val="0"/>
        <w:rPr>
          <w:rFonts w:eastAsia="方正仿宋简体"/>
          <w:sz w:val="32"/>
          <w:szCs w:val="32"/>
        </w:rPr>
      </w:pPr>
      <w:r>
        <w:rPr>
          <w:rFonts w:eastAsia="方正仿宋简体"/>
          <w:sz w:val="32"/>
          <w:szCs w:val="32"/>
        </w:rPr>
        <w:t>3.</w:t>
      </w:r>
      <w:r>
        <w:rPr>
          <w:rFonts w:eastAsia="方正仿宋简体"/>
          <w:sz w:val="32"/>
          <w:szCs w:val="32"/>
        </w:rPr>
        <w:t>评价抽样情况概述</w:t>
      </w:r>
    </w:p>
    <w:p w:rsidR="00122B92" w:rsidRDefault="0068774C">
      <w:pPr>
        <w:ind w:firstLineChars="200" w:firstLine="640"/>
        <w:outlineLvl w:val="0"/>
        <w:rPr>
          <w:rFonts w:eastAsia="方正仿宋简体"/>
          <w:sz w:val="32"/>
          <w:szCs w:val="32"/>
        </w:rPr>
      </w:pPr>
      <w:r>
        <w:rPr>
          <w:rFonts w:eastAsia="方正仿宋简体" w:hint="eastAsia"/>
          <w:sz w:val="32"/>
          <w:szCs w:val="32"/>
        </w:rPr>
        <w:t>我区以</w:t>
      </w:r>
      <w:r>
        <w:rPr>
          <w:rFonts w:eastAsia="方正仿宋简体" w:hint="eastAsia"/>
          <w:sz w:val="32"/>
          <w:szCs w:val="32"/>
        </w:rPr>
        <w:t>《市卫生计生委</w:t>
      </w:r>
      <w:r>
        <w:rPr>
          <w:rFonts w:eastAsia="方正仿宋简体" w:hint="eastAsia"/>
          <w:sz w:val="32"/>
          <w:szCs w:val="32"/>
        </w:rPr>
        <w:t xml:space="preserve"> </w:t>
      </w:r>
      <w:r>
        <w:rPr>
          <w:rFonts w:eastAsia="方正仿宋简体" w:hint="eastAsia"/>
          <w:sz w:val="32"/>
          <w:szCs w:val="32"/>
        </w:rPr>
        <w:t>市财政局关于印发</w:t>
      </w:r>
      <w:r>
        <w:rPr>
          <w:rFonts w:eastAsia="方正仿宋简体" w:hint="eastAsia"/>
          <w:sz w:val="32"/>
          <w:szCs w:val="32"/>
        </w:rPr>
        <w:t>武汉市基本公共卫生服务项目考核补助指导办法（试行）的通知》（武卫生计生〔</w:t>
      </w:r>
      <w:r>
        <w:rPr>
          <w:rFonts w:eastAsia="方正仿宋简体" w:hint="eastAsia"/>
          <w:sz w:val="32"/>
          <w:szCs w:val="32"/>
        </w:rPr>
        <w:t>2018</w:t>
      </w:r>
      <w:r>
        <w:rPr>
          <w:rFonts w:eastAsia="方正仿宋简体" w:hint="eastAsia"/>
          <w:sz w:val="32"/>
          <w:szCs w:val="32"/>
        </w:rPr>
        <w:t>〕</w:t>
      </w:r>
      <w:r>
        <w:rPr>
          <w:rFonts w:eastAsia="方正仿宋简体" w:hint="eastAsia"/>
          <w:sz w:val="32"/>
          <w:szCs w:val="32"/>
        </w:rPr>
        <w:t xml:space="preserve">45 </w:t>
      </w:r>
      <w:r>
        <w:rPr>
          <w:rFonts w:eastAsia="方正仿宋简体" w:hint="eastAsia"/>
          <w:sz w:val="32"/>
          <w:szCs w:val="32"/>
        </w:rPr>
        <w:t>号）为考核标准，采取单位自查、区级现场查看资料、电话核查、入户访谈等方式，对全区</w:t>
      </w:r>
      <w:r>
        <w:rPr>
          <w:rFonts w:eastAsia="方正仿宋简体" w:hint="eastAsia"/>
          <w:sz w:val="32"/>
          <w:szCs w:val="32"/>
        </w:rPr>
        <w:t xml:space="preserve"> 15 </w:t>
      </w:r>
      <w:r>
        <w:rPr>
          <w:rFonts w:eastAsia="方正仿宋简体" w:hint="eastAsia"/>
          <w:sz w:val="32"/>
          <w:szCs w:val="32"/>
        </w:rPr>
        <w:t>家基本公共卫生实施机构的组织管理、资金管理、项目实施（包括工作数量、工作质量、满意度）等内容进行了全面检查。</w:t>
      </w:r>
      <w:r>
        <w:rPr>
          <w:rFonts w:eastAsia="方正仿宋简体" w:hint="eastAsia"/>
          <w:sz w:val="32"/>
          <w:szCs w:val="32"/>
        </w:rPr>
        <w:t>检查发现，各单位组织管理逐步规范，财务管理得到加强，群众获得感得到提升，但各单位仍然存在绩效考核结果未能应用、服务规范掌握不全、工作表格填写不完整等问题。</w:t>
      </w:r>
    </w:p>
    <w:p w:rsidR="00122B92" w:rsidRDefault="0068774C">
      <w:pPr>
        <w:ind w:firstLineChars="200" w:firstLine="640"/>
        <w:outlineLvl w:val="0"/>
        <w:rPr>
          <w:rFonts w:eastAsia="方正楷体简体"/>
          <w:sz w:val="32"/>
          <w:szCs w:val="32"/>
        </w:rPr>
      </w:pPr>
      <w:r>
        <w:rPr>
          <w:rFonts w:eastAsia="方正楷体简体"/>
          <w:sz w:val="32"/>
          <w:szCs w:val="32"/>
        </w:rPr>
        <w:lastRenderedPageBreak/>
        <w:t>（三）绩效分析及评价结论</w:t>
      </w:r>
    </w:p>
    <w:p w:rsidR="00122B92" w:rsidRDefault="0068774C">
      <w:pPr>
        <w:ind w:firstLineChars="200" w:firstLine="640"/>
        <w:outlineLvl w:val="0"/>
        <w:rPr>
          <w:rFonts w:eastAsia="方正仿宋简体"/>
          <w:sz w:val="32"/>
          <w:szCs w:val="32"/>
        </w:rPr>
      </w:pPr>
      <w:r>
        <w:rPr>
          <w:rFonts w:eastAsia="方正仿宋简体"/>
          <w:sz w:val="32"/>
          <w:szCs w:val="32"/>
        </w:rPr>
        <w:t>1.</w:t>
      </w:r>
      <w:r>
        <w:rPr>
          <w:rFonts w:eastAsia="方正仿宋简体"/>
          <w:sz w:val="32"/>
          <w:szCs w:val="32"/>
        </w:rPr>
        <w:t>绩效分析</w:t>
      </w:r>
    </w:p>
    <w:p w:rsidR="00122B92" w:rsidRDefault="0068774C">
      <w:pPr>
        <w:ind w:firstLineChars="200" w:firstLine="640"/>
        <w:outlineLvl w:val="0"/>
        <w:rPr>
          <w:rFonts w:eastAsia="方正仿宋简体"/>
          <w:sz w:val="32"/>
          <w:szCs w:val="32"/>
        </w:rPr>
      </w:pPr>
      <w:r>
        <w:rPr>
          <w:rFonts w:eastAsia="方正仿宋简体" w:hint="eastAsia"/>
          <w:sz w:val="32"/>
          <w:szCs w:val="32"/>
        </w:rPr>
        <w:t>各</w:t>
      </w:r>
      <w:r>
        <w:rPr>
          <w:rFonts w:eastAsia="方正仿宋简体" w:hint="eastAsia"/>
          <w:sz w:val="32"/>
          <w:szCs w:val="32"/>
        </w:rPr>
        <w:t>基层</w:t>
      </w:r>
      <w:r>
        <w:rPr>
          <w:rFonts w:eastAsia="方正仿宋简体" w:hint="eastAsia"/>
          <w:sz w:val="32"/>
          <w:szCs w:val="32"/>
        </w:rPr>
        <w:t>机构按照《国家基本公共卫生</w:t>
      </w:r>
      <w:r>
        <w:rPr>
          <w:rFonts w:eastAsia="方正仿宋简体" w:hint="eastAsia"/>
          <w:sz w:val="32"/>
          <w:szCs w:val="32"/>
        </w:rPr>
        <w:t>服务规范》（第三版）要求开展项目服务工作，留存纸质资料，并在信息系统上录入服务信息。各公共卫生专业机构每季度组织一次督导，区卫计局每半年组织一次全面考核，考核内容包括组织管理、财务管理、项目实施与项目效果，每次考核完成后，对考核结果进行排名和通报。督导考核资料齐备，并要求各单位对督导考核发现的问题进行整改，整改落实情况纳入下一次考核得分。</w:t>
      </w:r>
    </w:p>
    <w:p w:rsidR="00122B92" w:rsidRDefault="0068774C">
      <w:pPr>
        <w:ind w:firstLineChars="200" w:firstLine="640"/>
        <w:outlineLvl w:val="0"/>
        <w:rPr>
          <w:rFonts w:eastAsia="方正仿宋简体"/>
          <w:sz w:val="32"/>
          <w:szCs w:val="32"/>
        </w:rPr>
      </w:pPr>
      <w:r>
        <w:rPr>
          <w:rFonts w:eastAsia="方正仿宋简体" w:hint="eastAsia"/>
          <w:sz w:val="32"/>
          <w:szCs w:val="32"/>
        </w:rPr>
        <w:t>我区基本完成各项工作任务，但部分指标未达标，原因分析：</w:t>
      </w:r>
    </w:p>
    <w:p w:rsidR="00122B92" w:rsidRDefault="0068774C">
      <w:pPr>
        <w:ind w:firstLineChars="200" w:firstLine="640"/>
        <w:outlineLvl w:val="0"/>
        <w:rPr>
          <w:rFonts w:eastAsia="方正仿宋简体"/>
          <w:sz w:val="32"/>
          <w:szCs w:val="32"/>
        </w:rPr>
      </w:pPr>
      <w:r>
        <w:rPr>
          <w:rFonts w:eastAsia="方正仿宋简体" w:hint="eastAsia"/>
          <w:sz w:val="32"/>
          <w:szCs w:val="32"/>
        </w:rPr>
        <w:t>①高血压、糖尿病管理人数：群众对基层医疗卫生机构信任感不足，部分慢性病患者拒绝基层单位管理；工作衔接不足，部分体检</w:t>
      </w:r>
      <w:r>
        <w:rPr>
          <w:rFonts w:eastAsia="方正仿宋简体" w:hint="eastAsia"/>
          <w:sz w:val="32"/>
          <w:szCs w:val="32"/>
        </w:rPr>
        <w:t>查出高血压、糖尿病的患者，未纳入社区管理。</w:t>
      </w:r>
    </w:p>
    <w:p w:rsidR="00122B92" w:rsidRDefault="0068774C">
      <w:pPr>
        <w:ind w:firstLineChars="200" w:firstLine="640"/>
        <w:outlineLvl w:val="0"/>
        <w:rPr>
          <w:rFonts w:eastAsia="方正仿宋简体"/>
          <w:sz w:val="32"/>
          <w:szCs w:val="32"/>
        </w:rPr>
      </w:pPr>
      <w:r>
        <w:rPr>
          <w:rFonts w:eastAsia="方正仿宋简体" w:hint="eastAsia"/>
          <w:sz w:val="32"/>
          <w:szCs w:val="32"/>
        </w:rPr>
        <w:t>②高血压患者规范管理率：因患者不在家、患者不配合、工作人员责任心不强等主观或客观原因，面对面随访次数不足或未进行年度体检，导致规范管理率较低。</w:t>
      </w:r>
    </w:p>
    <w:p w:rsidR="00122B92" w:rsidRDefault="0068774C">
      <w:pPr>
        <w:ind w:firstLineChars="200" w:firstLine="640"/>
        <w:outlineLvl w:val="0"/>
        <w:rPr>
          <w:rFonts w:eastAsia="方正仿宋简体"/>
          <w:sz w:val="32"/>
          <w:szCs w:val="32"/>
        </w:rPr>
      </w:pPr>
      <w:r>
        <w:rPr>
          <w:rFonts w:eastAsia="方正仿宋简体" w:hint="eastAsia"/>
          <w:sz w:val="32"/>
          <w:szCs w:val="32"/>
        </w:rPr>
        <w:t>③健康档案使用率：因区级公共卫生管理平台无法统计健康档案使用情况，导致使用率无法规范统计，仅以重点人群管理人数粗略计算使用率，门诊就诊及健康教育情况未纳入统计，导致使用率较低。</w:t>
      </w:r>
    </w:p>
    <w:p w:rsidR="00122B92" w:rsidRDefault="0068774C">
      <w:pPr>
        <w:ind w:firstLineChars="200" w:firstLine="640"/>
        <w:outlineLvl w:val="0"/>
        <w:rPr>
          <w:rFonts w:eastAsia="方正仿宋简体"/>
          <w:sz w:val="32"/>
          <w:szCs w:val="32"/>
        </w:rPr>
      </w:pPr>
      <w:r>
        <w:rPr>
          <w:rFonts w:eastAsia="方正仿宋简体" w:hint="eastAsia"/>
          <w:sz w:val="32"/>
          <w:szCs w:val="32"/>
        </w:rPr>
        <w:lastRenderedPageBreak/>
        <w:t>④年度市级基本公卫考核得分率：</w:t>
      </w:r>
      <w:r>
        <w:rPr>
          <w:rFonts w:eastAsia="方正仿宋简体" w:hint="eastAsia"/>
          <w:sz w:val="32"/>
          <w:szCs w:val="32"/>
        </w:rPr>
        <w:t>2018</w:t>
      </w:r>
      <w:r>
        <w:rPr>
          <w:rFonts w:eastAsia="方正仿宋简体" w:hint="eastAsia"/>
          <w:sz w:val="32"/>
          <w:szCs w:val="32"/>
        </w:rPr>
        <w:t>年市卫计委新发布了基本公卫绩效考核办法，考核的内容更加细致、全面，我区在组织管理、财务管理、项目执行方面还存</w:t>
      </w:r>
      <w:r>
        <w:rPr>
          <w:rFonts w:eastAsia="方正仿宋简体" w:hint="eastAsia"/>
          <w:sz w:val="32"/>
          <w:szCs w:val="32"/>
        </w:rPr>
        <w:t>在做得不够的地方。</w:t>
      </w:r>
    </w:p>
    <w:p w:rsidR="00122B92" w:rsidRDefault="0068774C">
      <w:pPr>
        <w:ind w:firstLineChars="200" w:firstLine="640"/>
        <w:outlineLvl w:val="0"/>
        <w:rPr>
          <w:rFonts w:eastAsia="方正仿宋简体"/>
          <w:sz w:val="32"/>
          <w:szCs w:val="32"/>
        </w:rPr>
      </w:pPr>
      <w:r>
        <w:rPr>
          <w:rFonts w:eastAsia="方正仿宋简体"/>
          <w:sz w:val="32"/>
          <w:szCs w:val="32"/>
        </w:rPr>
        <w:t>2.</w:t>
      </w:r>
      <w:r>
        <w:rPr>
          <w:rFonts w:eastAsia="方正仿宋简体"/>
          <w:sz w:val="32"/>
          <w:szCs w:val="32"/>
        </w:rPr>
        <w:t>评价结论</w:t>
      </w:r>
    </w:p>
    <w:p w:rsidR="00122B92" w:rsidRDefault="0068774C">
      <w:pPr>
        <w:ind w:firstLineChars="200" w:firstLine="640"/>
        <w:outlineLvl w:val="0"/>
        <w:rPr>
          <w:rFonts w:eastAsia="方正仿宋简体"/>
          <w:sz w:val="32"/>
          <w:szCs w:val="32"/>
        </w:rPr>
      </w:pPr>
      <w:r>
        <w:rPr>
          <w:rFonts w:eastAsia="方正仿宋简体"/>
          <w:sz w:val="32"/>
          <w:szCs w:val="32"/>
        </w:rPr>
        <w:t>（</w:t>
      </w:r>
      <w:r>
        <w:rPr>
          <w:rFonts w:eastAsia="方正仿宋简体"/>
          <w:sz w:val="32"/>
          <w:szCs w:val="32"/>
        </w:rPr>
        <w:t>1</w:t>
      </w:r>
      <w:r>
        <w:rPr>
          <w:rFonts w:eastAsia="方正仿宋简体"/>
          <w:sz w:val="32"/>
          <w:szCs w:val="32"/>
        </w:rPr>
        <w:t>）评分结果。</w:t>
      </w:r>
      <w:r>
        <w:rPr>
          <w:rFonts w:eastAsia="方正仿宋简体" w:hint="eastAsia"/>
          <w:sz w:val="32"/>
          <w:szCs w:val="32"/>
        </w:rPr>
        <w:t>2018</w:t>
      </w:r>
      <w:r>
        <w:rPr>
          <w:rFonts w:eastAsia="方正仿宋简体" w:hint="eastAsia"/>
          <w:sz w:val="32"/>
          <w:szCs w:val="32"/>
        </w:rPr>
        <w:t>年全区各基层机构年度考核得分平均分为</w:t>
      </w:r>
      <w:r>
        <w:rPr>
          <w:rFonts w:eastAsia="方正仿宋简体" w:hint="eastAsia"/>
          <w:sz w:val="32"/>
          <w:szCs w:val="32"/>
        </w:rPr>
        <w:t>82.98</w:t>
      </w:r>
      <w:r>
        <w:rPr>
          <w:rFonts w:eastAsia="方正仿宋简体" w:hint="eastAsia"/>
          <w:sz w:val="32"/>
          <w:szCs w:val="32"/>
        </w:rPr>
        <w:t>（满分</w:t>
      </w:r>
      <w:r>
        <w:rPr>
          <w:rFonts w:eastAsia="方正仿宋简体" w:hint="eastAsia"/>
          <w:sz w:val="32"/>
          <w:szCs w:val="32"/>
        </w:rPr>
        <w:t>100</w:t>
      </w:r>
      <w:r>
        <w:rPr>
          <w:rFonts w:eastAsia="方正仿宋简体" w:hint="eastAsia"/>
          <w:sz w:val="32"/>
          <w:szCs w:val="32"/>
        </w:rPr>
        <w:t>分），</w:t>
      </w:r>
      <w:r>
        <w:rPr>
          <w:rFonts w:eastAsia="方正仿宋简体" w:hint="eastAsia"/>
          <w:sz w:val="32"/>
          <w:szCs w:val="32"/>
        </w:rPr>
        <w:t>85</w:t>
      </w:r>
      <w:r>
        <w:rPr>
          <w:rFonts w:eastAsia="方正仿宋简体" w:hint="eastAsia"/>
          <w:sz w:val="32"/>
          <w:szCs w:val="32"/>
        </w:rPr>
        <w:t>分以上的机构占</w:t>
      </w:r>
      <w:r>
        <w:rPr>
          <w:rFonts w:eastAsia="方正仿宋简体" w:hint="eastAsia"/>
          <w:sz w:val="32"/>
          <w:szCs w:val="32"/>
        </w:rPr>
        <w:t>40%</w:t>
      </w:r>
      <w:r>
        <w:rPr>
          <w:rFonts w:eastAsia="方正仿宋简体" w:hint="eastAsia"/>
          <w:sz w:val="32"/>
          <w:szCs w:val="32"/>
        </w:rPr>
        <w:t>。</w:t>
      </w:r>
      <w:bookmarkStart w:id="0" w:name="_GoBack"/>
      <w:bookmarkEnd w:id="0"/>
    </w:p>
    <w:p w:rsidR="00122B92" w:rsidRDefault="0068774C">
      <w:pPr>
        <w:ind w:firstLineChars="200" w:firstLine="640"/>
        <w:outlineLvl w:val="0"/>
        <w:rPr>
          <w:rFonts w:eastAsia="方正仿宋简体"/>
          <w:sz w:val="32"/>
          <w:szCs w:val="32"/>
        </w:rPr>
      </w:pPr>
      <w:r>
        <w:rPr>
          <w:rFonts w:eastAsia="方正仿宋简体"/>
          <w:sz w:val="32"/>
          <w:szCs w:val="32"/>
        </w:rPr>
        <w:t>（</w:t>
      </w:r>
      <w:r>
        <w:rPr>
          <w:rFonts w:eastAsia="方正仿宋简体"/>
          <w:sz w:val="32"/>
          <w:szCs w:val="32"/>
        </w:rPr>
        <w:t>2</w:t>
      </w:r>
      <w:r>
        <w:rPr>
          <w:rFonts w:eastAsia="方正仿宋简体"/>
          <w:sz w:val="32"/>
          <w:szCs w:val="32"/>
        </w:rPr>
        <w:t>）主要结论。</w:t>
      </w:r>
      <w:r>
        <w:rPr>
          <w:rFonts w:eastAsia="方正仿宋简体" w:hint="eastAsia"/>
          <w:sz w:val="32"/>
          <w:szCs w:val="32"/>
        </w:rPr>
        <w:t>2018</w:t>
      </w:r>
      <w:r>
        <w:rPr>
          <w:rFonts w:eastAsia="方正仿宋简体" w:hint="eastAsia"/>
          <w:sz w:val="32"/>
          <w:szCs w:val="32"/>
        </w:rPr>
        <w:t>年我区完善了基本公共卫生服务管理“三大制度”，并能按照要求落实相关制度。基本公共卫生服务组织管理逐步完善，各单位均按要求成立了项目领导小组，制定考核方案，按照方案要求进行单位内部绩效考核工作；财务管理得到加强，大部分单位能够对基本公共卫生服务项目补助资金进行专人管理、专项核算、专项使用。制定公用支出分摊比例，开展专项辅助核算，公用支出手续逐步规范；将基本公卫项目纳入家庭医生签约服务包后，慢性病重点人群全部由家庭医生团队点对点进行健康指导，服务内容由以前单一的宣传教育提升为专业医疗服务，让群众在家里就</w:t>
      </w:r>
      <w:r>
        <w:rPr>
          <w:rFonts w:eastAsia="方正仿宋简体" w:hint="eastAsia"/>
          <w:sz w:val="32"/>
          <w:szCs w:val="32"/>
        </w:rPr>
        <w:t>可得到需挂号诊疗的健康服务，群众满意度和获得感得到提升。</w:t>
      </w:r>
    </w:p>
    <w:p w:rsidR="00122B92" w:rsidRDefault="0068774C">
      <w:pPr>
        <w:ind w:firstLineChars="200" w:firstLine="640"/>
        <w:outlineLvl w:val="0"/>
        <w:rPr>
          <w:rFonts w:eastAsia="方正楷体简体"/>
          <w:sz w:val="32"/>
          <w:szCs w:val="32"/>
        </w:rPr>
      </w:pPr>
      <w:r>
        <w:rPr>
          <w:rFonts w:eastAsia="方正楷体简体"/>
          <w:sz w:val="32"/>
          <w:szCs w:val="32"/>
        </w:rPr>
        <w:t>（四）主要经验及做法、存在的问题和建议</w:t>
      </w:r>
    </w:p>
    <w:p w:rsidR="00122B92" w:rsidRDefault="0068774C">
      <w:pPr>
        <w:ind w:firstLineChars="200" w:firstLine="640"/>
        <w:outlineLvl w:val="0"/>
        <w:rPr>
          <w:rFonts w:eastAsia="方正仿宋简体"/>
          <w:sz w:val="32"/>
          <w:szCs w:val="32"/>
        </w:rPr>
      </w:pPr>
      <w:r>
        <w:rPr>
          <w:rFonts w:eastAsia="方正仿宋简体"/>
          <w:sz w:val="32"/>
          <w:szCs w:val="32"/>
        </w:rPr>
        <w:t>1.</w:t>
      </w:r>
      <w:r>
        <w:rPr>
          <w:rFonts w:eastAsia="方正仿宋简体"/>
          <w:sz w:val="32"/>
          <w:szCs w:val="32"/>
        </w:rPr>
        <w:t>主要经验及做法</w:t>
      </w:r>
    </w:p>
    <w:p w:rsidR="00122B92" w:rsidRDefault="0068774C">
      <w:pPr>
        <w:ind w:firstLineChars="200" w:firstLine="640"/>
        <w:outlineLvl w:val="0"/>
        <w:rPr>
          <w:rFonts w:eastAsia="方正仿宋简体"/>
          <w:sz w:val="32"/>
          <w:szCs w:val="32"/>
        </w:rPr>
      </w:pPr>
      <w:r>
        <w:rPr>
          <w:rFonts w:eastAsia="方正仿宋简体" w:hint="eastAsia"/>
          <w:sz w:val="32"/>
          <w:szCs w:val="32"/>
        </w:rPr>
        <w:t>①理顺机制，规范基本公共卫生项目管理</w:t>
      </w:r>
    </w:p>
    <w:p w:rsidR="00122B92" w:rsidRDefault="0068774C">
      <w:pPr>
        <w:ind w:firstLineChars="200" w:firstLine="640"/>
        <w:outlineLvl w:val="0"/>
        <w:rPr>
          <w:rFonts w:eastAsia="方正仿宋简体"/>
          <w:sz w:val="32"/>
          <w:szCs w:val="32"/>
        </w:rPr>
      </w:pPr>
      <w:r>
        <w:rPr>
          <w:rFonts w:eastAsia="方正仿宋简体" w:hint="eastAsia"/>
          <w:sz w:val="32"/>
          <w:szCs w:val="32"/>
        </w:rPr>
        <w:lastRenderedPageBreak/>
        <w:t>将基本公共卫生服务项目工作</w:t>
      </w:r>
      <w:r>
        <w:rPr>
          <w:rFonts w:eastAsia="方正仿宋简体" w:hint="eastAsia"/>
          <w:sz w:val="32"/>
          <w:szCs w:val="32"/>
        </w:rPr>
        <w:t xml:space="preserve"> </w:t>
      </w:r>
      <w:r>
        <w:rPr>
          <w:rFonts w:eastAsia="方正仿宋简体" w:hint="eastAsia"/>
          <w:sz w:val="32"/>
          <w:szCs w:val="32"/>
        </w:rPr>
        <w:t>“三大制度”的贯彻落实进一步深化，项目办按照武经开卫计〔</w:t>
      </w:r>
      <w:r>
        <w:rPr>
          <w:rFonts w:eastAsia="方正仿宋简体" w:hint="eastAsia"/>
          <w:sz w:val="32"/>
          <w:szCs w:val="32"/>
        </w:rPr>
        <w:t>2018</w:t>
      </w:r>
      <w:r>
        <w:rPr>
          <w:rFonts w:eastAsia="方正仿宋简体" w:hint="eastAsia"/>
          <w:sz w:val="32"/>
          <w:szCs w:val="32"/>
        </w:rPr>
        <w:t>〕</w:t>
      </w:r>
      <w:r>
        <w:rPr>
          <w:rFonts w:eastAsia="方正仿宋简体" w:hint="eastAsia"/>
          <w:sz w:val="32"/>
          <w:szCs w:val="32"/>
        </w:rPr>
        <w:t>3</w:t>
      </w:r>
      <w:r>
        <w:rPr>
          <w:rFonts w:eastAsia="方正仿宋简体" w:hint="eastAsia"/>
          <w:sz w:val="32"/>
          <w:szCs w:val="32"/>
        </w:rPr>
        <w:t>号文件精神，明确各业务口室、专业机构、基层机构的职责分工，并制定了月调度例会制度。制定了《基本公卫信息报送规范管理办法》，明确各类信息实行逐级上报，层层审核、归口管理”的方式，统一口径，规范管理。为更好的落实管理制度，将各专业机构在基本公卫项目中的工作职责纳入年度绩效考核范围，进一步理顺了工作机制，发挥了各级各部门的督导作用。使基本公共卫生项目管理日趋规范，运行流畅。</w:t>
      </w:r>
    </w:p>
    <w:p w:rsidR="00122B92" w:rsidRDefault="0068774C">
      <w:pPr>
        <w:ind w:firstLineChars="200" w:firstLine="640"/>
        <w:outlineLvl w:val="0"/>
        <w:rPr>
          <w:rFonts w:eastAsia="方正仿宋简体"/>
          <w:sz w:val="32"/>
          <w:szCs w:val="32"/>
        </w:rPr>
      </w:pPr>
      <w:r>
        <w:rPr>
          <w:rFonts w:eastAsia="方正仿宋简体" w:hint="eastAsia"/>
          <w:sz w:val="32"/>
          <w:szCs w:val="32"/>
        </w:rPr>
        <w:t>②量体裁衣，规范增设基本公卫服务站</w:t>
      </w:r>
    </w:p>
    <w:p w:rsidR="00122B92" w:rsidRDefault="0068774C">
      <w:pPr>
        <w:ind w:firstLineChars="200" w:firstLine="640"/>
        <w:outlineLvl w:val="0"/>
        <w:rPr>
          <w:rFonts w:eastAsia="方正仿宋简体"/>
          <w:sz w:val="32"/>
          <w:szCs w:val="32"/>
        </w:rPr>
      </w:pPr>
      <w:r>
        <w:rPr>
          <w:rFonts w:eastAsia="方正仿宋简体" w:hint="eastAsia"/>
          <w:sz w:val="32"/>
          <w:szCs w:val="32"/>
        </w:rPr>
        <w:t>通过对沌阳社区卫生服务中心提出的基本</w:t>
      </w:r>
      <w:r>
        <w:rPr>
          <w:rFonts w:eastAsia="方正仿宋简体" w:hint="eastAsia"/>
          <w:sz w:val="32"/>
          <w:szCs w:val="32"/>
        </w:rPr>
        <w:t>公共卫生服务范围过大，自身能力无法满足居民卫生服务需求的申请进行调研后，卫计局通过规范的政府购买服务招标程序，利用辖区内优质的医疗资源，引进两家民办医疗机构设立服务站，对沌阳社区服务中心的基本公共卫生项目服务范围重新进行了划分，更好的方便了辖区老百姓。</w:t>
      </w:r>
    </w:p>
    <w:p w:rsidR="00122B92" w:rsidRDefault="0068774C">
      <w:pPr>
        <w:numPr>
          <w:ilvl w:val="0"/>
          <w:numId w:val="4"/>
        </w:numPr>
        <w:ind w:firstLineChars="200" w:firstLine="640"/>
        <w:outlineLvl w:val="0"/>
        <w:rPr>
          <w:rFonts w:eastAsia="方正仿宋简体"/>
          <w:sz w:val="32"/>
          <w:szCs w:val="32"/>
        </w:rPr>
      </w:pPr>
      <w:r>
        <w:rPr>
          <w:rFonts w:eastAsia="方正仿宋简体"/>
          <w:sz w:val="32"/>
          <w:szCs w:val="32"/>
        </w:rPr>
        <w:t>存在的问题及原因分析</w:t>
      </w:r>
    </w:p>
    <w:p w:rsidR="00122B92" w:rsidRDefault="0068774C">
      <w:pPr>
        <w:outlineLvl w:val="0"/>
        <w:rPr>
          <w:rFonts w:eastAsia="方正仿宋简体"/>
          <w:sz w:val="32"/>
          <w:szCs w:val="32"/>
        </w:rPr>
      </w:pPr>
      <w:r>
        <w:rPr>
          <w:rFonts w:eastAsia="方正仿宋简体" w:hint="eastAsia"/>
          <w:sz w:val="32"/>
          <w:szCs w:val="32"/>
        </w:rPr>
        <w:t xml:space="preserve">    </w:t>
      </w:r>
      <w:r>
        <w:rPr>
          <w:rFonts w:eastAsia="方正仿宋简体" w:hint="eastAsia"/>
          <w:sz w:val="32"/>
          <w:szCs w:val="32"/>
        </w:rPr>
        <w:t>①部分单位未能实行绩效管理，难以调动工作人员积极性。</w:t>
      </w:r>
    </w:p>
    <w:p w:rsidR="00122B92" w:rsidRDefault="0068774C">
      <w:pPr>
        <w:outlineLvl w:val="0"/>
        <w:rPr>
          <w:rFonts w:eastAsia="方正仿宋简体"/>
          <w:sz w:val="32"/>
          <w:szCs w:val="32"/>
        </w:rPr>
      </w:pPr>
      <w:r>
        <w:rPr>
          <w:rFonts w:eastAsia="方正仿宋简体" w:hint="eastAsia"/>
          <w:sz w:val="32"/>
          <w:szCs w:val="32"/>
        </w:rPr>
        <w:t xml:space="preserve">    </w:t>
      </w:r>
      <w:r>
        <w:rPr>
          <w:rFonts w:eastAsia="方正仿宋简体" w:hint="eastAsia"/>
          <w:sz w:val="32"/>
          <w:szCs w:val="32"/>
        </w:rPr>
        <w:t>②部分基层机构工作人员存在服务不规范、服务质量不高等问题。</w:t>
      </w:r>
    </w:p>
    <w:p w:rsidR="00122B92" w:rsidRDefault="0068774C">
      <w:pPr>
        <w:outlineLvl w:val="0"/>
        <w:rPr>
          <w:rFonts w:eastAsia="方正仿宋简体"/>
          <w:sz w:val="32"/>
          <w:szCs w:val="32"/>
        </w:rPr>
      </w:pPr>
      <w:r>
        <w:rPr>
          <w:rFonts w:eastAsia="方正仿宋简体" w:hint="eastAsia"/>
          <w:sz w:val="32"/>
          <w:szCs w:val="32"/>
        </w:rPr>
        <w:lastRenderedPageBreak/>
        <w:t xml:space="preserve">    </w:t>
      </w:r>
      <w:r>
        <w:rPr>
          <w:rFonts w:eastAsia="方正仿宋简体" w:hint="eastAsia"/>
          <w:sz w:val="32"/>
          <w:szCs w:val="32"/>
        </w:rPr>
        <w:t>③高血压管理人数、糖尿病管理人数等指标未完成。</w:t>
      </w:r>
    </w:p>
    <w:p w:rsidR="00122B92" w:rsidRDefault="0068774C">
      <w:pPr>
        <w:numPr>
          <w:ilvl w:val="0"/>
          <w:numId w:val="4"/>
        </w:numPr>
        <w:ind w:firstLineChars="200" w:firstLine="640"/>
        <w:outlineLvl w:val="0"/>
        <w:rPr>
          <w:rFonts w:eastAsia="方正仿宋简体"/>
          <w:sz w:val="32"/>
          <w:szCs w:val="32"/>
        </w:rPr>
      </w:pPr>
      <w:r>
        <w:rPr>
          <w:rFonts w:eastAsia="方正仿宋简体"/>
          <w:sz w:val="32"/>
          <w:szCs w:val="32"/>
        </w:rPr>
        <w:t>建议</w:t>
      </w:r>
    </w:p>
    <w:p w:rsidR="00122B92" w:rsidRDefault="0068774C">
      <w:pPr>
        <w:outlineLvl w:val="0"/>
        <w:rPr>
          <w:rFonts w:eastAsia="方正仿宋简体"/>
          <w:sz w:val="32"/>
          <w:szCs w:val="32"/>
        </w:rPr>
      </w:pPr>
      <w:r>
        <w:rPr>
          <w:rFonts w:eastAsia="方正仿宋简体" w:hint="eastAsia"/>
          <w:sz w:val="32"/>
          <w:szCs w:val="32"/>
        </w:rPr>
        <w:t xml:space="preserve">    </w:t>
      </w:r>
      <w:r>
        <w:rPr>
          <w:rFonts w:eastAsia="方正仿宋简体" w:hint="eastAsia"/>
          <w:sz w:val="32"/>
          <w:szCs w:val="32"/>
        </w:rPr>
        <w:t>①完善制度建设，推动组织管理。结合基</w:t>
      </w:r>
      <w:r>
        <w:rPr>
          <w:rFonts w:eastAsia="方正仿宋简体" w:hint="eastAsia"/>
          <w:sz w:val="32"/>
          <w:szCs w:val="32"/>
        </w:rPr>
        <w:t>层医疗机构改革，将基本公共卫生服务与家庭医生签约服务有机结合，制定科学合理的考核办法，落实绩效分配，推动基本公共卫生服务项目的精细化管理。</w:t>
      </w:r>
    </w:p>
    <w:p w:rsidR="00122B92" w:rsidRDefault="0068774C">
      <w:pPr>
        <w:outlineLvl w:val="0"/>
        <w:rPr>
          <w:rFonts w:eastAsia="方正仿宋简体"/>
          <w:sz w:val="32"/>
          <w:szCs w:val="32"/>
        </w:rPr>
      </w:pPr>
      <w:r>
        <w:rPr>
          <w:rFonts w:eastAsia="方正仿宋简体" w:hint="eastAsia"/>
          <w:sz w:val="32"/>
          <w:szCs w:val="32"/>
        </w:rPr>
        <w:t xml:space="preserve">    </w:t>
      </w:r>
      <w:r>
        <w:rPr>
          <w:rFonts w:eastAsia="方正仿宋简体" w:hint="eastAsia"/>
          <w:sz w:val="32"/>
          <w:szCs w:val="32"/>
        </w:rPr>
        <w:t>②加强督导培训，提升服务能力。各专业机构加强对服务规范和基本公卫信息系统操作的学习，合理调配专业技术人员，扎实做好基本公共卫生服务项目的督导考核、绩效评价、人员培训、信息审核汇总等工作。开展全方位、多层次的培训，将临床和公卫工作紧密结合，提升基层服务能力。</w:t>
      </w:r>
    </w:p>
    <w:p w:rsidR="00122B92" w:rsidRDefault="0068774C">
      <w:pPr>
        <w:outlineLvl w:val="0"/>
        <w:rPr>
          <w:rFonts w:eastAsia="方正仿宋简体"/>
          <w:sz w:val="32"/>
          <w:szCs w:val="32"/>
        </w:rPr>
      </w:pPr>
      <w:r>
        <w:rPr>
          <w:rFonts w:eastAsia="方正仿宋简体" w:hint="eastAsia"/>
          <w:sz w:val="32"/>
          <w:szCs w:val="32"/>
        </w:rPr>
        <w:t xml:space="preserve">    </w:t>
      </w:r>
      <w:r>
        <w:rPr>
          <w:rFonts w:eastAsia="方正仿宋简体" w:hint="eastAsia"/>
          <w:sz w:val="32"/>
          <w:szCs w:val="32"/>
        </w:rPr>
        <w:t>③强化项目宣传，确保知晓满意。加大宣传力度，充分利用各种宣传手段，多层次、全方位地宣传国家基本公共</w:t>
      </w:r>
      <w:r>
        <w:rPr>
          <w:rFonts w:eastAsia="方正仿宋简体" w:hint="eastAsia"/>
          <w:sz w:val="32"/>
          <w:szCs w:val="32"/>
        </w:rPr>
        <w:t>卫生服务项目，提高居民的知晓率、满意度和认可度。</w:t>
      </w:r>
    </w:p>
    <w:p w:rsidR="00122B92" w:rsidRDefault="0068774C">
      <w:pPr>
        <w:ind w:firstLineChars="200" w:firstLine="640"/>
        <w:outlineLvl w:val="0"/>
        <w:rPr>
          <w:rFonts w:eastAsia="方正楷体简体"/>
          <w:sz w:val="32"/>
          <w:szCs w:val="32"/>
        </w:rPr>
      </w:pPr>
      <w:r>
        <w:rPr>
          <w:rFonts w:eastAsia="方正楷体简体"/>
          <w:sz w:val="32"/>
          <w:szCs w:val="32"/>
        </w:rPr>
        <w:t>（五）其他需说明的问题</w:t>
      </w:r>
    </w:p>
    <w:p w:rsidR="00122B92" w:rsidRDefault="0068774C">
      <w:pPr>
        <w:ind w:firstLineChars="200" w:firstLine="640"/>
        <w:outlineLvl w:val="0"/>
        <w:rPr>
          <w:rFonts w:eastAsia="方正仿宋简体"/>
          <w:sz w:val="32"/>
          <w:szCs w:val="32"/>
        </w:rPr>
      </w:pPr>
      <w:r>
        <w:rPr>
          <w:rFonts w:eastAsia="方正仿宋简体"/>
          <w:sz w:val="32"/>
          <w:szCs w:val="32"/>
        </w:rPr>
        <w:t>本次绩效评价的局限性等。</w:t>
      </w:r>
    </w:p>
    <w:p w:rsidR="00122B92" w:rsidRDefault="0068774C">
      <w:pPr>
        <w:ind w:firstLineChars="200" w:firstLine="640"/>
        <w:outlineLvl w:val="0"/>
        <w:rPr>
          <w:rFonts w:eastAsia="方正楷体简体"/>
          <w:sz w:val="32"/>
          <w:szCs w:val="32"/>
        </w:rPr>
      </w:pPr>
      <w:r>
        <w:rPr>
          <w:rFonts w:eastAsia="方正楷体简体"/>
          <w:sz w:val="32"/>
          <w:szCs w:val="32"/>
        </w:rPr>
        <w:t>（六）附件</w:t>
      </w:r>
    </w:p>
    <w:p w:rsidR="00122B92" w:rsidRDefault="0068774C">
      <w:pPr>
        <w:ind w:firstLineChars="200" w:firstLine="640"/>
        <w:outlineLvl w:val="0"/>
      </w:pPr>
      <w:r>
        <w:rPr>
          <w:rFonts w:eastAsia="方正仿宋简体" w:hint="eastAsia"/>
          <w:sz w:val="32"/>
          <w:szCs w:val="32"/>
        </w:rPr>
        <w:t>（相关佐证材料）</w:t>
      </w:r>
    </w:p>
    <w:sectPr w:rsidR="00122B92" w:rsidSect="00122B92">
      <w:pgSz w:w="11906" w:h="16838"/>
      <w:pgMar w:top="2098" w:right="1531" w:bottom="1985"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774C" w:rsidRDefault="0068774C" w:rsidP="00351946">
      <w:r>
        <w:separator/>
      </w:r>
    </w:p>
  </w:endnote>
  <w:endnote w:type="continuationSeparator" w:id="1">
    <w:p w:rsidR="0068774C" w:rsidRDefault="0068774C" w:rsidP="003519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简体">
    <w:panose1 w:val="03000509000000000000"/>
    <w:charset w:val="86"/>
    <w:family w:val="script"/>
    <w:pitch w:val="fixed"/>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774C" w:rsidRDefault="0068774C" w:rsidP="00351946">
      <w:r>
        <w:separator/>
      </w:r>
    </w:p>
  </w:footnote>
  <w:footnote w:type="continuationSeparator" w:id="1">
    <w:p w:rsidR="0068774C" w:rsidRDefault="0068774C" w:rsidP="003519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0B3437"/>
    <w:multiLevelType w:val="singleLevel"/>
    <w:tmpl w:val="5D0B3437"/>
    <w:lvl w:ilvl="0">
      <w:start w:val="2"/>
      <w:numFmt w:val="decimal"/>
      <w:suff w:val="nothing"/>
      <w:lvlText w:val="%1."/>
      <w:lvlJc w:val="left"/>
    </w:lvl>
  </w:abstractNum>
  <w:abstractNum w:abstractNumId="1">
    <w:nsid w:val="5D0B44DD"/>
    <w:multiLevelType w:val="singleLevel"/>
    <w:tmpl w:val="5D0B44DD"/>
    <w:lvl w:ilvl="0">
      <w:start w:val="2"/>
      <w:numFmt w:val="decimal"/>
      <w:suff w:val="nothing"/>
      <w:lvlText w:val="%1."/>
      <w:lvlJc w:val="left"/>
    </w:lvl>
  </w:abstractNum>
  <w:abstractNum w:abstractNumId="2">
    <w:nsid w:val="5D0B492F"/>
    <w:multiLevelType w:val="singleLevel"/>
    <w:tmpl w:val="5D0B492F"/>
    <w:lvl w:ilvl="0">
      <w:start w:val="2"/>
      <w:numFmt w:val="decimal"/>
      <w:suff w:val="nothing"/>
      <w:lvlText w:val="%1."/>
      <w:lvlJc w:val="left"/>
    </w:lvl>
  </w:abstractNum>
  <w:abstractNum w:abstractNumId="3">
    <w:nsid w:val="5D0B56DF"/>
    <w:multiLevelType w:val="singleLevel"/>
    <w:tmpl w:val="5D0B56DF"/>
    <w:lvl w:ilvl="0">
      <w:start w:val="2"/>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3227C6"/>
    <w:rsid w:val="000C4ACB"/>
    <w:rsid w:val="00122B92"/>
    <w:rsid w:val="00131E66"/>
    <w:rsid w:val="00153394"/>
    <w:rsid w:val="00282B0B"/>
    <w:rsid w:val="003227C6"/>
    <w:rsid w:val="00351946"/>
    <w:rsid w:val="00387333"/>
    <w:rsid w:val="00394D9F"/>
    <w:rsid w:val="003C7F3D"/>
    <w:rsid w:val="003E2D58"/>
    <w:rsid w:val="00434347"/>
    <w:rsid w:val="005A1BE9"/>
    <w:rsid w:val="006514C2"/>
    <w:rsid w:val="006857C7"/>
    <w:rsid w:val="0068774C"/>
    <w:rsid w:val="006E2DAD"/>
    <w:rsid w:val="00805206"/>
    <w:rsid w:val="00820D8F"/>
    <w:rsid w:val="0085301F"/>
    <w:rsid w:val="008B4299"/>
    <w:rsid w:val="009369AD"/>
    <w:rsid w:val="009701A0"/>
    <w:rsid w:val="00970DCD"/>
    <w:rsid w:val="00A35BC8"/>
    <w:rsid w:val="00A42629"/>
    <w:rsid w:val="00AB4ED7"/>
    <w:rsid w:val="00AD645B"/>
    <w:rsid w:val="00B11274"/>
    <w:rsid w:val="00B4579B"/>
    <w:rsid w:val="00B71AFC"/>
    <w:rsid w:val="00BE7D54"/>
    <w:rsid w:val="00C676C8"/>
    <w:rsid w:val="00D57A51"/>
    <w:rsid w:val="00F17A1B"/>
    <w:rsid w:val="00F41E2D"/>
    <w:rsid w:val="00FB441B"/>
    <w:rsid w:val="00FB7622"/>
    <w:rsid w:val="03AF5BE8"/>
    <w:rsid w:val="24647C5C"/>
    <w:rsid w:val="38F34C17"/>
    <w:rsid w:val="43B55D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2B92"/>
    <w:pPr>
      <w:widowControl w:val="0"/>
      <w:jc w:val="both"/>
    </w:pPr>
    <w:rPr>
      <w:rFonts w:eastAsia="仿宋_GB2312"/>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122B92"/>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rsid w:val="00122B9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rsid w:val="00122B92"/>
    <w:rPr>
      <w:sz w:val="18"/>
      <w:szCs w:val="18"/>
    </w:rPr>
  </w:style>
  <w:style w:type="character" w:customStyle="1" w:styleId="Char">
    <w:name w:val="页脚 Char"/>
    <w:basedOn w:val="a0"/>
    <w:link w:val="a3"/>
    <w:uiPriority w:val="99"/>
    <w:rsid w:val="00122B92"/>
    <w:rPr>
      <w:sz w:val="18"/>
      <w:szCs w:val="18"/>
    </w:rPr>
  </w:style>
  <w:style w:type="paragraph" w:customStyle="1" w:styleId="Bodytext2">
    <w:name w:val="Body text|2"/>
    <w:basedOn w:val="a"/>
    <w:qFormat/>
    <w:rsid w:val="00122B92"/>
    <w:pPr>
      <w:shd w:val="clear" w:color="auto" w:fill="FFFFFF"/>
      <w:spacing w:before="440" w:after="1500" w:line="280" w:lineRule="exact"/>
      <w:jc w:val="center"/>
    </w:pPr>
    <w:rPr>
      <w:rFonts w:ascii="PMingLiU" w:eastAsia="PMingLiU" w:hAnsi="PMingLiU" w:cs="PMingLiU"/>
      <w:spacing w:val="30"/>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622</Words>
  <Characters>3551</Characters>
  <Application>Microsoft Office Word</Application>
  <DocSecurity>0</DocSecurity>
  <Lines>29</Lines>
  <Paragraphs>8</Paragraphs>
  <ScaleCrop>false</ScaleCrop>
  <Company>Microsoft</Company>
  <LinksUpToDate>false</LinksUpToDate>
  <CharactersWithSpaces>4165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冯妍妍/预算绩效管理处（行资处）/湖北省财政厅</dc:creator>
  <cp:lastModifiedBy>Admin</cp:lastModifiedBy>
  <cp:revision>19</cp:revision>
  <cp:lastPrinted>2018-05-08T09:18:00Z</cp:lastPrinted>
  <dcterms:created xsi:type="dcterms:W3CDTF">2018-03-23T09:11:00Z</dcterms:created>
  <dcterms:modified xsi:type="dcterms:W3CDTF">2019-10-15T07:02:00Z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