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滑雪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>
      <w:pPr>
        <w:rPr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_GB2312" w:eastAsia="仿宋_GB2312"/>
          <w:sz w:val="28"/>
          <w:szCs w:val="28"/>
        </w:rPr>
        <w:t>《高危体育项目经营许可证》（副本）；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仿宋_GB2312" w:eastAsia="仿宋_GB2312"/>
          <w:sz w:val="28"/>
          <w:szCs w:val="28"/>
        </w:rPr>
        <w:t>经营场所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人身</w:t>
      </w:r>
      <w:r>
        <w:rPr>
          <w:rFonts w:hint="eastAsia" w:ascii="仿宋_GB2312" w:eastAsia="仿宋_GB2312"/>
          <w:sz w:val="28"/>
          <w:szCs w:val="28"/>
        </w:rPr>
        <w:t>意外保险保单复印件（有效期内）；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仿宋_GB2312" w:eastAsia="仿宋_GB2312"/>
          <w:sz w:val="28"/>
          <w:szCs w:val="28"/>
        </w:rPr>
        <w:t>社会体育指导员（滑雪）职业资格证书复印件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</w:rPr>
        <w:t>至少配备5名社会体育指导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员（滑雪）</w:t>
      </w:r>
      <w:r>
        <w:rPr>
          <w:rFonts w:hint="eastAsia" w:ascii="仿宋_GB2312" w:eastAsia="仿宋_GB2312"/>
          <w:sz w:val="28"/>
          <w:szCs w:val="28"/>
        </w:rPr>
        <w:t>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安全管理岗位责任制、各项安全管理制度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及各岗位安全操作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流程。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说明：1.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开设滑雪培训项目的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，必须持有社会体育指导员资格证书，必须与现场检查时在岗人员信息一致；2.提供安全预案。3.年检资料提交截止时间：2024年6月28日。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地址：武汉经开区体育局（武汉经开区军山新城春笋D427），联系人：曹智，电话：84399355。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现场检查时间：7月1-10日。</w:t>
      </w:r>
    </w:p>
    <w:p>
      <w:pPr>
        <w:jc w:val="both"/>
        <w:rPr>
          <w:rFonts w:hint="eastAsia" w:ascii="黑体" w:eastAsia="黑体"/>
          <w:sz w:val="36"/>
          <w:szCs w:val="36"/>
        </w:rPr>
      </w:pPr>
    </w:p>
    <w:p>
      <w:pPr>
        <w:jc w:val="both"/>
        <w:rPr>
          <w:rFonts w:hint="eastAsia" w:ascii="黑体" w:eastAsia="黑体"/>
          <w:sz w:val="36"/>
          <w:szCs w:val="36"/>
        </w:rPr>
      </w:pPr>
    </w:p>
    <w:p>
      <w:pPr>
        <w:ind w:firstLine="1080" w:firstLineChars="300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滑雪场</w:t>
            </w: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技术指导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/>
    <w:p/>
    <w:p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滑雪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滑雪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滑雪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滑雪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-2013）的规定。</w:t>
      </w:r>
    </w:p>
    <w:p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滑雪</w:t>
      </w:r>
      <w:r>
        <w:rPr>
          <w:rFonts w:hint="eastAsia" w:ascii="仿宋_GB2312" w:eastAsia="仿宋_GB2312"/>
          <w:sz w:val="28"/>
          <w:szCs w:val="44"/>
        </w:rPr>
        <w:t>人员购买人身意外伤害保险。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>
      <w:pPr>
        <w:ind w:firstLine="4250" w:firstLineChars="15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/>
    <w:p>
      <w:pPr>
        <w:sectPr>
          <w:headerReference r:id="rId3" w:type="default"/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>
      <w:pPr>
        <w:ind w:firstLine="1120" w:firstLineChars="4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13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55"/>
        <w:gridCol w:w="1425"/>
        <w:gridCol w:w="5700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57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滑雪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>
      <w:pPr>
        <w:rPr>
          <w:rFonts w:hint="eastAsia"/>
        </w:rPr>
      </w:pPr>
    </w:p>
    <w:p>
      <w:pPr>
        <w:ind w:firstLine="630" w:firstLineChars="300"/>
        <w:jc w:val="left"/>
        <w:rPr>
          <w:rFonts w:hint="eastAsia"/>
        </w:rPr>
      </w:pPr>
      <w:r>
        <w:rPr>
          <w:rFonts w:hint="eastAsia"/>
        </w:rPr>
        <w:t>单位：                                                                                       自查日期：       年    月     日</w:t>
      </w:r>
    </w:p>
    <w:p>
      <w:pPr>
        <w:jc w:val="left"/>
        <w:rPr>
          <w:rFonts w:hint="eastAsia"/>
        </w:rPr>
      </w:pPr>
    </w:p>
    <w:tbl>
      <w:tblPr>
        <w:tblStyle w:val="6"/>
        <w:tblW w:w="14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380"/>
        <w:gridCol w:w="198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7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43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雪层压实厚度不小于0.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m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雪道上不得有裸露的土石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，雪层表面不得形成冰状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终点停止区地势平缓且面积不低于500</w:t>
            </w:r>
            <w:r>
              <w:rPr>
                <w:rFonts w:hint="eastAsia" w:ascii="Times New Roman" w:hAnsi="Times New Roman"/>
                <w:sz w:val="24"/>
                <w:szCs w:val="24"/>
              </w:rPr>
              <w:t>㎡，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终点停止区末端加装安全防护措施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索道有国家特种设备安全监督管理部门出具的合格证明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滑雪场所提供的设施、设备、器材有国家质量监督检验检疫部门出具的合格证明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在危险地段设有安全网、防护垫等安全防护设施，在明显位置设立警示标识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提供夜场滑雪服务的滑雪道灯光的水平照度不低于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00lx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配备滑雪道平整专用机械设备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配备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滑雪器材维护、修理的专用设备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有男、女卫生间，衣物存储柜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有广播、通讯设备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设有急救室，配备专用急救器材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急救药品和器械摆放在便于取用的明显位置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在醒目位置悬挂社会体育指导员（滑雪）姓名、照片、职业资格证书编号等信息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在醒目位置悬挂“滑雪人员须知”、“滑雪者行为与安全守则”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在醒目位置悬挂各种滑雪道、索道分布图示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公共区域地面有防滑措施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有无突发事件应急预案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MThkMmZmYWFjODllNGExMGM4NDc1YmM1NWFmZmUifQ=="/>
  </w:docVars>
  <w:rsids>
    <w:rsidRoot w:val="00000000"/>
    <w:rsid w:val="38D212AD"/>
    <w:rsid w:val="40693A33"/>
    <w:rsid w:val="4302780B"/>
    <w:rsid w:val="5333592E"/>
    <w:rsid w:val="55730F34"/>
    <w:rsid w:val="592768F7"/>
    <w:rsid w:val="623F72B6"/>
    <w:rsid w:val="65A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1312</Words>
  <Characters>1363</Characters>
  <Lines>0</Lines>
  <Paragraphs>0</Paragraphs>
  <TotalTime>43</TotalTime>
  <ScaleCrop>false</ScaleCrop>
  <LinksUpToDate>false</LinksUpToDate>
  <CharactersWithSpaces>1641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2024-05-27T06:35:00Z</dcterms:created>
  <dc:creator>002</dc:creator>
  <cp:lastModifiedBy>无所谓</cp:lastModifiedBy>
  <cp:lastPrinted>2024-05-31T00:26:00Z</cp:lastPrinted>
  <dcterms:modified xsi:type="dcterms:W3CDTF">2024-06-03T07:00:05Z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816A603E8F9A4D4899FA88219C64B5A2_12</vt:lpwstr>
  </property>
</Properties>
</file>