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77053">
      <w:pPr>
        <w:spacing w:line="540" w:lineRule="exact"/>
        <w:rPr>
          <w:rFonts w:hint="eastAsia" w:ascii="仿宋" w:hAnsi="仿宋" w:eastAsia="仿宋" w:cs="仿宋"/>
          <w:sz w:val="32"/>
          <w:szCs w:val="32"/>
        </w:rPr>
      </w:pPr>
      <w:bookmarkStart w:id="84" w:name="_GoBack"/>
      <w:bookmarkEnd w:id="84"/>
    </w:p>
    <w:p w14:paraId="5136E9EB">
      <w:pPr>
        <w:spacing w:line="540" w:lineRule="exact"/>
        <w:rPr>
          <w:rFonts w:hint="eastAsia" w:ascii="仿宋" w:hAnsi="仿宋" w:eastAsia="仿宋" w:cs="仿宋"/>
          <w:sz w:val="32"/>
          <w:szCs w:val="32"/>
        </w:rPr>
      </w:pPr>
    </w:p>
    <w:p w14:paraId="5CD53B07">
      <w:pPr>
        <w:spacing w:line="54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14:paraId="26C8BCAB">
      <w:pPr>
        <w:spacing w:line="540" w:lineRule="exact"/>
        <w:rPr>
          <w:rFonts w:ascii="仿宋" w:hAnsi="仿宋" w:eastAsia="仿宋" w:cs="仿宋"/>
          <w:color w:val="000000" w:themeColor="text1"/>
          <w:sz w:val="30"/>
          <w:szCs w:val="30"/>
          <w14:textFill>
            <w14:solidFill>
              <w14:schemeClr w14:val="tx1"/>
            </w14:solidFill>
          </w14:textFill>
        </w:rPr>
      </w:pPr>
    </w:p>
    <w:p w14:paraId="067717A0">
      <w:pPr>
        <w:spacing w:line="540" w:lineRule="exact"/>
        <w:jc w:val="left"/>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合同编号：</w:t>
      </w:r>
    </w:p>
    <w:p w14:paraId="417C5306">
      <w:pPr>
        <w:spacing w:line="540" w:lineRule="exact"/>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 xml:space="preserve">   </w:t>
      </w:r>
    </w:p>
    <w:p w14:paraId="2BEC3869">
      <w:pPr>
        <w:spacing w:line="1000" w:lineRule="exact"/>
        <w:jc w:val="center"/>
        <w:rPr>
          <w:rFonts w:ascii="华文中宋" w:hAnsi="华文中宋" w:eastAsia="华文中宋" w:cs="华文中宋"/>
          <w:color w:val="000000" w:themeColor="text1"/>
          <w:kern w:val="21"/>
          <w:sz w:val="44"/>
          <w:szCs w:val="44"/>
          <w14:textFill>
            <w14:solidFill>
              <w14:schemeClr w14:val="tx1"/>
            </w14:solidFill>
          </w14:textFill>
        </w:rPr>
      </w:pPr>
    </w:p>
    <w:p w14:paraId="1467E953">
      <w:pPr>
        <w:spacing w:line="1000" w:lineRule="exact"/>
        <w:rPr>
          <w:rFonts w:ascii="华文中宋" w:hAnsi="华文中宋" w:eastAsia="华文中宋" w:cs="华文中宋"/>
          <w:color w:val="000000" w:themeColor="text1"/>
          <w:kern w:val="21"/>
          <w:sz w:val="44"/>
          <w:szCs w:val="44"/>
          <w14:textFill>
            <w14:solidFill>
              <w14:schemeClr w14:val="tx1"/>
            </w14:solidFill>
          </w14:textFill>
        </w:rPr>
      </w:pPr>
    </w:p>
    <w:p w14:paraId="0BDA92F0">
      <w:pPr>
        <w:spacing w:line="1000" w:lineRule="exact"/>
        <w:jc w:val="center"/>
        <w:rPr>
          <w:rFonts w:ascii="华文中宋" w:hAnsi="华文中宋" w:eastAsia="华文中宋" w:cs="华文中宋"/>
          <w:color w:val="000000" w:themeColor="text1"/>
          <w:kern w:val="21"/>
          <w:sz w:val="44"/>
          <w:szCs w:val="44"/>
          <w14:textFill>
            <w14:solidFill>
              <w14:schemeClr w14:val="tx1"/>
            </w14:solidFill>
          </w14:textFill>
        </w:rPr>
      </w:pPr>
      <w:r>
        <w:rPr>
          <w:rFonts w:hint="eastAsia" w:ascii="华文中宋" w:hAnsi="华文中宋" w:eastAsia="华文中宋" w:cs="华文中宋"/>
          <w:b/>
          <w:bCs/>
          <w:color w:val="000000" w:themeColor="text1"/>
          <w:kern w:val="21"/>
          <w:sz w:val="44"/>
          <w:szCs w:val="44"/>
          <w14:textFill>
            <w14:solidFill>
              <w14:schemeClr w14:val="tx1"/>
            </w14:solidFill>
          </w14:textFill>
        </w:rPr>
        <w:t>武汉经开区农业生产托管服务合同</w:t>
      </w:r>
    </w:p>
    <w:p w14:paraId="2A78A77E">
      <w:pPr>
        <w:spacing w:line="1000" w:lineRule="exact"/>
        <w:rPr>
          <w:rFonts w:ascii="华文中宋" w:hAnsi="华文中宋" w:eastAsia="华文中宋" w:cs="华文中宋"/>
          <w:color w:val="000000" w:themeColor="text1"/>
          <w:kern w:val="21"/>
          <w:sz w:val="44"/>
          <w:szCs w:val="44"/>
          <w14:textFill>
            <w14:solidFill>
              <w14:schemeClr w14:val="tx1"/>
            </w14:solidFill>
          </w14:textFill>
        </w:rPr>
      </w:pPr>
    </w:p>
    <w:p w14:paraId="2BC7CD30">
      <w:pPr>
        <w:spacing w:line="620" w:lineRule="exact"/>
        <w:jc w:val="center"/>
        <w:rPr>
          <w:rFonts w:ascii="方正小标宋简体" w:hAnsi="方正小标宋简体" w:eastAsia="方正小标宋简体" w:cs="方正小标宋简体"/>
          <w:color w:val="000000" w:themeColor="text1"/>
          <w:kern w:val="21"/>
          <w:sz w:val="44"/>
          <w:szCs w:val="44"/>
          <w14:textFill>
            <w14:solidFill>
              <w14:schemeClr w14:val="tx1"/>
            </w14:solidFill>
          </w14:textFill>
        </w:rPr>
      </w:pPr>
    </w:p>
    <w:p w14:paraId="4C2F51F8">
      <w:pPr>
        <w:spacing w:line="620" w:lineRule="exact"/>
        <w:rPr>
          <w:rFonts w:ascii="方正小标宋简体" w:hAnsi="方正小标宋简体" w:eastAsia="方正小标宋简体" w:cs="方正小标宋简体"/>
          <w:color w:val="000000" w:themeColor="text1"/>
          <w:kern w:val="21"/>
          <w:sz w:val="44"/>
          <w:szCs w:val="44"/>
          <w14:textFill>
            <w14:solidFill>
              <w14:schemeClr w14:val="tx1"/>
            </w14:solidFill>
          </w14:textFill>
        </w:rPr>
      </w:pPr>
    </w:p>
    <w:p w14:paraId="3D141FC5">
      <w:pPr>
        <w:spacing w:line="620" w:lineRule="exact"/>
        <w:rPr>
          <w:rFonts w:ascii="仿宋_GB2312" w:hAnsi="仿宋_GB2312" w:eastAsia="仿宋_GB2312" w:cs="仿宋_GB2312"/>
          <w:color w:val="000000" w:themeColor="text1"/>
          <w:kern w:val="21"/>
          <w:sz w:val="32"/>
          <w:szCs w:val="32"/>
          <w14:textFill>
            <w14:solidFill>
              <w14:schemeClr w14:val="tx1"/>
            </w14:solidFill>
          </w14:textFill>
        </w:rPr>
      </w:pPr>
    </w:p>
    <w:p w14:paraId="20F9692A">
      <w:pPr>
        <w:adjustRightInd w:val="0"/>
        <w:spacing w:line="600" w:lineRule="auto"/>
        <w:ind w:left="638" w:leftChars="304"/>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甲方（接受服务方）：</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p>
    <w:p w14:paraId="5301896C">
      <w:pPr>
        <w:adjustRightInd w:val="0"/>
        <w:spacing w:line="600" w:lineRule="auto"/>
        <w:ind w:left="638" w:leftChars="304"/>
        <w:rPr>
          <w:rFonts w:ascii="仿宋_GB2312" w:hAnsi="仿宋_GB2312" w:eastAsia="仿宋_GB2312" w:cs="仿宋_GB2312"/>
          <w:color w:val="000000" w:themeColor="text1"/>
          <w:kern w:val="21"/>
          <w:sz w:val="32"/>
          <w:szCs w:val="32"/>
          <w:u w:val="single"/>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乙方（提供服务方）：</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p>
    <w:p w14:paraId="425F2711">
      <w:pPr>
        <w:adjustRightInd w:val="0"/>
        <w:spacing w:line="600" w:lineRule="auto"/>
        <w:ind w:left="638" w:leftChars="304"/>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签订时间：</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年</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月</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日</w:t>
      </w:r>
    </w:p>
    <w:p w14:paraId="6855A74D">
      <w:pPr>
        <w:spacing w:line="480" w:lineRule="exact"/>
        <w:rPr>
          <w:rFonts w:ascii="仿宋_GB2312" w:hAnsi="仿宋_GB2312" w:eastAsia="仿宋_GB2312" w:cs="仿宋_GB2312"/>
          <w:color w:val="000000" w:themeColor="text1"/>
          <w:kern w:val="21"/>
          <w:sz w:val="28"/>
          <w:szCs w:val="28"/>
          <w14:textFill>
            <w14:solidFill>
              <w14:schemeClr w14:val="tx1"/>
            </w14:solidFill>
          </w14:textFill>
        </w:rPr>
      </w:pPr>
    </w:p>
    <w:p w14:paraId="4CCF579F">
      <w:pPr>
        <w:spacing w:line="480" w:lineRule="exact"/>
        <w:rPr>
          <w:rFonts w:ascii="仿宋_GB2312" w:hAnsi="仿宋_GB2312" w:eastAsia="仿宋_GB2312" w:cs="仿宋_GB2312"/>
          <w:color w:val="000000" w:themeColor="text1"/>
          <w:kern w:val="21"/>
          <w:sz w:val="28"/>
          <w:szCs w:val="28"/>
          <w14:textFill>
            <w14:solidFill>
              <w14:schemeClr w14:val="tx1"/>
            </w14:solidFill>
          </w14:textFill>
        </w:rPr>
      </w:pPr>
    </w:p>
    <w:p w14:paraId="58341EBA">
      <w:pPr>
        <w:spacing w:line="480" w:lineRule="exact"/>
        <w:rPr>
          <w:rFonts w:ascii="仿宋_GB2312" w:hAnsi="仿宋_GB2312" w:eastAsia="仿宋_GB2312" w:cs="仿宋_GB2312"/>
          <w:color w:val="000000" w:themeColor="text1"/>
          <w:kern w:val="21"/>
          <w:sz w:val="28"/>
          <w:szCs w:val="28"/>
          <w14:textFill>
            <w14:solidFill>
              <w14:schemeClr w14:val="tx1"/>
            </w14:solidFill>
          </w14:textFill>
        </w:rPr>
      </w:pPr>
    </w:p>
    <w:p w14:paraId="5ACEB191">
      <w:pPr>
        <w:spacing w:line="480" w:lineRule="exact"/>
        <w:rPr>
          <w:rFonts w:ascii="仿宋_GB2312" w:hAnsi="仿宋_GB2312" w:eastAsia="仿宋_GB2312" w:cs="仿宋_GB2312"/>
          <w:color w:val="000000" w:themeColor="text1"/>
          <w:kern w:val="21"/>
          <w:sz w:val="28"/>
          <w:szCs w:val="28"/>
          <w14:textFill>
            <w14:solidFill>
              <w14:schemeClr w14:val="tx1"/>
            </w14:solidFill>
          </w14:textFill>
        </w:rPr>
      </w:pPr>
    </w:p>
    <w:p w14:paraId="586EE808">
      <w:pPr>
        <w:spacing w:line="480" w:lineRule="exact"/>
        <w:rPr>
          <w:rFonts w:ascii="仿宋_GB2312" w:hAnsi="仿宋_GB2312" w:eastAsia="仿宋_GB2312" w:cs="仿宋_GB2312"/>
          <w:color w:val="000000" w:themeColor="text1"/>
          <w:kern w:val="21"/>
          <w:sz w:val="28"/>
          <w:szCs w:val="28"/>
          <w14:textFill>
            <w14:solidFill>
              <w14:schemeClr w14:val="tx1"/>
            </w14:solidFill>
          </w14:textFill>
        </w:rPr>
      </w:pPr>
    </w:p>
    <w:p w14:paraId="12F23EFD">
      <w:pPr>
        <w:spacing w:line="480" w:lineRule="exact"/>
        <w:rPr>
          <w:rFonts w:ascii="仿宋_GB2312" w:hAnsi="仿宋_GB2312" w:eastAsia="仿宋_GB2312" w:cs="仿宋_GB2312"/>
          <w:color w:val="000000" w:themeColor="text1"/>
          <w:kern w:val="21"/>
          <w:sz w:val="28"/>
          <w:szCs w:val="28"/>
          <w14:textFill>
            <w14:solidFill>
              <w14:schemeClr w14:val="tx1"/>
            </w14:solidFill>
          </w14:textFill>
        </w:rPr>
      </w:pPr>
    </w:p>
    <w:p w14:paraId="40D43E01">
      <w:pPr>
        <w:spacing w:line="480" w:lineRule="exact"/>
        <w:rPr>
          <w:rFonts w:ascii="仿宋_GB2312" w:hAnsi="仿宋_GB2312" w:eastAsia="仿宋_GB2312" w:cs="仿宋_GB2312"/>
          <w:color w:val="000000" w:themeColor="text1"/>
          <w:kern w:val="21"/>
          <w:sz w:val="28"/>
          <w:szCs w:val="28"/>
          <w14:textFill>
            <w14:solidFill>
              <w14:schemeClr w14:val="tx1"/>
            </w14:solidFill>
          </w14:textFill>
        </w:rPr>
      </w:pPr>
    </w:p>
    <w:p w14:paraId="623E0763">
      <w:pPr>
        <w:spacing w:line="480" w:lineRule="exact"/>
        <w:rPr>
          <w:rFonts w:ascii="仿宋_GB2312" w:hAnsi="仿宋_GB2312" w:eastAsia="仿宋_GB2312" w:cs="仿宋_GB2312"/>
          <w:color w:val="000000" w:themeColor="text1"/>
          <w:kern w:val="21"/>
          <w:sz w:val="28"/>
          <w:szCs w:val="28"/>
          <w14:textFill>
            <w14:solidFill>
              <w14:schemeClr w14:val="tx1"/>
            </w14:solidFill>
          </w14:textFill>
        </w:rPr>
      </w:pPr>
      <w:r>
        <w:rPr>
          <w:rFonts w:hint="eastAsia" w:ascii="仿宋_GB2312" w:hAnsi="仿宋_GB2312" w:eastAsia="仿宋_GB2312" w:cs="仿宋_GB2312"/>
          <w:color w:val="000000" w:themeColor="text1"/>
          <w:kern w:val="21"/>
          <w:sz w:val="28"/>
          <w:szCs w:val="28"/>
          <w14:textFill>
            <w14:solidFill>
              <w14:schemeClr w14:val="tx1"/>
            </w14:solidFill>
          </w14:textFill>
        </w:rPr>
        <w:t>甲方（接受服务方）：</w:t>
      </w:r>
      <w:r>
        <w:rPr>
          <w:rFonts w:hint="eastAsia" w:ascii="仿宋_GB2312" w:hAnsi="仿宋_GB2312" w:eastAsia="仿宋_GB2312" w:cs="仿宋_GB2312"/>
          <w:color w:val="000000" w:themeColor="text1"/>
          <w:kern w:val="21"/>
          <w:sz w:val="28"/>
          <w:szCs w:val="28"/>
          <w:u w:val="single"/>
          <w14:textFill>
            <w14:solidFill>
              <w14:schemeClr w14:val="tx1"/>
            </w14:solidFill>
          </w14:textFill>
        </w:rPr>
        <w:t xml:space="preserve">                                       </w:t>
      </w:r>
    </w:p>
    <w:p w14:paraId="2140FCDE">
      <w:pPr>
        <w:spacing w:line="480" w:lineRule="exact"/>
        <w:rPr>
          <w:rFonts w:ascii="仿宋_GB2312" w:hAnsi="仿宋_GB2312" w:eastAsia="仿宋_GB2312" w:cs="仿宋_GB2312"/>
          <w:color w:val="000000" w:themeColor="text1"/>
          <w:kern w:val="21"/>
          <w:sz w:val="28"/>
          <w:szCs w:val="28"/>
          <w14:textFill>
            <w14:solidFill>
              <w14:schemeClr w14:val="tx1"/>
            </w14:solidFill>
          </w14:textFill>
        </w:rPr>
      </w:pPr>
      <w:r>
        <w:rPr>
          <w:rFonts w:hint="eastAsia" w:ascii="仿宋_GB2312" w:hAnsi="仿宋_GB2312" w:eastAsia="仿宋_GB2312" w:cs="仿宋_GB2312"/>
          <w:color w:val="000000" w:themeColor="text1"/>
          <w:kern w:val="21"/>
          <w:sz w:val="28"/>
          <w:szCs w:val="28"/>
          <w14:textFill>
            <w14:solidFill>
              <w14:schemeClr w14:val="tx1"/>
            </w14:solidFill>
          </w14:textFill>
        </w:rPr>
        <w:t>法定代表人</w:t>
      </w:r>
      <w:r>
        <w:rPr>
          <w:rFonts w:ascii="仿宋_GB2312" w:hAnsi="仿宋_GB2312" w:eastAsia="仿宋_GB2312" w:cs="仿宋_GB2312"/>
          <w:color w:val="000000" w:themeColor="text1"/>
          <w:kern w:val="21"/>
          <w:sz w:val="28"/>
          <w:szCs w:val="28"/>
          <w14:textFill>
            <w14:solidFill>
              <w14:schemeClr w14:val="tx1"/>
            </w14:solidFill>
          </w14:textFill>
        </w:rPr>
        <w:t>及</w:t>
      </w:r>
      <w:r>
        <w:rPr>
          <w:rFonts w:hint="eastAsia" w:ascii="仿宋_GB2312" w:hAnsi="仿宋_GB2312" w:eastAsia="仿宋_GB2312" w:cs="仿宋_GB2312"/>
          <w:color w:val="000000" w:themeColor="text1"/>
          <w:kern w:val="21"/>
          <w:sz w:val="28"/>
          <w:szCs w:val="28"/>
          <w14:textFill>
            <w14:solidFill>
              <w14:schemeClr w14:val="tx1"/>
            </w14:solidFill>
          </w14:textFill>
        </w:rPr>
        <w:t>身份证号：</w:t>
      </w:r>
      <w:r>
        <w:rPr>
          <w:rFonts w:hint="eastAsia" w:ascii="仿宋_GB2312" w:hAnsi="仿宋_GB2312" w:eastAsia="仿宋_GB2312" w:cs="仿宋_GB2312"/>
          <w:color w:val="000000" w:themeColor="text1"/>
          <w:kern w:val="21"/>
          <w:sz w:val="28"/>
          <w:szCs w:val="28"/>
          <w:u w:val="single"/>
          <w14:textFill>
            <w14:solidFill>
              <w14:schemeClr w14:val="tx1"/>
            </w14:solidFill>
          </w14:textFill>
        </w:rPr>
        <w:t xml:space="preserve">                                </w:t>
      </w:r>
      <w:r>
        <w:rPr>
          <w:rFonts w:ascii="仿宋_GB2312" w:hAnsi="仿宋_GB2312" w:eastAsia="仿宋_GB2312" w:cs="仿宋_GB2312"/>
          <w:color w:val="000000" w:themeColor="text1"/>
          <w:kern w:val="2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28"/>
          <w:szCs w:val="28"/>
          <w14:textFill>
            <w14:solidFill>
              <w14:schemeClr w14:val="tx1"/>
            </w14:solidFill>
          </w14:textFill>
        </w:rPr>
        <w:t xml:space="preserve"> </w:t>
      </w:r>
    </w:p>
    <w:p w14:paraId="59990184">
      <w:pPr>
        <w:spacing w:line="480" w:lineRule="exact"/>
        <w:rPr>
          <w:rFonts w:ascii="仿宋_GB2312" w:hAnsi="仿宋_GB2312" w:eastAsia="仿宋_GB2312" w:cs="仿宋_GB2312"/>
          <w:color w:val="000000" w:themeColor="text1"/>
          <w:kern w:val="21"/>
          <w:sz w:val="28"/>
          <w:szCs w:val="28"/>
          <w14:textFill>
            <w14:solidFill>
              <w14:schemeClr w14:val="tx1"/>
            </w14:solidFill>
          </w14:textFill>
        </w:rPr>
      </w:pPr>
      <w:r>
        <w:rPr>
          <w:rFonts w:hint="eastAsia" w:ascii="仿宋_GB2312" w:hAnsi="仿宋_GB2312" w:eastAsia="仿宋_GB2312" w:cs="仿宋_GB2312"/>
          <w:color w:val="000000" w:themeColor="text1"/>
          <w:kern w:val="21"/>
          <w:sz w:val="28"/>
          <w:szCs w:val="28"/>
          <w14:textFill>
            <w14:solidFill>
              <w14:schemeClr w14:val="tx1"/>
            </w14:solidFill>
          </w14:textFill>
        </w:rPr>
        <w:t>地址：</w:t>
      </w:r>
      <w:r>
        <w:rPr>
          <w:rFonts w:hint="eastAsia" w:ascii="仿宋_GB2312" w:hAnsi="仿宋_GB2312" w:eastAsia="仿宋_GB2312" w:cs="仿宋_GB2312"/>
          <w:color w:val="000000" w:themeColor="text1"/>
          <w:kern w:val="2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28"/>
          <w:szCs w:val="28"/>
          <w14:textFill>
            <w14:solidFill>
              <w14:schemeClr w14:val="tx1"/>
            </w14:solidFill>
          </w14:textFill>
        </w:rPr>
        <w:t xml:space="preserve">    </w:t>
      </w:r>
    </w:p>
    <w:p w14:paraId="7677594D">
      <w:pPr>
        <w:spacing w:line="480" w:lineRule="exact"/>
        <w:rPr>
          <w:rFonts w:ascii="仿宋_GB2312" w:hAnsi="仿宋_GB2312" w:eastAsia="仿宋_GB2312" w:cs="仿宋_GB2312"/>
          <w:color w:val="000000" w:themeColor="text1"/>
          <w:kern w:val="21"/>
          <w:sz w:val="32"/>
          <w:szCs w:val="32"/>
          <w:u w:val="single"/>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联系方式：</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p>
    <w:p w14:paraId="4019A513">
      <w:pPr>
        <w:spacing w:line="480" w:lineRule="exact"/>
        <w:rPr>
          <w:rFonts w:ascii="仿宋_GB2312" w:hAnsi="仿宋_GB2312" w:eastAsia="仿宋_GB2312" w:cs="仿宋_GB2312"/>
          <w:color w:val="000000" w:themeColor="text1"/>
          <w:kern w:val="21"/>
          <w:sz w:val="32"/>
          <w:szCs w:val="32"/>
          <w:u w:val="single"/>
          <w14:textFill>
            <w14:solidFill>
              <w14:schemeClr w14:val="tx1"/>
            </w14:solidFill>
          </w14:textFill>
        </w:rPr>
      </w:pPr>
    </w:p>
    <w:p w14:paraId="7032333E">
      <w:pPr>
        <w:spacing w:line="480" w:lineRule="exact"/>
        <w:rPr>
          <w:rFonts w:ascii="仿宋_GB2312" w:hAnsi="仿宋_GB2312" w:eastAsia="仿宋_GB2312" w:cs="仿宋_GB2312"/>
          <w:color w:val="000000" w:themeColor="text1"/>
          <w:kern w:val="21"/>
          <w:sz w:val="32"/>
          <w:szCs w:val="32"/>
          <w:u w:val="single"/>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乙方（提供服务方）：</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p>
    <w:p w14:paraId="0B18B53E">
      <w:pPr>
        <w:spacing w:line="480" w:lineRule="exact"/>
        <w:rPr>
          <w:rFonts w:ascii="仿宋_GB2312" w:hAnsi="仿宋_GB2312" w:eastAsia="仿宋_GB2312" w:cs="仿宋_GB2312"/>
          <w:color w:val="000000" w:themeColor="text1"/>
          <w:kern w:val="21"/>
          <w:sz w:val="32"/>
          <w:szCs w:val="32"/>
          <w:u w:val="single"/>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法定代表人</w:t>
      </w:r>
      <w:r>
        <w:rPr>
          <w:rFonts w:ascii="仿宋_GB2312" w:hAnsi="仿宋_GB2312" w:eastAsia="仿宋_GB2312" w:cs="仿宋_GB2312"/>
          <w:color w:val="000000" w:themeColor="text1"/>
          <w:kern w:val="21"/>
          <w:sz w:val="32"/>
          <w:szCs w:val="32"/>
          <w14:textFill>
            <w14:solidFill>
              <w14:schemeClr w14:val="tx1"/>
            </w14:solidFill>
          </w14:textFill>
        </w:rPr>
        <w:t>及</w:t>
      </w:r>
      <w:r>
        <w:rPr>
          <w:rFonts w:hint="eastAsia" w:ascii="仿宋_GB2312" w:hAnsi="仿宋_GB2312" w:eastAsia="仿宋_GB2312" w:cs="仿宋_GB2312"/>
          <w:color w:val="000000" w:themeColor="text1"/>
          <w:kern w:val="21"/>
          <w:sz w:val="32"/>
          <w:szCs w:val="32"/>
          <w14:textFill>
            <w14:solidFill>
              <w14:schemeClr w14:val="tx1"/>
            </w14:solidFill>
          </w14:textFill>
        </w:rPr>
        <w:t>身份证号：</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p>
    <w:p w14:paraId="22F88FA8">
      <w:pPr>
        <w:spacing w:line="480" w:lineRule="exact"/>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地址：</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 xml:space="preserve">    </w:t>
      </w:r>
    </w:p>
    <w:p w14:paraId="124BABE8">
      <w:pPr>
        <w:spacing w:line="480" w:lineRule="exact"/>
        <w:rPr>
          <w:rFonts w:ascii="仿宋_GB2312" w:hAnsi="仿宋_GB2312" w:eastAsia="仿宋_GB2312" w:cs="仿宋_GB2312"/>
          <w:color w:val="000000" w:themeColor="text1"/>
          <w:kern w:val="21"/>
          <w:sz w:val="32"/>
          <w:szCs w:val="32"/>
          <w:u w:val="single"/>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联系方式：</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p>
    <w:p w14:paraId="6EC15B50">
      <w:pPr>
        <w:spacing w:line="480" w:lineRule="exact"/>
        <w:rPr>
          <w:rFonts w:ascii="仿宋_GB2312" w:hAnsi="仿宋_GB2312" w:eastAsia="仿宋_GB2312" w:cs="仿宋_GB2312"/>
          <w:color w:val="000000" w:themeColor="text1"/>
          <w:kern w:val="21"/>
          <w:sz w:val="32"/>
          <w:szCs w:val="32"/>
          <w:u w:val="single"/>
          <w14:textFill>
            <w14:solidFill>
              <w14:schemeClr w14:val="tx1"/>
            </w14:solidFill>
          </w14:textFill>
        </w:rPr>
      </w:pPr>
    </w:p>
    <w:p w14:paraId="604E44EB">
      <w:pPr>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根据有关法律法规及政策规定，甲乙双方本着平等、自愿、有偿的原则，就</w:t>
      </w:r>
      <w:r>
        <w:rPr>
          <w:rFonts w:ascii="仿宋_GB2312" w:hAnsi="仿宋_GB2312" w:eastAsia="仿宋_GB2312" w:cs="仿宋_GB2312"/>
          <w:color w:val="000000" w:themeColor="text1"/>
          <w:kern w:val="21"/>
          <w:sz w:val="32"/>
          <w:szCs w:val="32"/>
          <w14:textFill>
            <w14:solidFill>
              <w14:schemeClr w14:val="tx1"/>
            </w14:solidFill>
          </w14:textFill>
        </w:rPr>
        <w:t>农业</w:t>
      </w:r>
      <w:r>
        <w:rPr>
          <w:rFonts w:hint="eastAsia" w:ascii="仿宋_GB2312" w:hAnsi="仿宋_GB2312" w:eastAsia="仿宋_GB2312" w:cs="仿宋_GB2312"/>
          <w:color w:val="000000" w:themeColor="text1"/>
          <w:kern w:val="21"/>
          <w:sz w:val="32"/>
          <w:szCs w:val="32"/>
          <w14:textFill>
            <w14:solidFill>
              <w14:schemeClr w14:val="tx1"/>
            </w14:solidFill>
          </w14:textFill>
        </w:rPr>
        <w:t>生产托管服务</w:t>
      </w:r>
      <w:r>
        <w:rPr>
          <w:rFonts w:ascii="仿宋_GB2312" w:hAnsi="仿宋_GB2312" w:eastAsia="仿宋_GB2312" w:cs="仿宋_GB2312"/>
          <w:color w:val="000000" w:themeColor="text1"/>
          <w:kern w:val="21"/>
          <w:sz w:val="32"/>
          <w:szCs w:val="32"/>
          <w14:textFill>
            <w14:solidFill>
              <w14:schemeClr w14:val="tx1"/>
            </w14:solidFill>
          </w14:textFill>
        </w:rPr>
        <w:t>有关事项</w:t>
      </w:r>
      <w:r>
        <w:rPr>
          <w:rFonts w:hint="eastAsia" w:ascii="仿宋_GB2312" w:hAnsi="仿宋_GB2312" w:eastAsia="仿宋_GB2312" w:cs="仿宋_GB2312"/>
          <w:color w:val="000000" w:themeColor="text1"/>
          <w:kern w:val="21"/>
          <w:sz w:val="32"/>
          <w:szCs w:val="32"/>
          <w14:textFill>
            <w14:solidFill>
              <w14:schemeClr w14:val="tx1"/>
            </w14:solidFill>
          </w14:textFill>
        </w:rPr>
        <w:t>协商一致，订立本合同。</w:t>
      </w:r>
    </w:p>
    <w:p w14:paraId="57F66037">
      <w:pPr>
        <w:numPr>
          <w:ilvl w:val="0"/>
          <w:numId w:val="1"/>
        </w:numPr>
        <w:spacing w:line="480" w:lineRule="exact"/>
        <w:ind w:firstLine="640" w:firstLineChars="200"/>
        <w:rPr>
          <w:rFonts w:ascii="黑体" w:hAnsi="黑体" w:eastAsia="黑体" w:cs="黑体"/>
          <w:color w:val="000000" w:themeColor="text1"/>
          <w:kern w:val="21"/>
          <w:sz w:val="32"/>
          <w:szCs w:val="32"/>
          <w14:textFill>
            <w14:solidFill>
              <w14:schemeClr w14:val="tx1"/>
            </w14:solidFill>
          </w14:textFill>
        </w:rPr>
      </w:pPr>
      <w:r>
        <w:rPr>
          <w:rFonts w:ascii="黑体" w:hAnsi="黑体" w:eastAsia="黑体" w:cs="黑体"/>
          <w:color w:val="000000" w:themeColor="text1"/>
          <w:kern w:val="21"/>
          <w:sz w:val="32"/>
          <w:szCs w:val="32"/>
          <w14:textFill>
            <w14:solidFill>
              <w14:schemeClr w14:val="tx1"/>
            </w14:solidFill>
          </w14:textFill>
        </w:rPr>
        <w:t>服务内容</w:t>
      </w:r>
    </w:p>
    <w:p w14:paraId="56CB8DE1">
      <w:pPr>
        <w:spacing w:line="480" w:lineRule="exact"/>
        <w:ind w:firstLine="640" w:firstLineChars="200"/>
        <w:jc w:val="left"/>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甲方</w:t>
      </w:r>
      <w:r>
        <w:rPr>
          <w:rFonts w:ascii="仿宋_GB2312" w:hAnsi="仿宋_GB2312" w:eastAsia="仿宋_GB2312" w:cs="仿宋_GB2312"/>
          <w:color w:val="000000" w:themeColor="text1"/>
          <w:kern w:val="21"/>
          <w:sz w:val="32"/>
          <w:szCs w:val="32"/>
          <w14:textFill>
            <w14:solidFill>
              <w14:schemeClr w14:val="tx1"/>
            </w14:solidFill>
          </w14:textFill>
        </w:rPr>
        <w:t>将</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14:textFill>
            <w14:solidFill>
              <w14:schemeClr w14:val="tx1"/>
            </w14:solidFill>
          </w14:textFill>
        </w:rPr>
        <w:t>区</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街道</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村（农场分公司）的</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亩</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（如：水稻、高粱、大豆、小麦、玉米、小麦等</w:t>
      </w:r>
      <w:r>
        <w:rPr>
          <w:rFonts w:hint="eastAsia" w:ascii="仿宋" w:hAnsi="仿宋" w:eastAsia="仿宋"/>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（如：机耕、机播、机防、机收等农机作业）委托给乙方开展生产托管服务。（甲方如托管两个地块以上的作物，可按本款格式补充。）</w:t>
      </w:r>
    </w:p>
    <w:p w14:paraId="1AB8EC5A">
      <w:pPr>
        <w:widowControl/>
        <w:spacing w:line="480" w:lineRule="exact"/>
        <w:ind w:firstLine="640" w:firstLineChars="200"/>
        <w:rPr>
          <w:rFonts w:ascii="黑体" w:hAnsi="黑体" w:eastAsia="黑体" w:cs="黑体"/>
          <w:color w:val="000000" w:themeColor="text1"/>
          <w:kern w:val="21"/>
          <w:sz w:val="32"/>
          <w:szCs w:val="32"/>
          <w14:textFill>
            <w14:solidFill>
              <w14:schemeClr w14:val="tx1"/>
            </w14:solidFill>
          </w14:textFill>
        </w:rPr>
      </w:pPr>
      <w:r>
        <w:rPr>
          <w:rFonts w:hint="eastAsia" w:ascii="黑体" w:hAnsi="黑体" w:eastAsia="黑体" w:cs="黑体"/>
          <w:color w:val="000000" w:themeColor="text1"/>
          <w:kern w:val="21"/>
          <w:sz w:val="32"/>
          <w:szCs w:val="32"/>
          <w14:textFill>
            <w14:solidFill>
              <w14:schemeClr w14:val="tx1"/>
            </w14:solidFill>
          </w14:textFill>
        </w:rPr>
        <w:t>第二条 服务</w:t>
      </w:r>
      <w:r>
        <w:rPr>
          <w:rFonts w:ascii="黑体" w:hAnsi="黑体" w:eastAsia="黑体" w:cs="黑体"/>
          <w:color w:val="000000" w:themeColor="text1"/>
          <w:kern w:val="21"/>
          <w:sz w:val="32"/>
          <w:szCs w:val="32"/>
          <w14:textFill>
            <w14:solidFill>
              <w14:schemeClr w14:val="tx1"/>
            </w14:solidFill>
          </w14:textFill>
        </w:rPr>
        <w:t>标准</w:t>
      </w:r>
    </w:p>
    <w:p w14:paraId="537FD185">
      <w:pPr>
        <w:widowControl/>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甲</w:t>
      </w:r>
      <w:r>
        <w:rPr>
          <w:rFonts w:hint="eastAsia" w:ascii="仿宋_GB2312" w:hAnsi="仿宋_GB2312" w:eastAsia="仿宋_GB2312" w:cs="仿宋_GB2312"/>
          <w:color w:val="000000" w:themeColor="text1"/>
          <w:kern w:val="21"/>
          <w:sz w:val="32"/>
          <w:szCs w:val="32"/>
          <w14:textFill>
            <w14:solidFill>
              <w14:schemeClr w14:val="tx1"/>
            </w14:solidFill>
          </w14:textFill>
        </w:rPr>
        <w:t>乙</w:t>
      </w:r>
      <w:r>
        <w:rPr>
          <w:rFonts w:ascii="仿宋_GB2312" w:hAnsi="仿宋_GB2312" w:eastAsia="仿宋_GB2312" w:cs="仿宋_GB2312"/>
          <w:color w:val="000000" w:themeColor="text1"/>
          <w:kern w:val="21"/>
          <w:sz w:val="32"/>
          <w:szCs w:val="32"/>
          <w14:textFill>
            <w14:solidFill>
              <w14:schemeClr w14:val="tx1"/>
            </w14:solidFill>
          </w14:textFill>
        </w:rPr>
        <w:t>双</w:t>
      </w:r>
      <w:r>
        <w:rPr>
          <w:rFonts w:hint="eastAsia" w:ascii="仿宋_GB2312" w:hAnsi="仿宋_GB2312" w:eastAsia="仿宋_GB2312" w:cs="仿宋_GB2312"/>
          <w:color w:val="000000" w:themeColor="text1"/>
          <w:kern w:val="21"/>
          <w:sz w:val="32"/>
          <w:szCs w:val="32"/>
          <w14:textFill>
            <w14:solidFill>
              <w14:schemeClr w14:val="tx1"/>
            </w14:solidFill>
          </w14:textFill>
        </w:rPr>
        <w:t>方</w:t>
      </w:r>
      <w:r>
        <w:rPr>
          <w:rFonts w:ascii="仿宋_GB2312" w:hAnsi="仿宋_GB2312" w:eastAsia="仿宋_GB2312" w:cs="仿宋_GB2312"/>
          <w:color w:val="000000" w:themeColor="text1"/>
          <w:kern w:val="21"/>
          <w:sz w:val="32"/>
          <w:szCs w:val="32"/>
          <w14:textFill>
            <w14:solidFill>
              <w14:schemeClr w14:val="tx1"/>
            </w14:solidFill>
          </w14:textFill>
        </w:rPr>
        <w:t>就服务的技术标准、质量标准等协商达成约定，</w:t>
      </w:r>
      <w:r>
        <w:rPr>
          <w:rFonts w:hint="eastAsia" w:ascii="仿宋_GB2312" w:hAnsi="仿宋_GB2312" w:eastAsia="仿宋_GB2312" w:cs="仿宋_GB2312"/>
          <w:color w:val="000000" w:themeColor="text1"/>
          <w:kern w:val="21"/>
          <w:sz w:val="32"/>
          <w:szCs w:val="32"/>
          <w14:textFill>
            <w14:solidFill>
              <w14:schemeClr w14:val="tx1"/>
            </w14:solidFill>
          </w14:textFill>
        </w:rPr>
        <w:t>作为本合同</w:t>
      </w:r>
      <w:r>
        <w:rPr>
          <w:rFonts w:ascii="仿宋_GB2312" w:hAnsi="仿宋_GB2312" w:eastAsia="仿宋_GB2312" w:cs="仿宋_GB2312"/>
          <w:color w:val="000000" w:themeColor="text1"/>
          <w:kern w:val="21"/>
          <w:sz w:val="32"/>
          <w:szCs w:val="32"/>
          <w14:textFill>
            <w14:solidFill>
              <w14:schemeClr w14:val="tx1"/>
            </w14:solidFill>
          </w14:textFill>
        </w:rPr>
        <w:t>附件，与本合同具有同等法律效力</w:t>
      </w:r>
      <w:r>
        <w:rPr>
          <w:rFonts w:hint="eastAsia" w:ascii="仿宋_GB2312" w:hAnsi="仿宋_GB2312" w:eastAsia="仿宋_GB2312" w:cs="仿宋_GB2312"/>
          <w:color w:val="000000" w:themeColor="text1"/>
          <w:kern w:val="21"/>
          <w:sz w:val="32"/>
          <w:szCs w:val="32"/>
          <w14:textFill>
            <w14:solidFill>
              <w14:schemeClr w14:val="tx1"/>
            </w14:solidFill>
          </w14:textFill>
        </w:rPr>
        <w:t>。【</w:t>
      </w:r>
      <w:r>
        <w:rPr>
          <w:rFonts w:ascii="仿宋_GB2312" w:hAnsi="仿宋_GB2312" w:eastAsia="仿宋_GB2312" w:cs="仿宋_GB2312"/>
          <w:color w:val="000000" w:themeColor="text1"/>
          <w:kern w:val="21"/>
          <w:sz w:val="32"/>
          <w:szCs w:val="32"/>
          <w14:textFill>
            <w14:solidFill>
              <w14:schemeClr w14:val="tx1"/>
            </w14:solidFill>
          </w14:textFill>
        </w:rPr>
        <w:t>甲乙双方可</w:t>
      </w:r>
      <w:r>
        <w:rPr>
          <w:rFonts w:hint="eastAsia" w:ascii="仿宋_GB2312" w:hAnsi="仿宋_GB2312" w:eastAsia="仿宋_GB2312" w:cs="仿宋_GB2312"/>
          <w:color w:val="000000" w:themeColor="text1"/>
          <w:kern w:val="21"/>
          <w:sz w:val="32"/>
          <w:szCs w:val="32"/>
          <w14:textFill>
            <w14:solidFill>
              <w14:schemeClr w14:val="tx1"/>
            </w14:solidFill>
          </w14:textFill>
        </w:rPr>
        <w:t>参照</w:t>
      </w:r>
      <w:r>
        <w:rPr>
          <w:rFonts w:ascii="仿宋_GB2312" w:hAnsi="仿宋_GB2312" w:eastAsia="仿宋_GB2312" w:cs="仿宋_GB2312"/>
          <w:color w:val="000000" w:themeColor="text1"/>
          <w:kern w:val="21"/>
          <w:sz w:val="32"/>
          <w:szCs w:val="32"/>
          <w14:textFill>
            <w14:solidFill>
              <w14:schemeClr w14:val="tx1"/>
            </w14:solidFill>
          </w14:textFill>
        </w:rPr>
        <w:t>《</w:t>
      </w:r>
      <w:r>
        <w:rPr>
          <w:rFonts w:hint="eastAsia" w:ascii="仿宋_GB2312" w:hAnsi="仿宋_GB2312" w:eastAsia="仿宋_GB2312" w:cs="仿宋_GB2312"/>
          <w:color w:val="000000" w:themeColor="text1"/>
          <w:kern w:val="21"/>
          <w:sz w:val="32"/>
          <w:szCs w:val="32"/>
          <w14:textFill>
            <w14:solidFill>
              <w14:schemeClr w14:val="tx1"/>
            </w14:solidFill>
          </w14:textFill>
        </w:rPr>
        <w:t>农业生产托管服务</w:t>
      </w:r>
      <w:r>
        <w:rPr>
          <w:rFonts w:ascii="仿宋_GB2312" w:hAnsi="仿宋_GB2312" w:eastAsia="仿宋_GB2312" w:cs="仿宋_GB2312"/>
          <w:color w:val="000000" w:themeColor="text1"/>
          <w:kern w:val="21"/>
          <w:sz w:val="32"/>
          <w:szCs w:val="32"/>
          <w14:textFill>
            <w14:solidFill>
              <w14:schemeClr w14:val="tx1"/>
            </w14:solidFill>
          </w14:textFill>
        </w:rPr>
        <w:t>标准</w:t>
      </w:r>
      <w:r>
        <w:rPr>
          <w:rFonts w:hint="eastAsia" w:ascii="仿宋_GB2312" w:hAnsi="仿宋_GB2312" w:eastAsia="仿宋_GB2312" w:cs="仿宋_GB2312"/>
          <w:color w:val="000000" w:themeColor="text1"/>
          <w:kern w:val="21"/>
          <w:sz w:val="32"/>
          <w:szCs w:val="32"/>
          <w14:textFill>
            <w14:solidFill>
              <w14:schemeClr w14:val="tx1"/>
            </w14:solidFill>
          </w14:textFill>
        </w:rPr>
        <w:t>指引</w:t>
      </w:r>
      <w:r>
        <w:rPr>
          <w:rFonts w:ascii="仿宋_GB2312" w:hAnsi="仿宋_GB2312" w:eastAsia="仿宋_GB2312" w:cs="仿宋_GB2312"/>
          <w:color w:val="000000" w:themeColor="text1"/>
          <w:kern w:val="21"/>
          <w:sz w:val="32"/>
          <w:szCs w:val="32"/>
          <w14:textFill>
            <w14:solidFill>
              <w14:schemeClr w14:val="tx1"/>
            </w14:solidFill>
          </w14:textFill>
        </w:rPr>
        <w:t>》</w:t>
      </w:r>
      <w:r>
        <w:rPr>
          <w:rFonts w:hint="eastAsia" w:ascii="仿宋_GB2312" w:hAnsi="仿宋_GB2312" w:eastAsia="仿宋_GB2312" w:cs="仿宋_GB2312"/>
          <w:color w:val="000000" w:themeColor="text1"/>
          <w:kern w:val="21"/>
          <w:sz w:val="32"/>
          <w:szCs w:val="32"/>
          <w14:textFill>
            <w14:solidFill>
              <w14:schemeClr w14:val="tx1"/>
            </w14:solidFill>
          </w14:textFill>
        </w:rPr>
        <w:t>（附后），就服务事项协商约定</w:t>
      </w:r>
      <w:r>
        <w:rPr>
          <w:rFonts w:ascii="仿宋_GB2312" w:hAnsi="仿宋_GB2312" w:eastAsia="仿宋_GB2312" w:cs="仿宋_GB2312"/>
          <w:color w:val="000000" w:themeColor="text1"/>
          <w:kern w:val="21"/>
          <w:sz w:val="32"/>
          <w:szCs w:val="32"/>
          <w14:textFill>
            <w14:solidFill>
              <w14:schemeClr w14:val="tx1"/>
            </w14:solidFill>
          </w14:textFill>
        </w:rPr>
        <w:t>相关标准</w:t>
      </w:r>
      <w:r>
        <w:rPr>
          <w:rFonts w:hint="eastAsia" w:ascii="仿宋_GB2312" w:hAnsi="仿宋_GB2312" w:eastAsia="仿宋_GB2312" w:cs="仿宋_GB2312"/>
          <w:color w:val="000000" w:themeColor="text1"/>
          <w:kern w:val="21"/>
          <w:sz w:val="32"/>
          <w:szCs w:val="32"/>
          <w14:textFill>
            <w14:solidFill>
              <w14:schemeClr w14:val="tx1"/>
            </w14:solidFill>
          </w14:textFill>
        </w:rPr>
        <w:t>并</w:t>
      </w:r>
      <w:r>
        <w:rPr>
          <w:rFonts w:ascii="仿宋_GB2312" w:hAnsi="仿宋_GB2312" w:eastAsia="仿宋_GB2312" w:cs="仿宋_GB2312"/>
          <w:color w:val="000000" w:themeColor="text1"/>
          <w:kern w:val="21"/>
          <w:sz w:val="32"/>
          <w:szCs w:val="32"/>
          <w14:textFill>
            <w14:solidFill>
              <w14:schemeClr w14:val="tx1"/>
            </w14:solidFill>
          </w14:textFill>
        </w:rPr>
        <w:t>附</w:t>
      </w:r>
      <w:r>
        <w:rPr>
          <w:rFonts w:hint="eastAsia" w:ascii="仿宋_GB2312" w:hAnsi="仿宋_GB2312" w:eastAsia="仿宋_GB2312" w:cs="仿宋_GB2312"/>
          <w:color w:val="000000" w:themeColor="text1"/>
          <w:kern w:val="21"/>
          <w:sz w:val="32"/>
          <w:szCs w:val="32"/>
          <w14:textFill>
            <w14:solidFill>
              <w14:schemeClr w14:val="tx1"/>
            </w14:solidFill>
          </w14:textFill>
        </w:rPr>
        <w:t>于本合同之后</w:t>
      </w:r>
      <w:r>
        <w:rPr>
          <w:rFonts w:ascii="仿宋_GB2312" w:hAnsi="仿宋_GB2312" w:eastAsia="仿宋_GB2312" w:cs="仿宋_GB2312"/>
          <w:color w:val="000000" w:themeColor="text1"/>
          <w:kern w:val="21"/>
          <w:sz w:val="32"/>
          <w:szCs w:val="32"/>
          <w14:textFill>
            <w14:solidFill>
              <w14:schemeClr w14:val="tx1"/>
            </w14:solidFill>
          </w14:textFill>
        </w:rPr>
        <w:t>。</w:t>
      </w:r>
      <w:r>
        <w:rPr>
          <w:rFonts w:hint="eastAsia" w:ascii="仿宋_GB2312" w:hAnsi="仿宋_GB2312" w:eastAsia="仿宋_GB2312" w:cs="仿宋_GB2312"/>
          <w:color w:val="000000" w:themeColor="text1"/>
          <w:kern w:val="21"/>
          <w:sz w:val="32"/>
          <w:szCs w:val="32"/>
          <w14:textFill>
            <w14:solidFill>
              <w14:schemeClr w14:val="tx1"/>
            </w14:solidFill>
          </w14:textFill>
        </w:rPr>
        <w:t>】</w:t>
      </w:r>
    </w:p>
    <w:p w14:paraId="1A5DDD37">
      <w:pPr>
        <w:spacing w:line="480" w:lineRule="exact"/>
        <w:rPr>
          <w:rFonts w:ascii="楷体_GB2312" w:hAnsi="楷体_GB2312" w:eastAsia="楷体_GB2312" w:cs="楷体_GB2312"/>
          <w:b/>
          <w:color w:val="000000" w:themeColor="text1"/>
          <w:kern w:val="21"/>
          <w:sz w:val="32"/>
          <w:szCs w:val="32"/>
          <w14:textFill>
            <w14:solidFill>
              <w14:schemeClr w14:val="tx1"/>
            </w14:solidFill>
          </w14:textFill>
        </w:rPr>
      </w:pPr>
      <w:r>
        <w:rPr>
          <w:rFonts w:ascii="黑体" w:hAnsi="黑体" w:eastAsia="黑体" w:cs="黑体"/>
          <w:color w:val="000000" w:themeColor="text1"/>
          <w:kern w:val="21"/>
          <w:sz w:val="32"/>
          <w:szCs w:val="32"/>
          <w14:textFill>
            <w14:solidFill>
              <w14:schemeClr w14:val="tx1"/>
            </w14:solidFill>
          </w14:textFill>
        </w:rPr>
        <w:t xml:space="preserve">    第三条  </w:t>
      </w:r>
      <w:r>
        <w:rPr>
          <w:rFonts w:hint="eastAsia" w:ascii="黑体" w:hAnsi="黑体" w:eastAsia="黑体" w:cs="黑体"/>
          <w:color w:val="000000" w:themeColor="text1"/>
          <w:kern w:val="21"/>
          <w:sz w:val="32"/>
          <w:szCs w:val="32"/>
          <w14:textFill>
            <w14:solidFill>
              <w14:schemeClr w14:val="tx1"/>
            </w14:solidFill>
          </w14:textFill>
        </w:rPr>
        <w:t>服务</w:t>
      </w:r>
      <w:r>
        <w:rPr>
          <w:rFonts w:ascii="黑体" w:hAnsi="黑体" w:eastAsia="黑体" w:cs="黑体"/>
          <w:color w:val="000000" w:themeColor="text1"/>
          <w:kern w:val="21"/>
          <w:sz w:val="32"/>
          <w:szCs w:val="32"/>
          <w14:textFill>
            <w14:solidFill>
              <w14:schemeClr w14:val="tx1"/>
            </w14:solidFill>
          </w14:textFill>
        </w:rPr>
        <w:t>期限</w:t>
      </w:r>
    </w:p>
    <w:p w14:paraId="015C3E65">
      <w:pPr>
        <w:spacing w:line="480" w:lineRule="exact"/>
        <w:ind w:firstLine="640" w:firstLineChars="200"/>
        <w:rPr>
          <w:rFonts w:ascii="方正楷体" w:hAnsi="方正楷体" w:eastAsia="方正楷体" w:cs="方正楷体"/>
          <w:color w:val="000000" w:themeColor="text1"/>
          <w:kern w:val="21"/>
          <w:sz w:val="32"/>
          <w:szCs w:val="32"/>
          <w14:textFill>
            <w14:solidFill>
              <w14:schemeClr w14:val="tx1"/>
            </w14:solidFill>
          </w14:textFill>
        </w:rPr>
      </w:pPr>
      <w:r>
        <w:rPr>
          <w:rFonts w:hint="eastAsia" w:ascii="仿宋_GB2312" w:hAnsi="仿宋_GB2312" w:eastAsia="仿宋_GB2312" w:cs="仿宋_GB2312"/>
          <w:color w:val="000000" w:themeColor="text1"/>
          <w:kern w:val="21"/>
          <w:sz w:val="32"/>
          <w:szCs w:val="32"/>
          <w14:textFill>
            <w14:solidFill>
              <w14:schemeClr w14:val="tx1"/>
            </w14:solidFill>
          </w14:textFill>
        </w:rPr>
        <w:t>乙方</w:t>
      </w:r>
      <w:r>
        <w:rPr>
          <w:rFonts w:ascii="仿宋_GB2312" w:hAnsi="仿宋_GB2312" w:eastAsia="仿宋_GB2312" w:cs="仿宋_GB2312"/>
          <w:color w:val="000000" w:themeColor="text1"/>
          <w:kern w:val="21"/>
          <w:sz w:val="32"/>
          <w:szCs w:val="32"/>
          <w14:textFill>
            <w14:solidFill>
              <w14:schemeClr w14:val="tx1"/>
            </w14:solidFill>
          </w14:textFill>
        </w:rPr>
        <w:t>根据农时需要和生产技术要求，在</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年</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月</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日至</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年</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月</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日</w:t>
      </w:r>
      <w:r>
        <w:rPr>
          <w:rFonts w:ascii="仿宋_GB2312" w:hAnsi="仿宋_GB2312" w:eastAsia="仿宋_GB2312" w:cs="仿宋_GB2312"/>
          <w:color w:val="000000" w:themeColor="text1"/>
          <w:kern w:val="21"/>
          <w:sz w:val="32"/>
          <w:szCs w:val="32"/>
          <w14:textFill>
            <w14:solidFill>
              <w14:schemeClr w14:val="tx1"/>
            </w14:solidFill>
          </w14:textFill>
        </w:rPr>
        <w:t>期间完成甲方委托的</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作物</w:t>
      </w:r>
      <w:r>
        <w:rPr>
          <w:rFonts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hint="eastAsia"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ascii="华文仿宋" w:hAnsi="华文仿宋" w:eastAsia="华文仿宋" w:cs="华文仿宋"/>
          <w:color w:val="000000" w:themeColor="text1"/>
          <w:kern w:val="21"/>
          <w:sz w:val="32"/>
          <w:szCs w:val="32"/>
          <w14:textFill>
            <w14:solidFill>
              <w14:schemeClr w14:val="tx1"/>
            </w14:solidFill>
          </w14:textFill>
        </w:rPr>
        <w:t>环节</w:t>
      </w:r>
      <w:r>
        <w:rPr>
          <w:rFonts w:hint="eastAsia" w:ascii="华文仿宋" w:hAnsi="华文仿宋" w:eastAsia="华文仿宋" w:cs="华文仿宋"/>
          <w:color w:val="000000" w:themeColor="text1"/>
          <w:kern w:val="21"/>
          <w:sz w:val="32"/>
          <w:szCs w:val="32"/>
          <w14:textFill>
            <w14:solidFill>
              <w14:schemeClr w14:val="tx1"/>
            </w14:solidFill>
          </w14:textFill>
        </w:rPr>
        <w:t>，在</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年</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月</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日至</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年</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月</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日</w:t>
      </w:r>
      <w:r>
        <w:rPr>
          <w:rFonts w:ascii="仿宋_GB2312" w:hAnsi="仿宋_GB2312" w:eastAsia="仿宋_GB2312" w:cs="仿宋_GB2312"/>
          <w:color w:val="000000" w:themeColor="text1"/>
          <w:kern w:val="21"/>
          <w:sz w:val="32"/>
          <w:szCs w:val="32"/>
          <w14:textFill>
            <w14:solidFill>
              <w14:schemeClr w14:val="tx1"/>
            </w14:solidFill>
          </w14:textFill>
        </w:rPr>
        <w:t>期间完成</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作物</w:t>
      </w:r>
      <w:r>
        <w:rPr>
          <w:rFonts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hint="eastAsia"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ascii="华文仿宋" w:hAnsi="华文仿宋" w:eastAsia="华文仿宋" w:cs="华文仿宋"/>
          <w:color w:val="000000" w:themeColor="text1"/>
          <w:kern w:val="21"/>
          <w:sz w:val="32"/>
          <w:szCs w:val="32"/>
          <w14:textFill>
            <w14:solidFill>
              <w14:schemeClr w14:val="tx1"/>
            </w14:solidFill>
          </w14:textFill>
        </w:rPr>
        <w:t>环节</w:t>
      </w:r>
      <w:r>
        <w:rPr>
          <w:rFonts w:hint="eastAsia" w:ascii="华文仿宋" w:hAnsi="华文仿宋" w:eastAsia="华文仿宋" w:cs="华文仿宋"/>
          <w:color w:val="000000" w:themeColor="text1"/>
          <w:kern w:val="21"/>
          <w:sz w:val="32"/>
          <w:szCs w:val="32"/>
          <w14:textFill>
            <w14:solidFill>
              <w14:schemeClr w14:val="tx1"/>
            </w14:solidFill>
          </w14:textFill>
        </w:rPr>
        <w:t>，在</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年</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月</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日至</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年</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月</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日</w:t>
      </w:r>
      <w:r>
        <w:rPr>
          <w:rFonts w:ascii="仿宋_GB2312" w:hAnsi="仿宋_GB2312" w:eastAsia="仿宋_GB2312" w:cs="仿宋_GB2312"/>
          <w:color w:val="000000" w:themeColor="text1"/>
          <w:kern w:val="21"/>
          <w:sz w:val="32"/>
          <w:szCs w:val="32"/>
          <w14:textFill>
            <w14:solidFill>
              <w14:schemeClr w14:val="tx1"/>
            </w14:solidFill>
          </w14:textFill>
        </w:rPr>
        <w:t>期间完成</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作物</w:t>
      </w:r>
      <w:r>
        <w:rPr>
          <w:rFonts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hint="eastAsia"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ascii="华文仿宋" w:hAnsi="华文仿宋" w:eastAsia="华文仿宋" w:cs="华文仿宋"/>
          <w:color w:val="000000" w:themeColor="text1"/>
          <w:kern w:val="21"/>
          <w:sz w:val="32"/>
          <w:szCs w:val="32"/>
          <w14:textFill>
            <w14:solidFill>
              <w14:schemeClr w14:val="tx1"/>
            </w14:solidFill>
          </w14:textFill>
        </w:rPr>
        <w:t>环节</w:t>
      </w:r>
      <w:r>
        <w:rPr>
          <w:rFonts w:ascii="仿宋_GB2312" w:hAnsi="仿宋_GB2312" w:eastAsia="仿宋_GB2312" w:cs="仿宋_GB2312"/>
          <w:color w:val="000000" w:themeColor="text1"/>
          <w:kern w:val="21"/>
          <w:sz w:val="32"/>
          <w:szCs w:val="32"/>
          <w14:textFill>
            <w14:solidFill>
              <w14:schemeClr w14:val="tx1"/>
            </w14:solidFill>
          </w14:textFill>
        </w:rPr>
        <w:t>的</w:t>
      </w:r>
      <w:r>
        <w:rPr>
          <w:rFonts w:hint="eastAsia" w:ascii="仿宋_GB2312" w:hAnsi="仿宋_GB2312" w:eastAsia="仿宋_GB2312" w:cs="仿宋_GB2312"/>
          <w:color w:val="000000" w:themeColor="text1"/>
          <w:kern w:val="21"/>
          <w:sz w:val="32"/>
          <w:szCs w:val="32"/>
          <w14:textFill>
            <w14:solidFill>
              <w14:schemeClr w14:val="tx1"/>
            </w14:solidFill>
          </w14:textFill>
        </w:rPr>
        <w:t>生产托管服务。（如乙方提供的生产托管服务需在不同时间内进行，甲乙双方可根据实际情况分项约定具体服务时间。）</w:t>
      </w:r>
    </w:p>
    <w:p w14:paraId="619EEBD1">
      <w:pPr>
        <w:spacing w:line="480" w:lineRule="exact"/>
        <w:rPr>
          <w:rFonts w:ascii="黑体" w:hAnsi="黑体" w:eastAsia="黑体" w:cs="黑体"/>
          <w:color w:val="000000" w:themeColor="text1"/>
          <w:kern w:val="21"/>
          <w:sz w:val="32"/>
          <w:szCs w:val="32"/>
          <w14:textFill>
            <w14:solidFill>
              <w14:schemeClr w14:val="tx1"/>
            </w14:solidFill>
          </w14:textFill>
        </w:rPr>
      </w:pPr>
      <w:r>
        <w:rPr>
          <w:rFonts w:ascii="黑体" w:hAnsi="黑体" w:eastAsia="黑体" w:cs="黑体"/>
          <w:color w:val="000000" w:themeColor="text1"/>
          <w:kern w:val="21"/>
          <w:sz w:val="32"/>
          <w:szCs w:val="32"/>
          <w14:textFill>
            <w14:solidFill>
              <w14:schemeClr w14:val="tx1"/>
            </w14:solidFill>
          </w14:textFill>
        </w:rPr>
        <w:t xml:space="preserve">    第四条 </w:t>
      </w:r>
      <w:r>
        <w:rPr>
          <w:rFonts w:hint="eastAsia" w:ascii="黑体" w:hAnsi="黑体" w:eastAsia="黑体" w:cs="黑体"/>
          <w:color w:val="000000" w:themeColor="text1"/>
          <w:kern w:val="21"/>
          <w:sz w:val="32"/>
          <w:szCs w:val="32"/>
          <w14:textFill>
            <w14:solidFill>
              <w14:schemeClr w14:val="tx1"/>
            </w14:solidFill>
          </w14:textFill>
        </w:rPr>
        <w:t>服务</w:t>
      </w:r>
      <w:r>
        <w:rPr>
          <w:rFonts w:ascii="黑体" w:hAnsi="黑体" w:eastAsia="黑体" w:cs="黑体"/>
          <w:color w:val="000000" w:themeColor="text1"/>
          <w:kern w:val="21"/>
          <w:sz w:val="32"/>
          <w:szCs w:val="32"/>
          <w14:textFill>
            <w14:solidFill>
              <w14:schemeClr w14:val="tx1"/>
            </w14:solidFill>
          </w14:textFill>
        </w:rPr>
        <w:t>费用</w:t>
      </w:r>
    </w:p>
    <w:p w14:paraId="080E1808">
      <w:pPr>
        <w:spacing w:line="480" w:lineRule="exact"/>
        <w:ind w:firstLine="640" w:firstLineChars="200"/>
        <w:rPr>
          <w:rFonts w:ascii="方正楷体" w:hAnsi="方正楷体" w:eastAsia="方正楷体" w:cs="方正楷体"/>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乙方为甲方提供</w:t>
      </w:r>
      <w:r>
        <w:rPr>
          <w:rFonts w:hint="eastAsia" w:ascii="仿宋_GB2312" w:hAnsi="仿宋_GB2312" w:eastAsia="仿宋_GB2312" w:cs="仿宋_GB2312"/>
          <w:color w:val="000000" w:themeColor="text1"/>
          <w:kern w:val="21"/>
          <w:sz w:val="32"/>
          <w:szCs w:val="32"/>
          <w14:textFill>
            <w14:solidFill>
              <w14:schemeClr w14:val="tx1"/>
            </w14:solidFill>
          </w14:textFill>
        </w:rPr>
        <w:t>的</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作物</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14:textFill>
            <w14:solidFill>
              <w14:schemeClr w14:val="tx1"/>
            </w14:solidFill>
          </w14:textFill>
        </w:rPr>
        <w:t>生产托管</w:t>
      </w:r>
      <w:r>
        <w:rPr>
          <w:rFonts w:hint="eastAsia" w:ascii="仿宋_GB2312" w:hAnsi="仿宋_GB2312" w:eastAsia="仿宋_GB2312" w:cs="仿宋_GB2312"/>
          <w:color w:val="000000" w:themeColor="text1"/>
          <w:kern w:val="21"/>
          <w:sz w:val="32"/>
          <w:szCs w:val="32"/>
          <w14:textFill>
            <w14:solidFill>
              <w14:schemeClr w14:val="tx1"/>
            </w14:solidFill>
          </w14:textFill>
        </w:rPr>
        <w:t>服务，价格为</w:t>
      </w:r>
      <w:r>
        <w:rPr>
          <w:rFonts w:ascii="仿宋_GB2312" w:hAnsi="仿宋_GB2312" w:eastAsia="仿宋_GB2312" w:cs="仿宋_GB2312"/>
          <w:color w:val="000000" w:themeColor="text1"/>
          <w:kern w:val="21"/>
          <w:sz w:val="32"/>
          <w:szCs w:val="32"/>
          <w14:textFill>
            <w14:solidFill>
              <w14:schemeClr w14:val="tx1"/>
            </w14:solidFill>
          </w14:textFill>
        </w:rPr>
        <w:t>人民币</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元/亩，</w:t>
      </w:r>
      <w:r>
        <w:rPr>
          <w:rFonts w:ascii="仿宋_GB2312" w:hAnsi="仿宋_GB2312" w:eastAsia="仿宋_GB2312" w:cs="仿宋_GB2312"/>
          <w:color w:val="000000" w:themeColor="text1"/>
          <w:kern w:val="21"/>
          <w:sz w:val="32"/>
          <w:szCs w:val="32"/>
          <w14:textFill>
            <w14:solidFill>
              <w14:schemeClr w14:val="tx1"/>
            </w14:solidFill>
          </w14:textFill>
        </w:rPr>
        <w:t>服务面积</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亩，总费用人民币</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元(大写：</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w:t>
      </w:r>
      <w:r>
        <w:rPr>
          <w:rFonts w:ascii="仿宋_GB2312" w:hAnsi="仿宋_GB2312" w:eastAsia="仿宋_GB2312" w:cs="仿宋_GB2312"/>
          <w:color w:val="000000" w:themeColor="text1"/>
          <w:kern w:val="21"/>
          <w:sz w:val="32"/>
          <w:szCs w:val="32"/>
          <w14:textFill>
            <w14:solidFill>
              <w14:schemeClr w14:val="tx1"/>
            </w14:solidFill>
          </w14:textFill>
        </w:rPr>
        <w:t>提供</w:t>
      </w:r>
      <w:r>
        <w:rPr>
          <w:rFonts w:hint="eastAsia" w:ascii="仿宋_GB2312" w:hAnsi="仿宋_GB2312" w:eastAsia="仿宋_GB2312" w:cs="仿宋_GB2312"/>
          <w:color w:val="000000" w:themeColor="text1"/>
          <w:kern w:val="21"/>
          <w:sz w:val="32"/>
          <w:szCs w:val="32"/>
          <w14:textFill>
            <w14:solidFill>
              <w14:schemeClr w14:val="tx1"/>
            </w14:solidFill>
          </w14:textFill>
        </w:rPr>
        <w:t>的</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作物</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次（1次，2次，3次。不需此项服务填写“0”）病虫害机械防治，</w:t>
      </w:r>
      <w:r>
        <w:rPr>
          <w:rFonts w:ascii="仿宋_GB2312" w:hAnsi="仿宋_GB2312" w:eastAsia="仿宋_GB2312" w:cs="仿宋_GB2312"/>
          <w:color w:val="000000" w:themeColor="text1"/>
          <w:kern w:val="21"/>
          <w:sz w:val="32"/>
          <w:szCs w:val="32"/>
          <w14:textFill>
            <w14:solidFill>
              <w14:schemeClr w14:val="tx1"/>
            </w14:solidFill>
          </w14:textFill>
        </w:rPr>
        <w:t>生产托管</w:t>
      </w:r>
      <w:r>
        <w:rPr>
          <w:rFonts w:hint="eastAsia" w:ascii="仿宋_GB2312" w:hAnsi="仿宋_GB2312" w:eastAsia="仿宋_GB2312" w:cs="仿宋_GB2312"/>
          <w:color w:val="000000" w:themeColor="text1"/>
          <w:kern w:val="21"/>
          <w:sz w:val="32"/>
          <w:szCs w:val="32"/>
          <w14:textFill>
            <w14:solidFill>
              <w14:schemeClr w14:val="tx1"/>
            </w14:solidFill>
          </w14:textFill>
        </w:rPr>
        <w:t>服务价格为单次</w:t>
      </w:r>
      <w:r>
        <w:rPr>
          <w:rFonts w:ascii="仿宋_GB2312" w:hAnsi="仿宋_GB2312" w:eastAsia="仿宋_GB2312" w:cs="仿宋_GB2312"/>
          <w:color w:val="000000" w:themeColor="text1"/>
          <w:kern w:val="21"/>
          <w:sz w:val="32"/>
          <w:szCs w:val="32"/>
          <w14:textFill>
            <w14:solidFill>
              <w14:schemeClr w14:val="tx1"/>
            </w14:solidFill>
          </w14:textFill>
        </w:rPr>
        <w:t>人民币</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元/亩，</w:t>
      </w:r>
      <w:r>
        <w:rPr>
          <w:rFonts w:ascii="仿宋_GB2312" w:hAnsi="仿宋_GB2312" w:eastAsia="仿宋_GB2312" w:cs="仿宋_GB2312"/>
          <w:color w:val="000000" w:themeColor="text1"/>
          <w:kern w:val="21"/>
          <w:sz w:val="32"/>
          <w:szCs w:val="32"/>
          <w14:textFill>
            <w14:solidFill>
              <w14:schemeClr w14:val="tx1"/>
            </w14:solidFill>
          </w14:textFill>
        </w:rPr>
        <w:t>服务</w:t>
      </w:r>
      <w:r>
        <w:rPr>
          <w:rFonts w:hint="eastAsia" w:ascii="仿宋_GB2312" w:hAnsi="仿宋_GB2312" w:eastAsia="仿宋_GB2312" w:cs="仿宋_GB2312"/>
          <w:color w:val="000000" w:themeColor="text1"/>
          <w:kern w:val="21"/>
          <w:sz w:val="32"/>
          <w:szCs w:val="32"/>
          <w14:textFill>
            <w14:solidFill>
              <w14:schemeClr w14:val="tx1"/>
            </w14:solidFill>
          </w14:textFill>
        </w:rPr>
        <w:t>总</w:t>
      </w:r>
      <w:r>
        <w:rPr>
          <w:rFonts w:ascii="仿宋_GB2312" w:hAnsi="仿宋_GB2312" w:eastAsia="仿宋_GB2312" w:cs="仿宋_GB2312"/>
          <w:color w:val="000000" w:themeColor="text1"/>
          <w:kern w:val="21"/>
          <w:sz w:val="32"/>
          <w:szCs w:val="32"/>
          <w14:textFill>
            <w14:solidFill>
              <w14:schemeClr w14:val="tx1"/>
            </w14:solidFill>
          </w14:textFill>
        </w:rPr>
        <w:t>面积</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亩，总费用</w:t>
      </w:r>
      <w:r>
        <w:rPr>
          <w:rFonts w:ascii="仿宋_GB2312" w:hAnsi="仿宋_GB2312" w:eastAsia="仿宋_GB2312" w:cs="仿宋_GB2312"/>
          <w:color w:val="000000" w:themeColor="text1"/>
          <w:kern w:val="21"/>
          <w:sz w:val="32"/>
          <w:szCs w:val="32"/>
          <w14:textFill>
            <w14:solidFill>
              <w14:schemeClr w14:val="tx1"/>
            </w14:solidFill>
          </w14:textFill>
        </w:rPr>
        <w:t>人民币</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元</w:t>
      </w:r>
      <w:r>
        <w:rPr>
          <w:rFonts w:ascii="仿宋_GB2312" w:hAnsi="仿宋_GB2312" w:eastAsia="仿宋_GB2312" w:cs="仿宋_GB2312"/>
          <w:color w:val="000000" w:themeColor="text1"/>
          <w:kern w:val="21"/>
          <w:sz w:val="32"/>
          <w:szCs w:val="32"/>
          <w14:textFill>
            <w14:solidFill>
              <w14:schemeClr w14:val="tx1"/>
            </w14:solidFill>
          </w14:textFill>
        </w:rPr>
        <w:t>（大写：</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14:textFill>
            <w14:solidFill>
              <w14:schemeClr w14:val="tx1"/>
            </w14:solidFill>
          </w14:textFill>
        </w:rPr>
        <w:t>）。</w:t>
      </w:r>
      <w:r>
        <w:rPr>
          <w:rFonts w:hint="eastAsia" w:ascii="仿宋_GB2312" w:hAnsi="仿宋_GB2312" w:eastAsia="仿宋_GB2312" w:cs="仿宋_GB2312"/>
          <w:color w:val="000000" w:themeColor="text1"/>
          <w:kern w:val="21"/>
          <w:sz w:val="32"/>
          <w:szCs w:val="32"/>
          <w14:textFill>
            <w14:solidFill>
              <w14:schemeClr w14:val="tx1"/>
            </w14:solidFill>
          </w14:textFill>
        </w:rPr>
        <w:t>（如乙方提供的服务无法按照上述方式计算服务费用，甲乙双方可根据实际服务过程中的具体情况协商约定服务费用。）</w:t>
      </w:r>
    </w:p>
    <w:p w14:paraId="0B769DE9">
      <w:pPr>
        <w:spacing w:line="480" w:lineRule="exact"/>
        <w:ind w:firstLine="640" w:firstLineChars="200"/>
        <w:rPr>
          <w:rFonts w:ascii="黑体" w:hAnsi="黑体" w:eastAsia="黑体" w:cs="黑体"/>
          <w:color w:val="000000" w:themeColor="text1"/>
          <w:kern w:val="21"/>
          <w:sz w:val="32"/>
          <w:szCs w:val="32"/>
          <w14:textFill>
            <w14:solidFill>
              <w14:schemeClr w14:val="tx1"/>
            </w14:solidFill>
          </w14:textFill>
        </w:rPr>
      </w:pPr>
      <w:r>
        <w:rPr>
          <w:rFonts w:ascii="黑体" w:hAnsi="黑体" w:eastAsia="黑体" w:cs="黑体"/>
          <w:color w:val="000000" w:themeColor="text1"/>
          <w:kern w:val="21"/>
          <w:sz w:val="32"/>
          <w:szCs w:val="32"/>
          <w14:textFill>
            <w14:solidFill>
              <w14:schemeClr w14:val="tx1"/>
            </w14:solidFill>
          </w14:textFill>
        </w:rPr>
        <w:t>第五条 支付方式</w:t>
      </w:r>
    </w:p>
    <w:p w14:paraId="1339C821">
      <w:pPr>
        <w:spacing w:line="480" w:lineRule="exact"/>
        <w:rPr>
          <w:rFonts w:ascii="方正楷体" w:hAnsi="方正楷体" w:eastAsia="方正楷体" w:cs="方正楷体"/>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 xml:space="preserve">    乙方</w:t>
      </w:r>
      <w:r>
        <w:rPr>
          <w:rFonts w:hint="eastAsia" w:ascii="仿宋_GB2312" w:hAnsi="仿宋_GB2312" w:eastAsia="仿宋_GB2312" w:cs="仿宋_GB2312"/>
          <w:color w:val="000000" w:themeColor="text1"/>
          <w:kern w:val="21"/>
          <w:sz w:val="32"/>
          <w:szCs w:val="32"/>
          <w14:textFill>
            <w14:solidFill>
              <w14:schemeClr w14:val="tx1"/>
            </w14:solidFill>
          </w14:textFill>
        </w:rPr>
        <w:t>每项（次）</w:t>
      </w:r>
      <w:r>
        <w:rPr>
          <w:rFonts w:ascii="仿宋_GB2312" w:hAnsi="仿宋_GB2312" w:eastAsia="仿宋_GB2312" w:cs="仿宋_GB2312"/>
          <w:color w:val="000000" w:themeColor="text1"/>
          <w:kern w:val="21"/>
          <w:sz w:val="32"/>
          <w:szCs w:val="32"/>
          <w14:textFill>
            <w14:solidFill>
              <w14:schemeClr w14:val="tx1"/>
            </w14:solidFill>
          </w14:textFill>
        </w:rPr>
        <w:t>服务完毕并经甲方验收合格后，甲方于</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日</w:t>
      </w:r>
      <w:r>
        <w:rPr>
          <w:rFonts w:ascii="仿宋_GB2312" w:hAnsi="仿宋_GB2312" w:eastAsia="仿宋_GB2312" w:cs="仿宋_GB2312"/>
          <w:color w:val="000000" w:themeColor="text1"/>
          <w:kern w:val="21"/>
          <w:sz w:val="32"/>
          <w:szCs w:val="32"/>
          <w14:textFill>
            <w14:solidFill>
              <w14:schemeClr w14:val="tx1"/>
            </w14:solidFill>
          </w14:textFill>
        </w:rPr>
        <w:t>内</w:t>
      </w:r>
      <w:r>
        <w:rPr>
          <w:rFonts w:hint="eastAsia" w:ascii="仿宋_GB2312" w:hAnsi="仿宋_GB2312" w:eastAsia="仿宋_GB2312" w:cs="仿宋_GB2312"/>
          <w:color w:val="000000" w:themeColor="text1"/>
          <w:kern w:val="21"/>
          <w:sz w:val="32"/>
          <w:szCs w:val="32"/>
          <w14:textFill>
            <w14:solidFill>
              <w14:schemeClr w14:val="tx1"/>
            </w14:solidFill>
          </w14:textFill>
        </w:rPr>
        <w:t>一次性支付乙方单项（次）</w:t>
      </w:r>
      <w:r>
        <w:rPr>
          <w:rFonts w:ascii="仿宋_GB2312" w:hAnsi="仿宋_GB2312" w:eastAsia="仿宋_GB2312" w:cs="仿宋_GB2312"/>
          <w:color w:val="000000" w:themeColor="text1"/>
          <w:kern w:val="21"/>
          <w:sz w:val="32"/>
          <w:szCs w:val="32"/>
          <w14:textFill>
            <w14:solidFill>
              <w14:schemeClr w14:val="tx1"/>
            </w14:solidFill>
          </w14:textFill>
        </w:rPr>
        <w:t>服务</w:t>
      </w:r>
      <w:r>
        <w:rPr>
          <w:rFonts w:hint="eastAsia" w:ascii="仿宋_GB2312" w:hAnsi="仿宋_GB2312" w:eastAsia="仿宋_GB2312" w:cs="仿宋_GB2312"/>
          <w:color w:val="000000" w:themeColor="text1"/>
          <w:kern w:val="21"/>
          <w:sz w:val="32"/>
          <w:szCs w:val="32"/>
          <w14:textFill>
            <w14:solidFill>
              <w14:schemeClr w14:val="tx1"/>
            </w14:solidFill>
          </w14:textFill>
        </w:rPr>
        <w:t>费用</w:t>
      </w:r>
      <w:r>
        <w:rPr>
          <w:rFonts w:ascii="仿宋_GB2312" w:hAnsi="仿宋_GB2312" w:eastAsia="仿宋_GB2312" w:cs="仿宋_GB2312"/>
          <w:color w:val="000000" w:themeColor="text1"/>
          <w:kern w:val="21"/>
          <w:sz w:val="32"/>
          <w:szCs w:val="32"/>
          <w14:textFill>
            <w14:solidFill>
              <w14:schemeClr w14:val="tx1"/>
            </w14:solidFill>
          </w14:textFill>
        </w:rPr>
        <w:t>人民币</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14:textFill>
            <w14:solidFill>
              <w14:schemeClr w14:val="tx1"/>
            </w14:solidFill>
          </w14:textFill>
        </w:rPr>
        <w:t>元（大写：</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14:textFill>
            <w14:solidFill>
              <w14:schemeClr w14:val="tx1"/>
            </w14:solidFill>
          </w14:textFill>
        </w:rPr>
        <w:t>）。</w:t>
      </w:r>
      <w:r>
        <w:rPr>
          <w:rFonts w:hint="eastAsia" w:ascii="仿宋_GB2312" w:hAnsi="仿宋_GB2312" w:eastAsia="仿宋_GB2312" w:cs="仿宋_GB2312"/>
          <w:color w:val="000000" w:themeColor="text1"/>
          <w:kern w:val="21"/>
          <w:sz w:val="32"/>
          <w:szCs w:val="32"/>
          <w14:textFill>
            <w14:solidFill>
              <w14:schemeClr w14:val="tx1"/>
            </w14:solidFill>
          </w14:textFill>
        </w:rPr>
        <w:t>（甲乙双方可约定签订合同之日支付全部服务费用，或约定完成生产托管服务后一次性支付全部服务费用，或约定从甲方委托乙方销售农业收益中扣除服务费用。）</w:t>
      </w:r>
    </w:p>
    <w:p w14:paraId="4A807734">
      <w:pPr>
        <w:spacing w:line="480" w:lineRule="exact"/>
        <w:rPr>
          <w:rFonts w:ascii="黑体" w:hAnsi="黑体" w:eastAsia="黑体" w:cs="黑体"/>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 xml:space="preserve">    </w:t>
      </w:r>
      <w:r>
        <w:rPr>
          <w:rFonts w:ascii="黑体" w:hAnsi="黑体" w:eastAsia="黑体" w:cs="黑体"/>
          <w:color w:val="000000" w:themeColor="text1"/>
          <w:kern w:val="21"/>
          <w:sz w:val="32"/>
          <w:szCs w:val="32"/>
          <w14:textFill>
            <w14:solidFill>
              <w14:schemeClr w14:val="tx1"/>
            </w14:solidFill>
          </w14:textFill>
        </w:rPr>
        <w:t>第六条 甲乙双方</w:t>
      </w:r>
      <w:r>
        <w:rPr>
          <w:rFonts w:hint="eastAsia" w:ascii="黑体" w:hAnsi="黑体" w:eastAsia="黑体" w:cs="黑体"/>
          <w:color w:val="000000" w:themeColor="text1"/>
          <w:kern w:val="21"/>
          <w:sz w:val="32"/>
          <w:szCs w:val="32"/>
          <w14:textFill>
            <w14:solidFill>
              <w14:schemeClr w14:val="tx1"/>
            </w14:solidFill>
          </w14:textFill>
        </w:rPr>
        <w:t>的权利和义务</w:t>
      </w:r>
    </w:p>
    <w:p w14:paraId="0232EFD0">
      <w:pPr>
        <w:spacing w:line="480" w:lineRule="exact"/>
        <w:rPr>
          <w:rFonts w:ascii="楷体_GB2312" w:hAnsi="楷体_GB2312" w:eastAsia="楷体_GB2312" w:cs="楷体_GB2312"/>
          <w:b/>
          <w:color w:val="000000" w:themeColor="text1"/>
          <w:kern w:val="21"/>
          <w:sz w:val="32"/>
          <w:szCs w:val="32"/>
          <w14:textFill>
            <w14:solidFill>
              <w14:schemeClr w14:val="tx1"/>
            </w14:solidFill>
          </w14:textFill>
        </w:rPr>
      </w:pPr>
      <w:r>
        <w:rPr>
          <w:rFonts w:ascii="楷体_GB2312" w:hAnsi="楷体_GB2312" w:eastAsia="楷体_GB2312" w:cs="楷体_GB2312"/>
          <w:b/>
          <w:color w:val="000000" w:themeColor="text1"/>
          <w:kern w:val="21"/>
          <w:sz w:val="32"/>
          <w:szCs w:val="32"/>
          <w14:textFill>
            <w14:solidFill>
              <w14:schemeClr w14:val="tx1"/>
            </w14:solidFill>
          </w14:textFill>
        </w:rPr>
        <w:t xml:space="preserve">   （一）甲方的权利和义务</w:t>
      </w:r>
    </w:p>
    <w:p w14:paraId="399CE6E9">
      <w:pPr>
        <w:spacing w:line="480" w:lineRule="exact"/>
        <w:ind w:firstLine="64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1.托管服务期间始终享有对托管地块的承包经营权，托管地块产出品归甲方所有。</w:t>
      </w:r>
    </w:p>
    <w:p w14:paraId="5815F21E">
      <w:pPr>
        <w:spacing w:line="480" w:lineRule="exact"/>
        <w:ind w:firstLine="64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2.按照合同约定接受</w:t>
      </w:r>
      <w:r>
        <w:rPr>
          <w:rFonts w:hint="eastAsia" w:ascii="仿宋_GB2312" w:hAnsi="仿宋_GB2312" w:eastAsia="仿宋_GB2312" w:cs="仿宋_GB2312"/>
          <w:color w:val="000000" w:themeColor="text1"/>
          <w:kern w:val="21"/>
          <w:sz w:val="32"/>
          <w:szCs w:val="32"/>
          <w14:textFill>
            <w14:solidFill>
              <w14:schemeClr w14:val="tx1"/>
            </w14:solidFill>
          </w14:textFill>
        </w:rPr>
        <w:t>乙方提供的生产托管服务</w:t>
      </w:r>
      <w:r>
        <w:rPr>
          <w:rFonts w:ascii="仿宋_GB2312" w:hAnsi="仿宋_GB2312" w:eastAsia="仿宋_GB2312" w:cs="仿宋_GB2312"/>
          <w:color w:val="000000" w:themeColor="text1"/>
          <w:kern w:val="21"/>
          <w:sz w:val="32"/>
          <w:szCs w:val="32"/>
          <w14:textFill>
            <w14:solidFill>
              <w14:schemeClr w14:val="tx1"/>
            </w14:solidFill>
          </w14:textFill>
        </w:rPr>
        <w:t>，要求</w:t>
      </w:r>
      <w:r>
        <w:rPr>
          <w:rFonts w:hint="eastAsia" w:ascii="仿宋_GB2312" w:hAnsi="仿宋_GB2312" w:eastAsia="仿宋_GB2312" w:cs="仿宋_GB2312"/>
          <w:color w:val="000000" w:themeColor="text1"/>
          <w:kern w:val="21"/>
          <w:sz w:val="32"/>
          <w:szCs w:val="32"/>
          <w14:textFill>
            <w14:solidFill>
              <w14:schemeClr w14:val="tx1"/>
            </w14:solidFill>
          </w14:textFill>
        </w:rPr>
        <w:t>乙方</w:t>
      </w:r>
      <w:r>
        <w:rPr>
          <w:rFonts w:ascii="仿宋_GB2312" w:hAnsi="仿宋_GB2312" w:eastAsia="仿宋_GB2312" w:cs="仿宋_GB2312"/>
          <w:color w:val="000000" w:themeColor="text1"/>
          <w:kern w:val="21"/>
          <w:sz w:val="32"/>
          <w:szCs w:val="32"/>
          <w14:textFill>
            <w14:solidFill>
              <w14:schemeClr w14:val="tx1"/>
            </w14:solidFill>
          </w14:textFill>
        </w:rPr>
        <w:t>按照《</w:t>
      </w:r>
      <w:r>
        <w:rPr>
          <w:rFonts w:hint="eastAsia" w:ascii="仿宋_GB2312" w:hAnsi="仿宋_GB2312" w:eastAsia="仿宋_GB2312" w:cs="仿宋_GB2312"/>
          <w:color w:val="000000" w:themeColor="text1"/>
          <w:kern w:val="21"/>
          <w:sz w:val="32"/>
          <w:szCs w:val="32"/>
          <w14:textFill>
            <w14:solidFill>
              <w14:schemeClr w14:val="tx1"/>
            </w14:solidFill>
          </w14:textFill>
        </w:rPr>
        <w:t>农业生产托管服务</w:t>
      </w:r>
      <w:r>
        <w:rPr>
          <w:rFonts w:ascii="仿宋_GB2312" w:hAnsi="仿宋_GB2312" w:eastAsia="仿宋_GB2312" w:cs="仿宋_GB2312"/>
          <w:color w:val="000000" w:themeColor="text1"/>
          <w:kern w:val="21"/>
          <w:sz w:val="32"/>
          <w:szCs w:val="32"/>
          <w14:textFill>
            <w14:solidFill>
              <w14:schemeClr w14:val="tx1"/>
            </w14:solidFill>
          </w14:textFill>
        </w:rPr>
        <w:t>标准</w:t>
      </w:r>
      <w:r>
        <w:rPr>
          <w:rFonts w:hint="eastAsia" w:ascii="仿宋_GB2312" w:hAnsi="仿宋_GB2312" w:eastAsia="仿宋_GB2312" w:cs="仿宋_GB2312"/>
          <w:color w:val="000000" w:themeColor="text1"/>
          <w:kern w:val="21"/>
          <w:sz w:val="32"/>
          <w:szCs w:val="32"/>
          <w14:textFill>
            <w14:solidFill>
              <w14:schemeClr w14:val="tx1"/>
            </w14:solidFill>
          </w14:textFill>
        </w:rPr>
        <w:t>指引</w:t>
      </w:r>
      <w:r>
        <w:rPr>
          <w:rFonts w:ascii="仿宋_GB2312" w:hAnsi="仿宋_GB2312" w:eastAsia="仿宋_GB2312" w:cs="仿宋_GB2312"/>
          <w:color w:val="000000" w:themeColor="text1"/>
          <w:kern w:val="21"/>
          <w:sz w:val="32"/>
          <w:szCs w:val="32"/>
          <w14:textFill>
            <w14:solidFill>
              <w14:schemeClr w14:val="tx1"/>
            </w14:solidFill>
          </w14:textFill>
        </w:rPr>
        <w:t>》约定</w:t>
      </w:r>
      <w:r>
        <w:rPr>
          <w:rFonts w:hint="eastAsia" w:ascii="仿宋_GB2312" w:hAnsi="仿宋_GB2312" w:eastAsia="仿宋_GB2312" w:cs="仿宋_GB2312"/>
          <w:color w:val="000000" w:themeColor="text1"/>
          <w:kern w:val="21"/>
          <w:sz w:val="32"/>
          <w:szCs w:val="32"/>
          <w14:textFill>
            <w14:solidFill>
              <w14:schemeClr w14:val="tx1"/>
            </w14:solidFill>
          </w14:textFill>
        </w:rPr>
        <w:t>标准开展服务</w:t>
      </w:r>
      <w:r>
        <w:rPr>
          <w:rFonts w:ascii="仿宋_GB2312" w:hAnsi="仿宋_GB2312" w:eastAsia="仿宋_GB2312" w:cs="仿宋_GB2312"/>
          <w:color w:val="000000" w:themeColor="text1"/>
          <w:kern w:val="21"/>
          <w:sz w:val="32"/>
          <w:szCs w:val="32"/>
          <w14:textFill>
            <w14:solidFill>
              <w14:schemeClr w14:val="tx1"/>
            </w14:solidFill>
          </w14:textFill>
        </w:rPr>
        <w:t>。对乙方服务进行监督和评价，验收服务成果。</w:t>
      </w:r>
    </w:p>
    <w:p w14:paraId="792494E1">
      <w:pPr>
        <w:spacing w:line="480" w:lineRule="exact"/>
        <w:ind w:firstLine="64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3.</w:t>
      </w:r>
      <w:r>
        <w:rPr>
          <w:rFonts w:hint="eastAsia" w:ascii="仿宋_GB2312" w:hAnsi="仿宋_GB2312" w:eastAsia="仿宋_GB2312" w:cs="仿宋_GB2312"/>
          <w:color w:val="000000" w:themeColor="text1"/>
          <w:kern w:val="21"/>
          <w:sz w:val="32"/>
          <w:szCs w:val="32"/>
          <w14:textFill>
            <w14:solidFill>
              <w14:schemeClr w14:val="tx1"/>
            </w14:solidFill>
          </w14:textFill>
        </w:rPr>
        <w:t>有权阻止乙方实施破坏农用地和其他农业资源的行为</w:t>
      </w:r>
      <w:r>
        <w:rPr>
          <w:rFonts w:ascii="仿宋_GB2312" w:hAnsi="仿宋_GB2312" w:eastAsia="仿宋_GB2312" w:cs="仿宋_GB2312"/>
          <w:color w:val="000000" w:themeColor="text1"/>
          <w:kern w:val="21"/>
          <w:sz w:val="32"/>
          <w:szCs w:val="32"/>
          <w14:textFill>
            <w14:solidFill>
              <w14:schemeClr w14:val="tx1"/>
            </w14:solidFill>
          </w14:textFill>
        </w:rPr>
        <w:t>。若因乙方故意或过失破坏托管地块种植条件、给土地造成严重损害或者严重破坏土地生态环境的</w:t>
      </w:r>
      <w:r>
        <w:rPr>
          <w:rFonts w:hint="eastAsia" w:ascii="仿宋_GB2312" w:hAnsi="仿宋_GB2312" w:eastAsia="仿宋_GB2312" w:cs="仿宋_GB2312"/>
          <w:color w:val="000000" w:themeColor="text1"/>
          <w:kern w:val="21"/>
          <w:sz w:val="32"/>
          <w:szCs w:val="32"/>
          <w14:textFill>
            <w14:solidFill>
              <w14:schemeClr w14:val="tx1"/>
            </w14:solidFill>
          </w14:textFill>
        </w:rPr>
        <w:t>，有权要求乙方赔偿由此造成的损失。</w:t>
      </w:r>
    </w:p>
    <w:p w14:paraId="79341F0E">
      <w:pPr>
        <w:spacing w:line="480" w:lineRule="exact"/>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 xml:space="preserve">    4.</w:t>
      </w:r>
      <w:r>
        <w:rPr>
          <w:rFonts w:hint="eastAsia" w:ascii="仿宋_GB2312" w:hAnsi="仿宋_GB2312" w:eastAsia="仿宋_GB2312" w:cs="仿宋_GB2312"/>
          <w:color w:val="000000" w:themeColor="text1"/>
          <w:kern w:val="21"/>
          <w:sz w:val="32"/>
          <w:szCs w:val="32"/>
          <w14:textFill>
            <w14:solidFill>
              <w14:schemeClr w14:val="tx1"/>
            </w14:solidFill>
          </w14:textFill>
        </w:rPr>
        <w:t>为乙方开展</w:t>
      </w:r>
      <w:r>
        <w:rPr>
          <w:rFonts w:ascii="仿宋_GB2312" w:hAnsi="仿宋_GB2312" w:eastAsia="仿宋_GB2312" w:cs="仿宋_GB2312"/>
          <w:color w:val="000000" w:themeColor="text1"/>
          <w:kern w:val="21"/>
          <w:sz w:val="32"/>
          <w:szCs w:val="32"/>
          <w14:textFill>
            <w14:solidFill>
              <w14:schemeClr w14:val="tx1"/>
            </w14:solidFill>
          </w14:textFill>
        </w:rPr>
        <w:t>生产托管</w:t>
      </w:r>
      <w:r>
        <w:rPr>
          <w:rFonts w:hint="eastAsia" w:ascii="仿宋_GB2312" w:hAnsi="仿宋_GB2312" w:eastAsia="仿宋_GB2312" w:cs="仿宋_GB2312"/>
          <w:color w:val="000000" w:themeColor="text1"/>
          <w:kern w:val="21"/>
          <w:sz w:val="32"/>
          <w:szCs w:val="32"/>
          <w14:textFill>
            <w14:solidFill>
              <w14:schemeClr w14:val="tx1"/>
            </w14:solidFill>
          </w14:textFill>
        </w:rPr>
        <w:t>服务</w:t>
      </w:r>
      <w:r>
        <w:rPr>
          <w:rFonts w:ascii="仿宋_GB2312" w:hAnsi="仿宋_GB2312" w:eastAsia="仿宋_GB2312" w:cs="仿宋_GB2312"/>
          <w:color w:val="000000" w:themeColor="text1"/>
          <w:kern w:val="21"/>
          <w:sz w:val="32"/>
          <w:szCs w:val="32"/>
          <w14:textFill>
            <w14:solidFill>
              <w14:schemeClr w14:val="tx1"/>
            </w14:solidFill>
          </w14:textFill>
        </w:rPr>
        <w:t>提供必要</w:t>
      </w:r>
      <w:r>
        <w:rPr>
          <w:rFonts w:hint="eastAsia" w:ascii="仿宋_GB2312" w:hAnsi="仿宋_GB2312" w:eastAsia="仿宋_GB2312" w:cs="仿宋_GB2312"/>
          <w:color w:val="000000" w:themeColor="text1"/>
          <w:kern w:val="21"/>
          <w:sz w:val="32"/>
          <w:szCs w:val="32"/>
          <w14:textFill>
            <w14:solidFill>
              <w14:schemeClr w14:val="tx1"/>
            </w14:solidFill>
          </w14:textFill>
        </w:rPr>
        <w:t>条件。（甲乙双方可根据实际情况约定甲方应提供必要条件的具体内容和时间。）</w:t>
      </w:r>
    </w:p>
    <w:p w14:paraId="5525AF95">
      <w:pPr>
        <w:spacing w:line="480" w:lineRule="exact"/>
        <w:ind w:firstLine="64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5.</w:t>
      </w:r>
      <w:r>
        <w:rPr>
          <w:rFonts w:hint="eastAsia" w:ascii="仿宋_GB2312" w:hAnsi="仿宋_GB2312" w:eastAsia="仿宋_GB2312" w:cs="仿宋_GB2312"/>
          <w:color w:val="000000" w:themeColor="text1"/>
          <w:kern w:val="21"/>
          <w:sz w:val="32"/>
          <w:szCs w:val="32"/>
          <w14:textFill>
            <w14:solidFill>
              <w14:schemeClr w14:val="tx1"/>
            </w14:solidFill>
          </w14:textFill>
        </w:rPr>
        <w:t>法律、法规、规章和政策所规定的其他权利和义务。</w:t>
      </w:r>
    </w:p>
    <w:p w14:paraId="2EAA00AA">
      <w:pPr>
        <w:spacing w:line="480" w:lineRule="exact"/>
        <w:rPr>
          <w:rFonts w:ascii="楷体_GB2312" w:hAnsi="楷体_GB2312" w:eastAsia="楷体_GB2312" w:cs="楷体_GB2312"/>
          <w:b/>
          <w:color w:val="000000" w:themeColor="text1"/>
          <w:kern w:val="21"/>
          <w:sz w:val="32"/>
          <w:szCs w:val="32"/>
          <w14:textFill>
            <w14:solidFill>
              <w14:schemeClr w14:val="tx1"/>
            </w14:solidFill>
          </w14:textFill>
        </w:rPr>
      </w:pPr>
      <w:r>
        <w:rPr>
          <w:rFonts w:ascii="楷体_GB2312" w:hAnsi="楷体_GB2312" w:eastAsia="楷体_GB2312" w:cs="楷体_GB2312"/>
          <w:b/>
          <w:color w:val="000000" w:themeColor="text1"/>
          <w:kern w:val="21"/>
          <w:sz w:val="32"/>
          <w:szCs w:val="32"/>
          <w14:textFill>
            <w14:solidFill>
              <w14:schemeClr w14:val="tx1"/>
            </w14:solidFill>
          </w14:textFill>
        </w:rPr>
        <w:t xml:space="preserve">    （二）</w:t>
      </w:r>
      <w:r>
        <w:rPr>
          <w:rFonts w:hint="eastAsia" w:ascii="楷体_GB2312" w:hAnsi="楷体_GB2312" w:eastAsia="楷体_GB2312" w:cs="楷体_GB2312"/>
          <w:b/>
          <w:color w:val="000000" w:themeColor="text1"/>
          <w:kern w:val="21"/>
          <w:sz w:val="32"/>
          <w:szCs w:val="32"/>
          <w14:textFill>
            <w14:solidFill>
              <w14:schemeClr w14:val="tx1"/>
            </w14:solidFill>
          </w14:textFill>
        </w:rPr>
        <w:t>乙方的权利和义务</w:t>
      </w:r>
    </w:p>
    <w:p w14:paraId="11EC8395">
      <w:pPr>
        <w:spacing w:line="480" w:lineRule="exact"/>
        <w:ind w:firstLine="64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1.要求甲方在约定时间内提供必要的作业条件，并对服务结果进行验收。</w:t>
      </w:r>
    </w:p>
    <w:p w14:paraId="00993EFE">
      <w:pPr>
        <w:spacing w:line="480" w:lineRule="exact"/>
        <w:ind w:firstLine="64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2.按照合同约定为甲方</w:t>
      </w:r>
      <w:r>
        <w:rPr>
          <w:rFonts w:hint="eastAsia" w:ascii="仿宋_GB2312" w:hAnsi="仿宋_GB2312" w:eastAsia="仿宋_GB2312" w:cs="仿宋_GB2312"/>
          <w:color w:val="000000" w:themeColor="text1"/>
          <w:kern w:val="21"/>
          <w:sz w:val="32"/>
          <w:szCs w:val="32"/>
          <w14:textFill>
            <w14:solidFill>
              <w14:schemeClr w14:val="tx1"/>
            </w14:solidFill>
          </w14:textFill>
        </w:rPr>
        <w:t>提供</w:t>
      </w:r>
      <w:r>
        <w:rPr>
          <w:rFonts w:ascii="仿宋_GB2312" w:hAnsi="仿宋_GB2312" w:eastAsia="仿宋_GB2312" w:cs="仿宋_GB2312"/>
          <w:color w:val="000000" w:themeColor="text1"/>
          <w:kern w:val="21"/>
          <w:sz w:val="32"/>
          <w:szCs w:val="32"/>
          <w14:textFill>
            <w14:solidFill>
              <w14:schemeClr w14:val="tx1"/>
            </w14:solidFill>
          </w14:textFill>
        </w:rPr>
        <w:t>符合《</w:t>
      </w:r>
      <w:r>
        <w:rPr>
          <w:rFonts w:hint="eastAsia" w:ascii="仿宋_GB2312" w:hAnsi="仿宋_GB2312" w:eastAsia="仿宋_GB2312" w:cs="仿宋_GB2312"/>
          <w:color w:val="000000" w:themeColor="text1"/>
          <w:kern w:val="21"/>
          <w:sz w:val="32"/>
          <w:szCs w:val="32"/>
          <w14:textFill>
            <w14:solidFill>
              <w14:schemeClr w14:val="tx1"/>
            </w14:solidFill>
          </w14:textFill>
        </w:rPr>
        <w:t>农业生产托管服务</w:t>
      </w:r>
      <w:r>
        <w:rPr>
          <w:rFonts w:ascii="仿宋_GB2312" w:hAnsi="仿宋_GB2312" w:eastAsia="仿宋_GB2312" w:cs="仿宋_GB2312"/>
          <w:color w:val="000000" w:themeColor="text1"/>
          <w:kern w:val="21"/>
          <w:sz w:val="32"/>
          <w:szCs w:val="32"/>
          <w14:textFill>
            <w14:solidFill>
              <w14:schemeClr w14:val="tx1"/>
            </w14:solidFill>
          </w14:textFill>
        </w:rPr>
        <w:t>标准</w:t>
      </w:r>
      <w:r>
        <w:rPr>
          <w:rFonts w:hint="eastAsia" w:ascii="仿宋_GB2312" w:hAnsi="仿宋_GB2312" w:eastAsia="仿宋_GB2312" w:cs="仿宋_GB2312"/>
          <w:color w:val="000000" w:themeColor="text1"/>
          <w:kern w:val="21"/>
          <w:sz w:val="32"/>
          <w:szCs w:val="32"/>
          <w14:textFill>
            <w14:solidFill>
              <w14:schemeClr w14:val="tx1"/>
            </w14:solidFill>
          </w14:textFill>
        </w:rPr>
        <w:t>指引</w:t>
      </w:r>
      <w:r>
        <w:rPr>
          <w:rFonts w:ascii="仿宋_GB2312" w:hAnsi="仿宋_GB2312" w:eastAsia="仿宋_GB2312" w:cs="仿宋_GB2312"/>
          <w:color w:val="000000" w:themeColor="text1"/>
          <w:kern w:val="21"/>
          <w:sz w:val="32"/>
          <w:szCs w:val="32"/>
          <w14:textFill>
            <w14:solidFill>
              <w14:schemeClr w14:val="tx1"/>
            </w14:solidFill>
          </w14:textFill>
        </w:rPr>
        <w:t>》要求的</w:t>
      </w:r>
      <w:r>
        <w:rPr>
          <w:rFonts w:hint="eastAsia" w:ascii="仿宋_GB2312" w:hAnsi="仿宋_GB2312" w:eastAsia="仿宋_GB2312" w:cs="仿宋_GB2312"/>
          <w:color w:val="000000" w:themeColor="text1"/>
          <w:kern w:val="21"/>
          <w:sz w:val="32"/>
          <w:szCs w:val="32"/>
          <w14:textFill>
            <w14:solidFill>
              <w14:schemeClr w14:val="tx1"/>
            </w14:solidFill>
          </w14:textFill>
        </w:rPr>
        <w:t>生产托管服务</w:t>
      </w:r>
      <w:r>
        <w:rPr>
          <w:rFonts w:ascii="仿宋_GB2312" w:hAnsi="仿宋_GB2312" w:eastAsia="仿宋_GB2312" w:cs="仿宋_GB2312"/>
          <w:color w:val="000000" w:themeColor="text1"/>
          <w:kern w:val="21"/>
          <w:sz w:val="32"/>
          <w:szCs w:val="32"/>
          <w14:textFill>
            <w14:solidFill>
              <w14:schemeClr w14:val="tx1"/>
            </w14:solidFill>
          </w14:textFill>
        </w:rPr>
        <w:t>，并向甲方解读服务内容。</w:t>
      </w:r>
    </w:p>
    <w:p w14:paraId="2007BBC6">
      <w:pPr>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3.</w:t>
      </w:r>
      <w:r>
        <w:rPr>
          <w:rFonts w:hint="eastAsia" w:ascii="仿宋_GB2312" w:hAnsi="仿宋_GB2312" w:eastAsia="仿宋_GB2312" w:cs="仿宋_GB2312"/>
          <w:color w:val="000000" w:themeColor="text1"/>
          <w:kern w:val="21"/>
          <w:sz w:val="32"/>
          <w:szCs w:val="32"/>
          <w14:textFill>
            <w14:solidFill>
              <w14:schemeClr w14:val="tx1"/>
            </w14:solidFill>
          </w14:textFill>
        </w:rPr>
        <w:t>法律、法规、规章和政策所规定的其他权利和义务。</w:t>
      </w:r>
    </w:p>
    <w:p w14:paraId="38DF3A82">
      <w:pPr>
        <w:spacing w:line="480" w:lineRule="exact"/>
        <w:ind w:firstLine="640" w:firstLineChars="200"/>
        <w:rPr>
          <w:rFonts w:ascii="黑体" w:hAnsi="黑体" w:eastAsia="黑体" w:cs="黑体"/>
          <w:color w:val="000000" w:themeColor="text1"/>
          <w:kern w:val="21"/>
          <w:sz w:val="32"/>
          <w:szCs w:val="32"/>
          <w14:textFill>
            <w14:solidFill>
              <w14:schemeClr w14:val="tx1"/>
            </w14:solidFill>
          </w14:textFill>
        </w:rPr>
      </w:pPr>
      <w:r>
        <w:rPr>
          <w:rFonts w:ascii="黑体" w:hAnsi="黑体" w:eastAsia="黑体" w:cs="黑体"/>
          <w:color w:val="000000" w:themeColor="text1"/>
          <w:kern w:val="21"/>
          <w:sz w:val="32"/>
          <w:szCs w:val="32"/>
          <w14:textFill>
            <w14:solidFill>
              <w14:schemeClr w14:val="tx1"/>
            </w14:solidFill>
          </w14:textFill>
        </w:rPr>
        <w:t xml:space="preserve">第七条 </w:t>
      </w:r>
      <w:r>
        <w:rPr>
          <w:rFonts w:hint="eastAsia" w:ascii="黑体" w:hAnsi="黑体" w:eastAsia="黑体" w:cs="黑体"/>
          <w:color w:val="000000" w:themeColor="text1"/>
          <w:kern w:val="21"/>
          <w:sz w:val="32"/>
          <w:szCs w:val="32"/>
          <w14:textFill>
            <w14:solidFill>
              <w14:schemeClr w14:val="tx1"/>
            </w14:solidFill>
          </w14:textFill>
        </w:rPr>
        <w:t>违约责任</w:t>
      </w:r>
    </w:p>
    <w:p w14:paraId="01EB67BB">
      <w:pPr>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（一）甲方逾期未支付服务费用的，</w:t>
      </w:r>
      <w:r>
        <w:rPr>
          <w:rFonts w:hint="eastAsia" w:ascii="仿宋_GB2312" w:hAnsi="仿宋_GB2312" w:eastAsia="仿宋_GB2312" w:cs="仿宋_GB2312"/>
          <w:color w:val="000000" w:themeColor="text1"/>
          <w:kern w:val="21"/>
          <w:sz w:val="32"/>
          <w:szCs w:val="32"/>
          <w14:textFill>
            <w14:solidFill>
              <w14:schemeClr w14:val="tx1"/>
            </w14:solidFill>
          </w14:textFill>
        </w:rPr>
        <w:t>从逾期之日起每日</w:t>
      </w:r>
      <w:r>
        <w:rPr>
          <w:rFonts w:ascii="仿宋_GB2312" w:hAnsi="仿宋_GB2312" w:eastAsia="仿宋_GB2312" w:cs="仿宋_GB2312"/>
          <w:color w:val="000000" w:themeColor="text1"/>
          <w:kern w:val="21"/>
          <w:sz w:val="32"/>
          <w:szCs w:val="32"/>
          <w14:textFill>
            <w14:solidFill>
              <w14:schemeClr w14:val="tx1"/>
            </w14:solidFill>
          </w14:textFill>
        </w:rPr>
        <w:t>按应支付服务费用总额的</w:t>
      </w:r>
      <w:r>
        <w:rPr>
          <w:rFonts w:ascii="华文仿宋" w:hAnsi="华文仿宋" w:eastAsia="华文仿宋" w:cs="华文仿宋"/>
          <w:color w:val="000000" w:themeColor="text1"/>
          <w:kern w:val="21"/>
          <w:sz w:val="32"/>
          <w:szCs w:val="32"/>
          <w14:textFill>
            <w14:solidFill>
              <w14:schemeClr w14:val="tx1"/>
            </w14:solidFill>
          </w14:textFill>
        </w:rPr>
        <w:t>百分之</w:t>
      </w:r>
      <w:r>
        <w:rPr>
          <w:rFonts w:hint="eastAsia"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hint="eastAsia"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ascii="华文仿宋" w:hAnsi="华文仿宋" w:eastAsia="华文仿宋" w:cs="华文仿宋"/>
          <w:color w:val="000000" w:themeColor="text1"/>
          <w:kern w:val="21"/>
          <w:sz w:val="32"/>
          <w:szCs w:val="32"/>
          <w14:textFill>
            <w14:solidFill>
              <w14:schemeClr w14:val="tx1"/>
            </w14:solidFill>
          </w14:textFill>
        </w:rPr>
        <w:t>（小写</w:t>
      </w:r>
      <w:r>
        <w:rPr>
          <w:rFonts w:ascii="仿宋_GB2312" w:hAnsi="仿宋_GB2312" w:eastAsia="仿宋_GB2312" w:cs="仿宋_GB2312"/>
          <w:color w:val="000000" w:themeColor="text1"/>
          <w:kern w:val="21"/>
          <w:sz w:val="32"/>
          <w:szCs w:val="32"/>
          <w14:textFill>
            <w14:solidFill>
              <w14:schemeClr w14:val="tx1"/>
            </w14:solidFill>
          </w14:textFill>
        </w:rPr>
        <w:t>：</w:t>
      </w:r>
      <w:r>
        <w:rPr>
          <w:rFonts w:hint="eastAsia"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ascii="华文仿宋" w:hAnsi="华文仿宋" w:eastAsia="华文仿宋" w:cs="华文仿宋"/>
          <w:color w:val="000000" w:themeColor="text1"/>
          <w:kern w:val="2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14:textFill>
            <w14:solidFill>
              <w14:schemeClr w14:val="tx1"/>
            </w14:solidFill>
          </w14:textFill>
        </w:rPr>
        <w:t>%</w:t>
      </w:r>
      <w:r>
        <w:rPr>
          <w:rFonts w:ascii="华文仿宋" w:hAnsi="华文仿宋" w:eastAsia="华文仿宋" w:cs="华文仿宋"/>
          <w:color w:val="000000" w:themeColor="text1"/>
          <w:kern w:val="21"/>
          <w:sz w:val="32"/>
          <w:szCs w:val="32"/>
          <w14:textFill>
            <w14:solidFill>
              <w14:schemeClr w14:val="tx1"/>
            </w14:solidFill>
          </w14:textFill>
        </w:rPr>
        <w:t>）</w:t>
      </w:r>
      <w:r>
        <w:rPr>
          <w:rFonts w:ascii="仿宋_GB2312" w:hAnsi="仿宋_GB2312" w:eastAsia="仿宋_GB2312" w:cs="仿宋_GB2312"/>
          <w:color w:val="000000" w:themeColor="text1"/>
          <w:kern w:val="21"/>
          <w:sz w:val="32"/>
          <w:szCs w:val="32"/>
          <w14:textFill>
            <w14:solidFill>
              <w14:schemeClr w14:val="tx1"/>
            </w14:solidFill>
          </w14:textFill>
        </w:rPr>
        <w:t>向乙方支付违约金，但不超过应付服务费用总额的百分之</w:t>
      </w:r>
      <w:r>
        <w:rPr>
          <w:rFonts w:ascii="华文仿宋" w:hAnsi="华文仿宋" w:eastAsia="华文仿宋" w:cs="华文仿宋"/>
          <w:color w:val="000000" w:themeColor="text1"/>
          <w:kern w:val="21"/>
          <w:sz w:val="32"/>
          <w:szCs w:val="32"/>
          <w14:textFill>
            <w14:solidFill>
              <w14:schemeClr w14:val="tx1"/>
            </w14:solidFill>
          </w14:textFill>
        </w:rPr>
        <w:t>五十</w:t>
      </w:r>
      <w:r>
        <w:rPr>
          <w:rFonts w:ascii="仿宋_GB2312" w:hAnsi="仿宋_GB2312" w:eastAsia="仿宋_GB2312" w:cs="仿宋_GB2312"/>
          <w:color w:val="000000" w:themeColor="text1"/>
          <w:kern w:val="21"/>
          <w:sz w:val="32"/>
          <w:szCs w:val="32"/>
          <w14:textFill>
            <w14:solidFill>
              <w14:schemeClr w14:val="tx1"/>
            </w14:solidFill>
          </w14:textFill>
        </w:rPr>
        <w:t xml:space="preserve">。   </w:t>
      </w:r>
    </w:p>
    <w:p w14:paraId="44567EAA">
      <w:pPr>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（二）乙方未按本合同约定提供服务，造成甲方损失的，应予以赔偿，具体赔偿金额和方式双方协商确定。</w:t>
      </w:r>
    </w:p>
    <w:p w14:paraId="4C956595">
      <w:pPr>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（三）</w:t>
      </w:r>
      <w:r>
        <w:rPr>
          <w:rFonts w:hint="eastAsia" w:ascii="仿宋_GB2312" w:hAnsi="仿宋_GB2312" w:eastAsia="仿宋_GB2312" w:cs="仿宋_GB2312"/>
          <w:color w:val="000000" w:themeColor="text1"/>
          <w:kern w:val="21"/>
          <w:sz w:val="32"/>
          <w:szCs w:val="32"/>
          <w14:textFill>
            <w14:solidFill>
              <w14:schemeClr w14:val="tx1"/>
            </w14:solidFill>
          </w14:textFill>
        </w:rPr>
        <w:t>任何一方违约所造成的损失，均由违约方负责赔偿。</w:t>
      </w:r>
    </w:p>
    <w:p w14:paraId="1F63D278">
      <w:pPr>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（四）</w:t>
      </w:r>
      <w:r>
        <w:rPr>
          <w:rFonts w:hint="eastAsia" w:ascii="仿宋_GB2312" w:hAnsi="仿宋_GB2312" w:eastAsia="仿宋_GB2312" w:cs="仿宋_GB2312"/>
          <w:color w:val="000000" w:themeColor="text1"/>
          <w:kern w:val="21"/>
          <w:sz w:val="32"/>
          <w:szCs w:val="32"/>
          <w14:textFill>
            <w14:solidFill>
              <w14:schemeClr w14:val="tx1"/>
            </w14:solidFill>
          </w14:textFill>
        </w:rPr>
        <w:t>因不可抗力</w:t>
      </w:r>
      <w:r>
        <w:rPr>
          <w:rFonts w:ascii="仿宋_GB2312" w:hAnsi="仿宋_GB2312" w:eastAsia="仿宋_GB2312" w:cs="仿宋_GB2312"/>
          <w:color w:val="000000" w:themeColor="text1"/>
          <w:kern w:val="21"/>
          <w:sz w:val="32"/>
          <w:szCs w:val="32"/>
          <w14:textFill>
            <w14:solidFill>
              <w14:schemeClr w14:val="tx1"/>
            </w14:solidFill>
          </w14:textFill>
        </w:rPr>
        <w:t>等重大因素导致</w:t>
      </w:r>
      <w:r>
        <w:rPr>
          <w:rFonts w:hint="eastAsia" w:ascii="仿宋_GB2312" w:hAnsi="仿宋_GB2312" w:eastAsia="仿宋_GB2312" w:cs="仿宋_GB2312"/>
          <w:color w:val="000000" w:themeColor="text1"/>
          <w:kern w:val="21"/>
          <w:sz w:val="32"/>
          <w:szCs w:val="32"/>
          <w14:textFill>
            <w14:solidFill>
              <w14:schemeClr w14:val="tx1"/>
            </w14:solidFill>
          </w14:textFill>
        </w:rPr>
        <w:t>本合同无法履行的，</w:t>
      </w:r>
      <w:r>
        <w:rPr>
          <w:rFonts w:ascii="仿宋_GB2312" w:hAnsi="仿宋_GB2312" w:eastAsia="仿宋_GB2312" w:cs="仿宋_GB2312"/>
          <w:color w:val="000000" w:themeColor="text1"/>
          <w:kern w:val="21"/>
          <w:sz w:val="32"/>
          <w:szCs w:val="32"/>
          <w14:textFill>
            <w14:solidFill>
              <w14:schemeClr w14:val="tx1"/>
            </w14:solidFill>
          </w14:textFill>
        </w:rPr>
        <w:t>双方</w:t>
      </w:r>
      <w:r>
        <w:rPr>
          <w:rFonts w:hint="eastAsia" w:ascii="仿宋_GB2312" w:hAnsi="仿宋_GB2312" w:eastAsia="仿宋_GB2312" w:cs="仿宋_GB2312"/>
          <w:color w:val="000000" w:themeColor="text1"/>
          <w:kern w:val="21"/>
          <w:sz w:val="32"/>
          <w:szCs w:val="32"/>
          <w14:textFill>
            <w14:solidFill>
              <w14:schemeClr w14:val="tx1"/>
            </w14:solidFill>
          </w14:textFill>
        </w:rPr>
        <w:t>可以</w:t>
      </w:r>
      <w:r>
        <w:rPr>
          <w:rFonts w:ascii="仿宋_GB2312" w:hAnsi="仿宋_GB2312" w:eastAsia="仿宋_GB2312" w:cs="仿宋_GB2312"/>
          <w:color w:val="000000" w:themeColor="text1"/>
          <w:kern w:val="21"/>
          <w:sz w:val="32"/>
          <w:szCs w:val="32"/>
          <w14:textFill>
            <w14:solidFill>
              <w14:schemeClr w14:val="tx1"/>
            </w14:solidFill>
          </w14:textFill>
        </w:rPr>
        <w:t>协商</w:t>
      </w:r>
      <w:r>
        <w:rPr>
          <w:rFonts w:hint="eastAsia" w:ascii="仿宋_GB2312" w:hAnsi="仿宋_GB2312" w:eastAsia="仿宋_GB2312" w:cs="仿宋_GB2312"/>
          <w:color w:val="000000" w:themeColor="text1"/>
          <w:kern w:val="21"/>
          <w:sz w:val="32"/>
          <w:szCs w:val="32"/>
          <w14:textFill>
            <w14:solidFill>
              <w14:schemeClr w14:val="tx1"/>
            </w14:solidFill>
          </w14:textFill>
        </w:rPr>
        <w:t>解除本合同，双方</w:t>
      </w:r>
      <w:r>
        <w:rPr>
          <w:rFonts w:ascii="仿宋_GB2312" w:hAnsi="仿宋_GB2312" w:eastAsia="仿宋_GB2312" w:cs="仿宋_GB2312"/>
          <w:color w:val="000000" w:themeColor="text1"/>
          <w:kern w:val="21"/>
          <w:sz w:val="32"/>
          <w:szCs w:val="32"/>
          <w14:textFill>
            <w14:solidFill>
              <w14:schemeClr w14:val="tx1"/>
            </w14:solidFill>
          </w14:textFill>
        </w:rPr>
        <w:t>均</w:t>
      </w:r>
      <w:r>
        <w:rPr>
          <w:rFonts w:hint="eastAsia" w:ascii="仿宋_GB2312" w:hAnsi="仿宋_GB2312" w:eastAsia="仿宋_GB2312" w:cs="仿宋_GB2312"/>
          <w:color w:val="000000" w:themeColor="text1"/>
          <w:kern w:val="21"/>
          <w:sz w:val="32"/>
          <w:szCs w:val="32"/>
          <w14:textFill>
            <w14:solidFill>
              <w14:schemeClr w14:val="tx1"/>
            </w14:solidFill>
          </w14:textFill>
        </w:rPr>
        <w:t>不承担违约责任。</w:t>
      </w:r>
    </w:p>
    <w:p w14:paraId="5E7AFED2">
      <w:pPr>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ascii="黑体" w:hAnsi="黑体" w:eastAsia="黑体" w:cs="黑体"/>
          <w:color w:val="000000" w:themeColor="text1"/>
          <w:kern w:val="21"/>
          <w:sz w:val="32"/>
          <w:szCs w:val="32"/>
          <w14:textFill>
            <w14:solidFill>
              <w14:schemeClr w14:val="tx1"/>
            </w14:solidFill>
          </w14:textFill>
        </w:rPr>
        <w:t>第八条 争议处理</w:t>
      </w:r>
    </w:p>
    <w:p w14:paraId="601042A6">
      <w:pPr>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甲乙双方发生争议，应协商解决。如协商不成，</w:t>
      </w:r>
      <w:r>
        <w:rPr>
          <w:rFonts w:hint="eastAsia" w:ascii="仿宋_GB2312" w:hAnsi="仿宋_GB2312" w:eastAsia="仿宋_GB2312" w:cs="仿宋_GB2312"/>
          <w:color w:val="000000" w:themeColor="text1"/>
          <w:kern w:val="21"/>
          <w:sz w:val="32"/>
          <w:szCs w:val="32"/>
          <w14:textFill>
            <w14:solidFill>
              <w14:schemeClr w14:val="tx1"/>
            </w14:solidFill>
          </w14:textFill>
        </w:rPr>
        <w:t>可以向</w:t>
      </w:r>
      <w:r>
        <w:rPr>
          <w:rFonts w:ascii="仿宋_GB2312" w:hAnsi="仿宋_GB2312" w:eastAsia="仿宋_GB2312" w:cs="仿宋_GB2312"/>
          <w:color w:val="000000" w:themeColor="text1"/>
          <w:kern w:val="21"/>
          <w:sz w:val="32"/>
          <w:szCs w:val="32"/>
          <w14:textFill>
            <w14:solidFill>
              <w14:schemeClr w14:val="tx1"/>
            </w14:solidFill>
          </w14:textFill>
        </w:rPr>
        <w:t>服务所在地</w:t>
      </w:r>
      <w:r>
        <w:rPr>
          <w:rFonts w:hint="eastAsia" w:ascii="仿宋_GB2312" w:hAnsi="仿宋_GB2312" w:eastAsia="仿宋_GB2312" w:cs="仿宋_GB2312"/>
          <w:color w:val="000000" w:themeColor="text1"/>
          <w:kern w:val="21"/>
          <w:sz w:val="32"/>
          <w:szCs w:val="32"/>
          <w14:textFill>
            <w14:solidFill>
              <w14:schemeClr w14:val="tx1"/>
            </w14:solidFill>
          </w14:textFill>
        </w:rPr>
        <w:t>农业行政主管部门申请调解，</w:t>
      </w:r>
      <w:r>
        <w:rPr>
          <w:rFonts w:ascii="仿宋_GB2312" w:hAnsi="仿宋_GB2312" w:eastAsia="仿宋_GB2312" w:cs="仿宋_GB2312"/>
          <w:color w:val="000000" w:themeColor="text1"/>
          <w:kern w:val="21"/>
          <w:sz w:val="32"/>
          <w:szCs w:val="32"/>
          <w14:textFill>
            <w14:solidFill>
              <w14:schemeClr w14:val="tx1"/>
            </w14:solidFill>
          </w14:textFill>
        </w:rPr>
        <w:t>也可以向服务所在地人民法院提起诉讼。</w:t>
      </w:r>
    </w:p>
    <w:p w14:paraId="17D0C0C5">
      <w:pPr>
        <w:spacing w:line="480" w:lineRule="exact"/>
        <w:ind w:firstLine="640" w:firstLineChars="200"/>
        <w:rPr>
          <w:rFonts w:ascii="黑体" w:hAnsi="黑体" w:eastAsia="黑体" w:cs="黑体"/>
          <w:color w:val="000000" w:themeColor="text1"/>
          <w:kern w:val="21"/>
          <w:sz w:val="32"/>
          <w:szCs w:val="32"/>
          <w14:textFill>
            <w14:solidFill>
              <w14:schemeClr w14:val="tx1"/>
            </w14:solidFill>
          </w14:textFill>
        </w:rPr>
      </w:pPr>
      <w:r>
        <w:rPr>
          <w:rFonts w:ascii="黑体" w:hAnsi="黑体" w:eastAsia="黑体" w:cs="黑体"/>
          <w:color w:val="000000" w:themeColor="text1"/>
          <w:kern w:val="21"/>
          <w:sz w:val="32"/>
          <w:szCs w:val="32"/>
          <w14:textFill>
            <w14:solidFill>
              <w14:schemeClr w14:val="tx1"/>
            </w14:solidFill>
          </w14:textFill>
        </w:rPr>
        <w:t xml:space="preserve">第九条 </w:t>
      </w:r>
      <w:r>
        <w:rPr>
          <w:rFonts w:hint="eastAsia" w:ascii="黑体" w:hAnsi="黑体" w:eastAsia="黑体" w:cs="黑体"/>
          <w:color w:val="000000" w:themeColor="text1"/>
          <w:kern w:val="21"/>
          <w:sz w:val="32"/>
          <w:szCs w:val="32"/>
          <w14:textFill>
            <w14:solidFill>
              <w14:schemeClr w14:val="tx1"/>
            </w14:solidFill>
          </w14:textFill>
        </w:rPr>
        <w:t>其他约定事项</w:t>
      </w:r>
    </w:p>
    <w:p w14:paraId="78871433">
      <w:pPr>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（一）</w:t>
      </w:r>
      <w:r>
        <w:rPr>
          <w:rFonts w:hint="eastAsia" w:ascii="仿宋_GB2312" w:hAnsi="仿宋_GB2312" w:eastAsia="仿宋_GB2312" w:cs="仿宋_GB2312"/>
          <w:color w:val="000000" w:themeColor="text1"/>
          <w:kern w:val="21"/>
          <w:sz w:val="32"/>
          <w:szCs w:val="32"/>
          <w14:textFill>
            <w14:solidFill>
              <w14:schemeClr w14:val="tx1"/>
            </w14:solidFill>
          </w14:textFill>
        </w:rPr>
        <w:t>本合同自甲乙双方签字之日起生效。</w:t>
      </w:r>
    </w:p>
    <w:p w14:paraId="55CD2635">
      <w:pPr>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（二）未尽或须调整事宜经</w:t>
      </w:r>
      <w:r>
        <w:rPr>
          <w:rFonts w:hint="eastAsia" w:ascii="仿宋_GB2312" w:hAnsi="仿宋_GB2312" w:eastAsia="仿宋_GB2312" w:cs="仿宋_GB2312"/>
          <w:color w:val="000000" w:themeColor="text1"/>
          <w:kern w:val="21"/>
          <w:sz w:val="32"/>
          <w:szCs w:val="32"/>
          <w14:textFill>
            <w14:solidFill>
              <w14:schemeClr w14:val="tx1"/>
            </w14:solidFill>
          </w14:textFill>
        </w:rPr>
        <w:t>甲乙双方</w:t>
      </w:r>
      <w:r>
        <w:rPr>
          <w:rFonts w:ascii="仿宋_GB2312" w:hAnsi="仿宋_GB2312" w:eastAsia="仿宋_GB2312" w:cs="仿宋_GB2312"/>
          <w:color w:val="000000" w:themeColor="text1"/>
          <w:kern w:val="21"/>
          <w:sz w:val="32"/>
          <w:szCs w:val="32"/>
          <w14:textFill>
            <w14:solidFill>
              <w14:schemeClr w14:val="tx1"/>
            </w14:solidFill>
          </w14:textFill>
        </w:rPr>
        <w:t>协商一致可签订补充协议，补充协议与</w:t>
      </w:r>
      <w:r>
        <w:rPr>
          <w:rFonts w:hint="eastAsia" w:ascii="仿宋_GB2312" w:hAnsi="仿宋_GB2312" w:eastAsia="仿宋_GB2312" w:cs="仿宋_GB2312"/>
          <w:color w:val="000000" w:themeColor="text1"/>
          <w:kern w:val="21"/>
          <w:sz w:val="32"/>
          <w:szCs w:val="32"/>
          <w14:textFill>
            <w14:solidFill>
              <w14:schemeClr w14:val="tx1"/>
            </w14:solidFill>
          </w14:textFill>
        </w:rPr>
        <w:t>本合同</w:t>
      </w:r>
      <w:r>
        <w:rPr>
          <w:rFonts w:ascii="仿宋_GB2312" w:hAnsi="仿宋_GB2312" w:eastAsia="仿宋_GB2312" w:cs="仿宋_GB2312"/>
          <w:color w:val="000000" w:themeColor="text1"/>
          <w:kern w:val="21"/>
          <w:sz w:val="32"/>
          <w:szCs w:val="32"/>
          <w14:textFill>
            <w14:solidFill>
              <w14:schemeClr w14:val="tx1"/>
            </w14:solidFill>
          </w14:textFill>
        </w:rPr>
        <w:t>具有同等法律效力</w:t>
      </w:r>
      <w:r>
        <w:rPr>
          <w:rFonts w:hint="eastAsia" w:ascii="仿宋_GB2312" w:hAnsi="仿宋_GB2312" w:eastAsia="仿宋_GB2312" w:cs="仿宋_GB2312"/>
          <w:color w:val="000000" w:themeColor="text1"/>
          <w:kern w:val="21"/>
          <w:sz w:val="32"/>
          <w:szCs w:val="32"/>
          <w14:textFill>
            <w14:solidFill>
              <w14:schemeClr w14:val="tx1"/>
            </w14:solidFill>
          </w14:textFill>
        </w:rPr>
        <w:t>。</w:t>
      </w:r>
      <w:r>
        <w:rPr>
          <w:rFonts w:ascii="仿宋_GB2312" w:hAnsi="仿宋_GB2312" w:eastAsia="仿宋_GB2312" w:cs="仿宋_GB2312"/>
          <w:color w:val="000000" w:themeColor="text1"/>
          <w:kern w:val="21"/>
          <w:sz w:val="32"/>
          <w:szCs w:val="32"/>
          <w14:textFill>
            <w14:solidFill>
              <w14:schemeClr w14:val="tx1"/>
            </w14:solidFill>
          </w14:textFill>
        </w:rPr>
        <w:t>补充协议与本合同不一致的，以补充协议为准。</w:t>
      </w:r>
    </w:p>
    <w:p w14:paraId="21681CF7">
      <w:pPr>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（三）服务所在地</w:t>
      </w:r>
      <w:r>
        <w:rPr>
          <w:rFonts w:hint="eastAsia" w:ascii="仿宋_GB2312" w:hAnsi="仿宋_GB2312" w:eastAsia="仿宋_GB2312" w:cs="仿宋_GB2312"/>
          <w:color w:val="000000" w:themeColor="text1"/>
          <w:kern w:val="21"/>
          <w:sz w:val="32"/>
          <w:szCs w:val="32"/>
          <w14:textFill>
            <w14:solidFill>
              <w14:schemeClr w14:val="tx1"/>
            </w14:solidFill>
          </w14:textFill>
        </w:rPr>
        <w:t>村委会</w:t>
      </w:r>
      <w:r>
        <w:rPr>
          <w:rFonts w:ascii="仿宋_GB2312" w:hAnsi="仿宋_GB2312" w:eastAsia="仿宋_GB2312" w:cs="仿宋_GB2312"/>
          <w:color w:val="000000" w:themeColor="text1"/>
          <w:kern w:val="21"/>
          <w:sz w:val="32"/>
          <w:szCs w:val="32"/>
          <w14:textFill>
            <w14:solidFill>
              <w14:schemeClr w14:val="tx1"/>
            </w14:solidFill>
          </w14:textFill>
        </w:rPr>
        <w:t>或村集体经济组织可对甲乙双方的托管服务关系予以指导和监督。</w:t>
      </w:r>
    </w:p>
    <w:p w14:paraId="49892336">
      <w:pPr>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（四）</w:t>
      </w:r>
      <w:r>
        <w:rPr>
          <w:rFonts w:hint="eastAsia" w:ascii="仿宋_GB2312" w:hAnsi="仿宋_GB2312" w:eastAsia="仿宋_GB2312" w:cs="仿宋_GB2312"/>
          <w:color w:val="000000" w:themeColor="text1"/>
          <w:kern w:val="21"/>
          <w:sz w:val="32"/>
          <w:szCs w:val="32"/>
          <w14:textFill>
            <w14:solidFill>
              <w14:schemeClr w14:val="tx1"/>
            </w14:solidFill>
          </w14:textFill>
        </w:rPr>
        <w:t>本合同</w:t>
      </w:r>
      <w:r>
        <w:rPr>
          <w:rFonts w:ascii="仿宋_GB2312" w:hAnsi="仿宋_GB2312" w:eastAsia="仿宋_GB2312" w:cs="仿宋_GB2312"/>
          <w:color w:val="000000" w:themeColor="text1"/>
          <w:kern w:val="21"/>
          <w:sz w:val="32"/>
          <w:szCs w:val="32"/>
          <w14:textFill>
            <w14:solidFill>
              <w14:schemeClr w14:val="tx1"/>
            </w14:solidFill>
          </w14:textFill>
        </w:rPr>
        <w:t>（包括</w:t>
      </w:r>
      <w:r>
        <w:rPr>
          <w:rFonts w:hint="eastAsia" w:ascii="仿宋_GB2312" w:hAnsi="仿宋_GB2312" w:eastAsia="仿宋_GB2312" w:cs="仿宋_GB2312"/>
          <w:color w:val="000000" w:themeColor="text1"/>
          <w:kern w:val="21"/>
          <w:sz w:val="32"/>
          <w:szCs w:val="32"/>
          <w14:textFill>
            <w14:solidFill>
              <w14:schemeClr w14:val="tx1"/>
            </w14:solidFill>
          </w14:textFill>
        </w:rPr>
        <w:t>附</w:t>
      </w:r>
      <w:r>
        <w:rPr>
          <w:rFonts w:ascii="仿宋_GB2312" w:hAnsi="仿宋_GB2312" w:eastAsia="仿宋_GB2312" w:cs="仿宋_GB2312"/>
          <w:color w:val="000000" w:themeColor="text1"/>
          <w:kern w:val="21"/>
          <w:sz w:val="32"/>
          <w:szCs w:val="32"/>
          <w14:textFill>
            <w14:solidFill>
              <w14:schemeClr w14:val="tx1"/>
            </w14:solidFill>
          </w14:textFill>
        </w:rPr>
        <w:t>件</w:t>
      </w:r>
      <w:r>
        <w:rPr>
          <w:rFonts w:hint="eastAsia" w:ascii="仿宋_GB2312" w:hAnsi="仿宋_GB2312" w:eastAsia="仿宋_GB2312" w:cs="仿宋_GB2312"/>
          <w:color w:val="000000" w:themeColor="text1"/>
          <w:kern w:val="21"/>
          <w:sz w:val="32"/>
          <w:szCs w:val="32"/>
          <w14:textFill>
            <w14:solidFill>
              <w14:schemeClr w14:val="tx1"/>
            </w14:solidFill>
          </w14:textFill>
        </w:rPr>
        <w:t>《农业生产托管服务</w:t>
      </w:r>
      <w:r>
        <w:rPr>
          <w:rFonts w:ascii="仿宋_GB2312" w:hAnsi="仿宋_GB2312" w:eastAsia="仿宋_GB2312" w:cs="仿宋_GB2312"/>
          <w:color w:val="000000" w:themeColor="text1"/>
          <w:kern w:val="21"/>
          <w:sz w:val="32"/>
          <w:szCs w:val="32"/>
          <w14:textFill>
            <w14:solidFill>
              <w14:schemeClr w14:val="tx1"/>
            </w14:solidFill>
          </w14:textFill>
        </w:rPr>
        <w:t>标准</w:t>
      </w:r>
      <w:r>
        <w:rPr>
          <w:rFonts w:hint="eastAsia" w:ascii="仿宋_GB2312" w:hAnsi="仿宋_GB2312" w:eastAsia="仿宋_GB2312" w:cs="仿宋_GB2312"/>
          <w:color w:val="000000" w:themeColor="text1"/>
          <w:kern w:val="21"/>
          <w:sz w:val="32"/>
          <w:szCs w:val="32"/>
          <w14:textFill>
            <w14:solidFill>
              <w14:schemeClr w14:val="tx1"/>
            </w14:solidFill>
          </w14:textFill>
        </w:rPr>
        <w:t>指引》</w:t>
      </w:r>
      <w:r>
        <w:rPr>
          <w:rFonts w:ascii="仿宋_GB2312" w:hAnsi="仿宋_GB2312" w:eastAsia="仿宋_GB2312" w:cs="仿宋_GB2312"/>
          <w:color w:val="000000" w:themeColor="text1"/>
          <w:kern w:val="21"/>
          <w:sz w:val="32"/>
          <w:szCs w:val="32"/>
          <w14:textFill>
            <w14:solidFill>
              <w14:schemeClr w14:val="tx1"/>
            </w14:solidFill>
          </w14:textFill>
        </w:rPr>
        <w:t>）</w:t>
      </w:r>
      <w:r>
        <w:rPr>
          <w:rFonts w:hint="eastAsia" w:ascii="仿宋_GB2312" w:hAnsi="仿宋_GB2312" w:eastAsia="仿宋_GB2312" w:cs="仿宋_GB2312"/>
          <w:color w:val="000000" w:themeColor="text1"/>
          <w:kern w:val="21"/>
          <w:sz w:val="32"/>
          <w:szCs w:val="32"/>
          <w14:textFill>
            <w14:solidFill>
              <w14:schemeClr w14:val="tx1"/>
            </w14:solidFill>
          </w14:textFill>
        </w:rPr>
        <w:t>一式</w:t>
      </w:r>
      <w:r>
        <w:rPr>
          <w:rFonts w:ascii="仿宋_GB2312" w:hAnsi="仿宋_GB2312" w:eastAsia="仿宋_GB2312" w:cs="仿宋_GB2312"/>
          <w:color w:val="000000" w:themeColor="text1"/>
          <w:kern w:val="21"/>
          <w:sz w:val="32"/>
          <w:szCs w:val="32"/>
          <w14:textFill>
            <w14:solidFill>
              <w14:schemeClr w14:val="tx1"/>
            </w14:solidFill>
          </w14:textFill>
        </w:rPr>
        <w:t>两</w:t>
      </w:r>
      <w:r>
        <w:rPr>
          <w:rFonts w:hint="eastAsia" w:ascii="仿宋_GB2312" w:hAnsi="仿宋_GB2312" w:eastAsia="仿宋_GB2312" w:cs="仿宋_GB2312"/>
          <w:color w:val="000000" w:themeColor="text1"/>
          <w:kern w:val="21"/>
          <w:sz w:val="32"/>
          <w:szCs w:val="32"/>
          <w14:textFill>
            <w14:solidFill>
              <w14:schemeClr w14:val="tx1"/>
            </w14:solidFill>
          </w14:textFill>
        </w:rPr>
        <w:t>份，甲乙双方各</w:t>
      </w:r>
      <w:r>
        <w:rPr>
          <w:rFonts w:ascii="仿宋_GB2312" w:hAnsi="仿宋_GB2312" w:eastAsia="仿宋_GB2312" w:cs="仿宋_GB2312"/>
          <w:color w:val="000000" w:themeColor="text1"/>
          <w:kern w:val="21"/>
          <w:sz w:val="32"/>
          <w:szCs w:val="32"/>
          <w14:textFill>
            <w14:solidFill>
              <w14:schemeClr w14:val="tx1"/>
            </w14:solidFill>
          </w14:textFill>
        </w:rPr>
        <w:t>持</w:t>
      </w:r>
      <w:r>
        <w:rPr>
          <w:rFonts w:hint="eastAsia" w:ascii="仿宋_GB2312" w:hAnsi="仿宋_GB2312" w:eastAsia="仿宋_GB2312" w:cs="仿宋_GB2312"/>
          <w:color w:val="000000" w:themeColor="text1"/>
          <w:kern w:val="21"/>
          <w:sz w:val="32"/>
          <w:szCs w:val="32"/>
          <w14:textFill>
            <w14:solidFill>
              <w14:schemeClr w14:val="tx1"/>
            </w14:solidFill>
          </w14:textFill>
        </w:rPr>
        <w:t>一份</w:t>
      </w:r>
      <w:r>
        <w:rPr>
          <w:rFonts w:ascii="仿宋_GB2312" w:hAnsi="仿宋_GB2312" w:eastAsia="仿宋_GB2312" w:cs="仿宋_GB2312"/>
          <w:color w:val="000000" w:themeColor="text1"/>
          <w:kern w:val="21"/>
          <w:sz w:val="32"/>
          <w:szCs w:val="32"/>
          <w14:textFill>
            <w14:solidFill>
              <w14:schemeClr w14:val="tx1"/>
            </w14:solidFill>
          </w14:textFill>
        </w:rPr>
        <w:t>，具有同等法律效力</w:t>
      </w:r>
      <w:r>
        <w:rPr>
          <w:rFonts w:hint="eastAsia" w:ascii="仿宋_GB2312" w:hAnsi="仿宋_GB2312" w:eastAsia="仿宋_GB2312" w:cs="仿宋_GB2312"/>
          <w:color w:val="000000" w:themeColor="text1"/>
          <w:kern w:val="21"/>
          <w:sz w:val="32"/>
          <w:szCs w:val="32"/>
          <w14:textFill>
            <w14:solidFill>
              <w14:schemeClr w14:val="tx1"/>
            </w14:solidFill>
          </w14:textFill>
        </w:rPr>
        <w:t>。</w:t>
      </w:r>
    </w:p>
    <w:p w14:paraId="553A8198">
      <w:pPr>
        <w:spacing w:line="480" w:lineRule="exact"/>
        <w:ind w:firstLine="640" w:firstLineChars="200"/>
        <w:rPr>
          <w:rFonts w:ascii="仿宋_GB2312" w:hAnsi="仿宋_GB2312" w:eastAsia="仿宋_GB2312" w:cs="仿宋_GB2312"/>
          <w:color w:val="000000" w:themeColor="text1"/>
          <w:kern w:val="21"/>
          <w:sz w:val="32"/>
          <w:szCs w:val="32"/>
          <w:u w:val="single"/>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（五）</w:t>
      </w:r>
      <w:r>
        <w:rPr>
          <w:rFonts w:hint="eastAsia" w:ascii="仿宋_GB2312" w:hAnsi="仿宋_GB2312" w:eastAsia="仿宋_GB2312" w:cs="仿宋_GB2312"/>
          <w:color w:val="000000" w:themeColor="text1"/>
          <w:kern w:val="21"/>
          <w:sz w:val="32"/>
          <w:szCs w:val="32"/>
          <w14:textFill>
            <w14:solidFill>
              <w14:schemeClr w14:val="tx1"/>
            </w14:solidFill>
          </w14:textFill>
        </w:rPr>
        <w:t>其他</w:t>
      </w:r>
      <w:r>
        <w:rPr>
          <w:rFonts w:ascii="仿宋_GB2312" w:hAnsi="仿宋_GB2312" w:eastAsia="仿宋_GB2312" w:cs="仿宋_GB2312"/>
          <w:color w:val="000000" w:themeColor="text1"/>
          <w:kern w:val="21"/>
          <w:sz w:val="32"/>
          <w:szCs w:val="32"/>
          <w14:textFill>
            <w14:solidFill>
              <w14:schemeClr w14:val="tx1"/>
            </w14:solidFill>
          </w14:textFill>
        </w:rPr>
        <w:t>约定事宜</w:t>
      </w:r>
      <w:r>
        <w:rPr>
          <w:rFonts w:hint="eastAsia" w:ascii="仿宋_GB2312" w:hAnsi="仿宋_GB2312" w:eastAsia="仿宋_GB2312" w:cs="仿宋_GB2312"/>
          <w:color w:val="000000" w:themeColor="text1"/>
          <w:kern w:val="21"/>
          <w:sz w:val="32"/>
          <w:szCs w:val="32"/>
          <w14:textFill>
            <w14:solidFill>
              <w14:schemeClr w14:val="tx1"/>
            </w14:solidFill>
          </w14:textFill>
        </w:rPr>
        <w:t>：</w:t>
      </w:r>
      <w:r>
        <w:rPr>
          <w:rFonts w:hint="eastAsia" w:ascii="仿宋_GB2312" w:hAnsi="仿宋_GB2312" w:eastAsia="仿宋_GB2312" w:cs="仿宋_GB2312"/>
          <w:color w:val="000000" w:themeColor="text1"/>
          <w:kern w:val="21"/>
          <w:sz w:val="32"/>
          <w:szCs w:val="32"/>
          <w:u w:val="single"/>
          <w14:textFill>
            <w14:solidFill>
              <w14:schemeClr w14:val="tx1"/>
            </w14:solidFill>
          </w14:textFill>
        </w:rPr>
        <w:t xml:space="preserve">                            </w:t>
      </w:r>
      <w:r>
        <w:rPr>
          <w:rFonts w:ascii="仿宋_GB2312" w:hAnsi="仿宋_GB2312" w:eastAsia="仿宋_GB2312" w:cs="仿宋_GB2312"/>
          <w:color w:val="000000" w:themeColor="text1"/>
          <w:kern w:val="21"/>
          <w:sz w:val="32"/>
          <w:szCs w:val="32"/>
          <w14:textFill>
            <w14:solidFill>
              <w14:schemeClr w14:val="tx1"/>
            </w14:solidFill>
          </w14:textFill>
        </w:rPr>
        <w:t>。</w:t>
      </w:r>
    </w:p>
    <w:p w14:paraId="358051E8">
      <w:pPr>
        <w:spacing w:line="480" w:lineRule="exact"/>
        <w:rPr>
          <w:rFonts w:ascii="仿宋_GB2312" w:hAnsi="仿宋_GB2312" w:eastAsia="仿宋_GB2312" w:cs="仿宋_GB2312"/>
          <w:color w:val="000000" w:themeColor="text1"/>
          <w:kern w:val="21"/>
          <w:sz w:val="32"/>
          <w:szCs w:val="32"/>
          <w14:textFill>
            <w14:solidFill>
              <w14:schemeClr w14:val="tx1"/>
            </w14:solidFill>
          </w14:textFill>
        </w:rPr>
      </w:pPr>
    </w:p>
    <w:p w14:paraId="0FC927FB">
      <w:pPr>
        <w:spacing w:line="480" w:lineRule="exact"/>
        <w:ind w:firstLine="640"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ascii="仿宋_GB2312" w:hAnsi="仿宋_GB2312" w:eastAsia="仿宋_GB2312" w:cs="仿宋_GB2312"/>
          <w:color w:val="000000" w:themeColor="text1"/>
          <w:kern w:val="21"/>
          <w:sz w:val="32"/>
          <w:szCs w:val="32"/>
          <w14:textFill>
            <w14:solidFill>
              <w14:schemeClr w14:val="tx1"/>
            </w14:solidFill>
          </w14:textFill>
        </w:rPr>
        <w:t>附件：农</w:t>
      </w:r>
      <w:r>
        <w:rPr>
          <w:rFonts w:hint="eastAsia" w:ascii="仿宋_GB2312" w:hAnsi="仿宋_GB2312" w:eastAsia="仿宋_GB2312" w:cs="仿宋_GB2312"/>
          <w:color w:val="000000" w:themeColor="text1"/>
          <w:kern w:val="21"/>
          <w:sz w:val="32"/>
          <w:szCs w:val="32"/>
          <w14:textFill>
            <w14:solidFill>
              <w14:schemeClr w14:val="tx1"/>
            </w14:solidFill>
          </w14:textFill>
        </w:rPr>
        <w:t>业</w:t>
      </w:r>
      <w:r>
        <w:rPr>
          <w:rFonts w:ascii="仿宋_GB2312" w:hAnsi="仿宋_GB2312" w:eastAsia="仿宋_GB2312" w:cs="仿宋_GB2312"/>
          <w:color w:val="000000" w:themeColor="text1"/>
          <w:kern w:val="21"/>
          <w:sz w:val="32"/>
          <w:szCs w:val="32"/>
          <w14:textFill>
            <w14:solidFill>
              <w14:schemeClr w14:val="tx1"/>
            </w14:solidFill>
          </w14:textFill>
        </w:rPr>
        <w:t>生产托管服务标准指引</w:t>
      </w:r>
    </w:p>
    <w:p w14:paraId="26E8744B">
      <w:pPr>
        <w:spacing w:line="480" w:lineRule="exact"/>
        <w:rPr>
          <w:rFonts w:ascii="仿宋_GB2312" w:hAnsi="仿宋_GB2312" w:eastAsia="仿宋_GB2312" w:cs="仿宋_GB2312"/>
          <w:color w:val="000000" w:themeColor="text1"/>
          <w:kern w:val="21"/>
          <w:sz w:val="32"/>
          <w:szCs w:val="32"/>
          <w14:textFill>
            <w14:solidFill>
              <w14:schemeClr w14:val="tx1"/>
            </w14:solidFill>
          </w14:textFill>
        </w:rPr>
      </w:pPr>
    </w:p>
    <w:p w14:paraId="63EE163B">
      <w:pPr>
        <w:spacing w:line="480" w:lineRule="exact"/>
        <w:rPr>
          <w:rFonts w:ascii="仿宋_GB2312" w:hAnsi="仿宋_GB2312" w:eastAsia="仿宋_GB2312" w:cs="仿宋_GB2312"/>
          <w:color w:val="000000" w:themeColor="text1"/>
          <w:kern w:val="21"/>
          <w:sz w:val="32"/>
          <w:szCs w:val="32"/>
          <w14:textFill>
            <w14:solidFill>
              <w14:schemeClr w14:val="tx1"/>
            </w14:solidFill>
          </w14:textFill>
        </w:rPr>
      </w:pPr>
    </w:p>
    <w:p w14:paraId="09358C61">
      <w:pPr>
        <w:spacing w:line="480" w:lineRule="exact"/>
        <w:rPr>
          <w:rFonts w:ascii="仿宋_GB2312" w:hAnsi="仿宋_GB2312" w:eastAsia="仿宋_GB2312" w:cs="仿宋_GB2312"/>
          <w:color w:val="000000" w:themeColor="text1"/>
          <w:kern w:val="21"/>
          <w:sz w:val="32"/>
          <w:szCs w:val="32"/>
          <w14:textFill>
            <w14:solidFill>
              <w14:schemeClr w14:val="tx1"/>
            </w14:solidFill>
          </w14:textFill>
        </w:rPr>
      </w:pPr>
    </w:p>
    <w:p w14:paraId="066D3EF6">
      <w:pPr>
        <w:spacing w:line="480" w:lineRule="exact"/>
        <w:rPr>
          <w:rFonts w:ascii="仿宋_GB2312" w:hAnsi="仿宋_GB2312" w:eastAsia="仿宋_GB2312" w:cs="仿宋_GB2312"/>
          <w:color w:val="000000" w:themeColor="text1"/>
          <w:kern w:val="21"/>
          <w:sz w:val="32"/>
          <w:szCs w:val="32"/>
          <w14:textFill>
            <w14:solidFill>
              <w14:schemeClr w14:val="tx1"/>
            </w14:solidFill>
          </w14:textFill>
        </w:rPr>
      </w:pPr>
    </w:p>
    <w:p w14:paraId="346F76E1">
      <w:pPr>
        <w:spacing w:line="48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甲方（签字或盖章）：</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p>
    <w:p w14:paraId="01393A82">
      <w:pPr>
        <w:spacing w:line="48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时    间 ：</w:t>
      </w:r>
      <w:r>
        <w:rPr>
          <w:rFonts w:hint="eastAsia" w:ascii="仿宋_GB2312" w:hAnsi="仿宋_GB2312" w:eastAsia="仿宋_GB2312" w:cs="仿宋_GB2312"/>
          <w:b/>
          <w:bCs/>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年</w:t>
      </w:r>
      <w:r>
        <w:rPr>
          <w:rFonts w:hint="eastAsia" w:ascii="仿宋_GB2312" w:hAnsi="仿宋_GB2312" w:eastAsia="仿宋_GB2312" w:cs="仿宋_GB2312"/>
          <w:b/>
          <w:bCs/>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月</w:t>
      </w:r>
      <w:r>
        <w:rPr>
          <w:rFonts w:hint="eastAsia" w:ascii="仿宋_GB2312" w:hAnsi="仿宋_GB2312" w:eastAsia="仿宋_GB2312" w:cs="仿宋_GB2312"/>
          <w:b/>
          <w:bCs/>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日</w:t>
      </w:r>
    </w:p>
    <w:p w14:paraId="73288AED">
      <w:pPr>
        <w:spacing w:line="48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p>
    <w:p w14:paraId="5AEF2718">
      <w:pPr>
        <w:spacing w:line="480" w:lineRule="exact"/>
        <w:ind w:firstLine="643"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乙方（签字或盖章）：</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27A74876">
      <w:pPr>
        <w:spacing w:line="48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时    间 ：</w:t>
      </w:r>
      <w:r>
        <w:rPr>
          <w:rFonts w:hint="eastAsia" w:ascii="仿宋_GB2312" w:hAnsi="仿宋_GB2312" w:eastAsia="仿宋_GB2312" w:cs="仿宋_GB2312"/>
          <w:b/>
          <w:bCs/>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年</w:t>
      </w:r>
      <w:r>
        <w:rPr>
          <w:rFonts w:hint="eastAsia" w:ascii="仿宋_GB2312" w:hAnsi="仿宋_GB2312" w:eastAsia="仿宋_GB2312" w:cs="仿宋_GB2312"/>
          <w:b/>
          <w:bCs/>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月</w:t>
      </w:r>
      <w:r>
        <w:rPr>
          <w:rFonts w:hint="eastAsia" w:ascii="仿宋_GB2312" w:hAnsi="仿宋_GB2312" w:eastAsia="仿宋_GB2312" w:cs="仿宋_GB2312"/>
          <w:b/>
          <w:bCs/>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日   </w:t>
      </w:r>
    </w:p>
    <w:p w14:paraId="6A446974">
      <w:pPr>
        <w:spacing w:line="480" w:lineRule="exact"/>
        <w:rPr>
          <w:rFonts w:ascii="宋体" w:hAnsi="宋体" w:cs="宋体"/>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14:paraId="52023422">
      <w:pPr>
        <w:overflowPunct w:val="0"/>
        <w:jc w:val="center"/>
        <w:textAlignment w:val="center"/>
        <w:rPr>
          <w:rFonts w:ascii="Times New Roman" w:hAnsi="Times New Roman" w:eastAsia="方正小标宋简体"/>
          <w:sz w:val="44"/>
          <w:szCs w:val="44"/>
        </w:rPr>
      </w:pPr>
      <w:r>
        <w:rPr>
          <w:rFonts w:ascii="Times New Roman" w:hAnsi="Times New Roman" w:eastAsia="方正小标宋简体"/>
          <w:kern w:val="0"/>
          <w:sz w:val="44"/>
          <w:szCs w:val="44"/>
        </w:rPr>
        <w:t>农业社会化服务标准指引</w:t>
      </w:r>
    </w:p>
    <w:tbl>
      <w:tblPr>
        <w:tblStyle w:val="6"/>
        <w:tblW w:w="15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6"/>
        <w:gridCol w:w="765"/>
        <w:gridCol w:w="1605"/>
        <w:gridCol w:w="4557"/>
        <w:gridCol w:w="6867"/>
      </w:tblGrid>
      <w:tr w14:paraId="73D0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7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02B83AF">
            <w:pPr>
              <w:overflowPunct w:val="0"/>
              <w:snapToGrid w:val="0"/>
              <w:jc w:val="center"/>
              <w:textAlignment w:val="center"/>
              <w:rPr>
                <w:rFonts w:ascii="Times New Roman" w:hAnsi="Times New Roman" w:eastAsia="黑体"/>
                <w:bCs/>
                <w:szCs w:val="21"/>
              </w:rPr>
            </w:pPr>
            <w:r>
              <w:rPr>
                <w:rFonts w:ascii="Times New Roman" w:hAnsi="Times New Roman" w:eastAsia="黑体"/>
                <w:bCs/>
                <w:kern w:val="0"/>
                <w:szCs w:val="21"/>
              </w:rPr>
              <w:t>托管服务事项</w:t>
            </w:r>
          </w:p>
        </w:tc>
        <w:tc>
          <w:tcPr>
            <w:tcW w:w="2370"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5EE674D">
            <w:pPr>
              <w:overflowPunct w:val="0"/>
              <w:snapToGrid w:val="0"/>
              <w:jc w:val="center"/>
              <w:textAlignment w:val="center"/>
              <w:rPr>
                <w:rFonts w:ascii="Times New Roman" w:hAnsi="Times New Roman" w:eastAsia="黑体"/>
                <w:bCs/>
                <w:szCs w:val="21"/>
              </w:rPr>
            </w:pPr>
            <w:r>
              <w:rPr>
                <w:rFonts w:ascii="Times New Roman" w:hAnsi="Times New Roman" w:eastAsia="黑体"/>
                <w:bCs/>
                <w:kern w:val="0"/>
                <w:szCs w:val="21"/>
              </w:rPr>
              <w:t>具体内容</w:t>
            </w:r>
          </w:p>
        </w:tc>
        <w:tc>
          <w:tcPr>
            <w:tcW w:w="455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27C868D">
            <w:pPr>
              <w:overflowPunct w:val="0"/>
              <w:snapToGrid w:val="0"/>
              <w:jc w:val="center"/>
              <w:textAlignment w:val="center"/>
              <w:rPr>
                <w:rFonts w:ascii="Times New Roman" w:hAnsi="Times New Roman" w:eastAsia="黑体"/>
                <w:bCs/>
                <w:szCs w:val="21"/>
              </w:rPr>
            </w:pPr>
            <w:r>
              <w:rPr>
                <w:rFonts w:ascii="Times New Roman" w:hAnsi="Times New Roman" w:eastAsia="黑体"/>
                <w:bCs/>
                <w:kern w:val="0"/>
                <w:szCs w:val="21"/>
              </w:rPr>
              <w:t>约定标准（由甲乙双方协商约定）</w:t>
            </w:r>
          </w:p>
        </w:tc>
        <w:tc>
          <w:tcPr>
            <w:tcW w:w="68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E375E5B">
            <w:pPr>
              <w:overflowPunct w:val="0"/>
              <w:snapToGrid w:val="0"/>
              <w:jc w:val="center"/>
              <w:textAlignment w:val="center"/>
              <w:rPr>
                <w:rFonts w:ascii="Times New Roman" w:hAnsi="Times New Roman" w:eastAsia="黑体"/>
                <w:bCs/>
                <w:szCs w:val="21"/>
              </w:rPr>
            </w:pPr>
            <w:r>
              <w:rPr>
                <w:rFonts w:ascii="Times New Roman" w:hAnsi="Times New Roman" w:eastAsia="黑体"/>
                <w:bCs/>
                <w:kern w:val="0"/>
                <w:szCs w:val="21"/>
              </w:rPr>
              <w:t>备　　注</w:t>
            </w:r>
          </w:p>
        </w:tc>
      </w:tr>
      <w:tr w14:paraId="207C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299F4CD">
            <w:pPr>
              <w:overflowPunct w:val="0"/>
              <w:snapToGrid w:val="0"/>
              <w:rPr>
                <w:rFonts w:ascii="Times New Roman" w:hAnsi="Times New Roman" w:eastAsia="楷体_GB2312"/>
                <w:b/>
                <w:szCs w:val="21"/>
              </w:rPr>
            </w:pPr>
            <w:bookmarkStart w:id="0" w:name="hmcheck_4240a51b25f14ae3a6cf5f2b5a14a6e4"/>
            <w:r>
              <w:rPr>
                <w:rFonts w:ascii="Times New Roman" w:hAnsi="Times New Roman" w:eastAsia="楷体_GB2312"/>
                <w:b/>
                <w:kern w:val="0"/>
                <w:szCs w:val="21"/>
                <w:shd w:val="clear" w:color="auto" w:fill="FFFFFF"/>
              </w:rPr>
              <w:sym w:font="Wingdings 2" w:char="00A3"/>
            </w:r>
            <w:bookmarkEnd w:id="0"/>
            <w:r>
              <w:rPr>
                <w:rFonts w:ascii="Times New Roman" w:hAnsi="Times New Roman" w:eastAsia="楷体_GB2312"/>
                <w:b/>
                <w:kern w:val="0"/>
                <w:szCs w:val="21"/>
              </w:rPr>
              <w:t>备耕（生产计划制定和农资农机准备）</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713C8">
            <w:pPr>
              <w:overflowPunct w:val="0"/>
              <w:snapToGrid w:val="0"/>
              <w:rPr>
                <w:rFonts w:ascii="Times New Roman" w:hAnsi="Times New Roman" w:eastAsia="楷体_GB2312"/>
                <w:szCs w:val="21"/>
              </w:rPr>
            </w:pPr>
            <w:bookmarkStart w:id="1" w:name="hmcheck_33b5f5b10b0d47298683f42488466920"/>
            <w:r>
              <w:rPr>
                <w:rFonts w:ascii="Times New Roman" w:hAnsi="Times New Roman" w:eastAsia="楷体_GB2312"/>
                <w:szCs w:val="21"/>
                <w:shd w:val="clear" w:color="auto" w:fill="FFFFFF"/>
              </w:rPr>
              <w:sym w:font="Wingdings 2" w:char="00A3"/>
            </w:r>
            <w:bookmarkEnd w:id="1"/>
            <w:r>
              <w:rPr>
                <w:rFonts w:ascii="Times New Roman" w:hAnsi="Times New Roman" w:eastAsia="楷体_GB2312"/>
                <w:szCs w:val="21"/>
              </w:rPr>
              <w:t>备耕时间</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B5DE2">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83596">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甲乙双方可协商约定备耕时间范围。</w:t>
            </w:r>
          </w:p>
        </w:tc>
      </w:tr>
      <w:tr w14:paraId="4F28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5AB39970">
            <w:pPr>
              <w:overflowPunct w:val="0"/>
              <w:snapToGrid w:val="0"/>
              <w:rPr>
                <w:rFonts w:ascii="Times New Roman" w:hAnsi="Times New Roman" w:eastAsia="楷体_GB2312"/>
                <w:b/>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27A05">
            <w:pPr>
              <w:overflowPunct w:val="0"/>
              <w:snapToGrid w:val="0"/>
              <w:rPr>
                <w:rFonts w:ascii="Times New Roman" w:hAnsi="Times New Roman" w:eastAsia="楷体_GB2312"/>
                <w:szCs w:val="21"/>
              </w:rPr>
            </w:pPr>
            <w:bookmarkStart w:id="2" w:name="hmcheck_661883890cb544aca82b7afe6154893d"/>
            <w:r>
              <w:rPr>
                <w:rFonts w:ascii="Times New Roman" w:hAnsi="Times New Roman" w:eastAsia="楷体_GB2312"/>
                <w:szCs w:val="21"/>
                <w:shd w:val="clear" w:color="auto" w:fill="FFFFFF"/>
              </w:rPr>
              <w:sym w:font="Wingdings 2" w:char="00A3"/>
            </w:r>
            <w:bookmarkEnd w:id="2"/>
            <w:r>
              <w:rPr>
                <w:rFonts w:ascii="Times New Roman" w:hAnsi="Times New Roman" w:eastAsia="楷体_GB2312"/>
                <w:szCs w:val="21"/>
              </w:rPr>
              <w:t>农资采购</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D2980">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CF1F8">
            <w:pPr>
              <w:overflowPunct w:val="0"/>
              <w:snapToGrid w:val="0"/>
              <w:textAlignment w:val="center"/>
              <w:rPr>
                <w:rFonts w:ascii="Times New Roman" w:hAnsi="Times New Roman" w:eastAsia="楷体_GB2312"/>
                <w:szCs w:val="21"/>
              </w:rPr>
            </w:pPr>
            <w:bookmarkStart w:id="3" w:name="hmcheck_6867262767f147a380118609f79f8e50"/>
            <w:r>
              <w:rPr>
                <w:rFonts w:ascii="Times New Roman" w:hAnsi="Times New Roman" w:eastAsia="楷体_GB2312"/>
                <w:kern w:val="0"/>
                <w:szCs w:val="21"/>
                <w:shd w:val="clear" w:color="auto" w:fill="FFFFFF"/>
              </w:rPr>
              <w:t>根据</w:t>
            </w:r>
            <w:bookmarkEnd w:id="3"/>
            <w:r>
              <w:rPr>
                <w:rFonts w:ascii="Times New Roman" w:hAnsi="Times New Roman" w:eastAsia="楷体_GB2312"/>
                <w:kern w:val="0"/>
                <w:szCs w:val="21"/>
              </w:rPr>
              <w:t>托管规模制定年度生产计划，列出种、肥、药等农资采购品种、单价、单位用量及配给方式，同时注明农资采购完成时间。</w:t>
            </w:r>
          </w:p>
        </w:tc>
      </w:tr>
      <w:tr w14:paraId="03EB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3FE47BCC">
            <w:pPr>
              <w:overflowPunct w:val="0"/>
              <w:snapToGrid w:val="0"/>
              <w:rPr>
                <w:rFonts w:ascii="Times New Roman" w:hAnsi="Times New Roman" w:eastAsia="楷体_GB2312"/>
                <w:b/>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9D4CB">
            <w:pPr>
              <w:overflowPunct w:val="0"/>
              <w:snapToGrid w:val="0"/>
              <w:rPr>
                <w:rFonts w:ascii="Times New Roman" w:hAnsi="Times New Roman" w:eastAsia="楷体_GB2312"/>
                <w:szCs w:val="21"/>
              </w:rPr>
            </w:pPr>
            <w:bookmarkStart w:id="4" w:name="hmcheck_0cfb5e3122c44f17bde376f8cb91adf0"/>
            <w:r>
              <w:rPr>
                <w:rFonts w:ascii="Times New Roman" w:hAnsi="Times New Roman" w:eastAsia="楷体_GB2312"/>
                <w:szCs w:val="21"/>
                <w:shd w:val="clear" w:color="auto" w:fill="FFFFFF"/>
              </w:rPr>
              <w:sym w:font="Wingdings 2" w:char="00A3"/>
            </w:r>
            <w:bookmarkEnd w:id="4"/>
            <w:r>
              <w:rPr>
                <w:rFonts w:ascii="Times New Roman" w:hAnsi="Times New Roman" w:eastAsia="楷体_GB2312"/>
                <w:szCs w:val="21"/>
              </w:rPr>
              <w:t>农机选用</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A5454">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A1011">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每个作业环节所用农机型号及作业能力，同时注明农机保障完成时间。</w:t>
            </w:r>
          </w:p>
        </w:tc>
      </w:tr>
      <w:tr w14:paraId="5798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A0098C0">
            <w:pPr>
              <w:overflowPunct w:val="0"/>
              <w:snapToGrid w:val="0"/>
              <w:rPr>
                <w:rFonts w:ascii="Times New Roman" w:hAnsi="Times New Roman" w:eastAsia="楷体_GB2312"/>
                <w:b/>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FFA94">
            <w:pPr>
              <w:overflowPunct w:val="0"/>
              <w:snapToGrid w:val="0"/>
              <w:rPr>
                <w:rFonts w:ascii="Times New Roman" w:hAnsi="Times New Roman" w:eastAsia="楷体_GB2312"/>
                <w:szCs w:val="21"/>
              </w:rPr>
            </w:pPr>
            <w:bookmarkStart w:id="5" w:name="hmcheck_ba7d3a25cc8f4dbeb02a16919949f76b"/>
            <w:r>
              <w:rPr>
                <w:rFonts w:ascii="Times New Roman" w:hAnsi="Times New Roman" w:eastAsia="楷体_GB2312"/>
                <w:szCs w:val="21"/>
                <w:shd w:val="clear" w:color="auto" w:fill="FFFFFF"/>
              </w:rPr>
              <w:sym w:font="Wingdings 2" w:char="00A3"/>
            </w:r>
            <w:bookmarkEnd w:id="5"/>
            <w:r>
              <w:rPr>
                <w:rFonts w:ascii="Times New Roman" w:hAnsi="Times New Roman" w:eastAsia="楷体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8CB54">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70581">
            <w:pPr>
              <w:overflowPunct w:val="0"/>
              <w:snapToGrid w:val="0"/>
              <w:textAlignment w:val="center"/>
              <w:rPr>
                <w:rFonts w:ascii="Times New Roman" w:hAnsi="Times New Roman" w:eastAsia="楷体_GB2312"/>
                <w:kern w:val="0"/>
                <w:szCs w:val="21"/>
              </w:rPr>
            </w:pPr>
          </w:p>
        </w:tc>
      </w:tr>
      <w:tr w14:paraId="2D2E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788034F">
            <w:pPr>
              <w:overflowPunct w:val="0"/>
              <w:snapToGrid w:val="0"/>
              <w:rPr>
                <w:rFonts w:ascii="Times New Roman" w:hAnsi="Times New Roman" w:eastAsia="楷体_GB2312"/>
                <w:b/>
                <w:szCs w:val="21"/>
              </w:rPr>
            </w:pPr>
            <w:bookmarkStart w:id="6" w:name="hmcheck_48220e2535c04134bdc40cae4ec2ddce"/>
            <w:r>
              <w:rPr>
                <w:rFonts w:ascii="Times New Roman" w:hAnsi="Times New Roman" w:eastAsia="楷体_GB2312"/>
                <w:b/>
                <w:kern w:val="0"/>
                <w:szCs w:val="21"/>
                <w:shd w:val="clear" w:color="auto" w:fill="FFFFFF"/>
              </w:rPr>
              <w:sym w:font="Wingdings 2" w:char="00A3"/>
            </w:r>
            <w:bookmarkEnd w:id="6"/>
            <w:r>
              <w:rPr>
                <w:rFonts w:ascii="Times New Roman" w:hAnsi="Times New Roman" w:eastAsia="楷体_GB2312"/>
                <w:b/>
                <w:kern w:val="0"/>
                <w:szCs w:val="21"/>
              </w:rPr>
              <w:t>耕整地</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E5EC5">
            <w:pPr>
              <w:overflowPunct w:val="0"/>
              <w:snapToGrid w:val="0"/>
              <w:rPr>
                <w:rFonts w:ascii="Times New Roman" w:hAnsi="Times New Roman" w:eastAsia="楷体_GB2312"/>
                <w:szCs w:val="21"/>
              </w:rPr>
            </w:pPr>
            <w:bookmarkStart w:id="7" w:name="hmcheck_79913b3e175044b697a1392e0974ff0b"/>
            <w:r>
              <w:rPr>
                <w:rFonts w:ascii="Times New Roman" w:hAnsi="Times New Roman" w:eastAsia="楷体_GB2312"/>
                <w:szCs w:val="21"/>
                <w:shd w:val="clear" w:color="auto" w:fill="FFFFFF"/>
              </w:rPr>
              <w:sym w:font="Wingdings 2" w:char="00A3"/>
            </w:r>
            <w:bookmarkEnd w:id="7"/>
            <w:r>
              <w:rPr>
                <w:rFonts w:ascii="Times New Roman" w:hAnsi="Times New Roman" w:eastAsia="楷体_GB2312"/>
                <w:szCs w:val="21"/>
              </w:rPr>
              <w:t>作业模式</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68791">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99FBF">
            <w:pPr>
              <w:overflowPunct w:val="0"/>
              <w:snapToGrid w:val="0"/>
              <w:textAlignment w:val="center"/>
              <w:rPr>
                <w:rFonts w:ascii="Times New Roman" w:hAnsi="Times New Roman" w:eastAsia="楷体_GB2312"/>
                <w:szCs w:val="21"/>
              </w:rPr>
            </w:pPr>
            <w:bookmarkStart w:id="8" w:name="hmcheck_f2f7d51a080147b79236f07ef410244b"/>
            <w:r>
              <w:rPr>
                <w:rFonts w:ascii="Times New Roman" w:hAnsi="Times New Roman" w:eastAsia="楷体_GB2312"/>
                <w:kern w:val="0"/>
                <w:szCs w:val="21"/>
                <w:shd w:val="clear" w:color="auto" w:fill="FFFFFF"/>
              </w:rPr>
              <w:t>根据</w:t>
            </w:r>
            <w:bookmarkEnd w:id="8"/>
            <w:r>
              <w:rPr>
                <w:rFonts w:ascii="Times New Roman" w:hAnsi="Times New Roman" w:eastAsia="楷体_GB2312"/>
                <w:kern w:val="0"/>
                <w:szCs w:val="21"/>
              </w:rPr>
              <w:t>当地耕作制度和生产实际，列出主要耕整地模式，如旋耕、深翻、深耕、免耕等方式。</w:t>
            </w:r>
          </w:p>
        </w:tc>
      </w:tr>
      <w:tr w14:paraId="7F4C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1671B0A0">
            <w:pPr>
              <w:overflowPunct w:val="0"/>
              <w:snapToGrid w:val="0"/>
              <w:rPr>
                <w:rFonts w:ascii="Times New Roman" w:hAnsi="Times New Roman" w:eastAsia="楷体_GB2312"/>
                <w:b/>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DEAC9">
            <w:pPr>
              <w:overflowPunct w:val="0"/>
              <w:snapToGrid w:val="0"/>
              <w:rPr>
                <w:rFonts w:ascii="Times New Roman" w:hAnsi="Times New Roman" w:eastAsia="楷体_GB2312"/>
                <w:szCs w:val="21"/>
              </w:rPr>
            </w:pPr>
            <w:bookmarkStart w:id="9" w:name="hmcheck_08a524abc97c44faac607bede281f703"/>
            <w:r>
              <w:rPr>
                <w:rFonts w:ascii="Times New Roman" w:hAnsi="Times New Roman" w:eastAsia="楷体_GB2312"/>
                <w:szCs w:val="21"/>
                <w:shd w:val="clear" w:color="auto" w:fill="FFFFFF"/>
              </w:rPr>
              <w:sym w:font="Wingdings 2" w:char="00A3"/>
            </w:r>
            <w:bookmarkEnd w:id="9"/>
            <w:r>
              <w:rPr>
                <w:rFonts w:ascii="Times New Roman" w:hAnsi="Times New Roman" w:eastAsia="楷体_GB2312"/>
                <w:szCs w:val="21"/>
              </w:rPr>
              <w:t>作业时间范围</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77C41">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02BF9">
            <w:pPr>
              <w:overflowPunct w:val="0"/>
              <w:snapToGrid w:val="0"/>
              <w:textAlignment w:val="center"/>
              <w:rPr>
                <w:rFonts w:ascii="Times New Roman" w:hAnsi="Times New Roman" w:eastAsia="楷体_GB2312"/>
                <w:szCs w:val="21"/>
              </w:rPr>
            </w:pPr>
            <w:bookmarkStart w:id="10" w:name="hmcheck_a6820a4afa554579b883dadf1681f7a7"/>
            <w:r>
              <w:rPr>
                <w:rFonts w:ascii="Times New Roman" w:hAnsi="Times New Roman" w:eastAsia="楷体_GB2312"/>
                <w:kern w:val="0"/>
                <w:szCs w:val="21"/>
                <w:shd w:val="clear" w:color="auto" w:fill="FFFFFF"/>
              </w:rPr>
              <w:t>根据</w:t>
            </w:r>
            <w:bookmarkEnd w:id="10"/>
            <w:r>
              <w:rPr>
                <w:rFonts w:ascii="Times New Roman" w:hAnsi="Times New Roman" w:eastAsia="楷体_GB2312"/>
                <w:kern w:val="0"/>
                <w:szCs w:val="21"/>
              </w:rPr>
              <w:t>农时，列出耕整地作业起止时间范围及进度安排。</w:t>
            </w:r>
          </w:p>
        </w:tc>
      </w:tr>
      <w:tr w14:paraId="3DF6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206688F0">
            <w:pPr>
              <w:overflowPunct w:val="0"/>
              <w:snapToGrid w:val="0"/>
              <w:rPr>
                <w:rFonts w:ascii="Times New Roman" w:hAnsi="Times New Roman" w:eastAsia="楷体_GB2312"/>
                <w:b/>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9F67A">
            <w:pPr>
              <w:overflowPunct w:val="0"/>
              <w:snapToGrid w:val="0"/>
              <w:rPr>
                <w:rFonts w:ascii="Times New Roman" w:hAnsi="Times New Roman" w:eastAsia="楷体_GB2312"/>
                <w:szCs w:val="21"/>
              </w:rPr>
            </w:pPr>
            <w:bookmarkStart w:id="11" w:name="hmcheck_171a2353b70043a5a38bee859df2dd6d"/>
            <w:r>
              <w:rPr>
                <w:rFonts w:ascii="Times New Roman" w:hAnsi="Times New Roman" w:eastAsia="楷体_GB2312"/>
                <w:szCs w:val="21"/>
                <w:shd w:val="clear" w:color="auto" w:fill="FFFFFF"/>
              </w:rPr>
              <w:sym w:font="Wingdings 2" w:char="00A3"/>
            </w:r>
            <w:bookmarkEnd w:id="11"/>
            <w:r>
              <w:rPr>
                <w:rFonts w:ascii="Times New Roman" w:hAnsi="Times New Roman" w:eastAsia="楷体_GB2312"/>
                <w:szCs w:val="21"/>
              </w:rPr>
              <w:t>作业技术要求</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C4AB9">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4B5BA">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作业要求列出所采用机械的作业深度、作业幅宽、作业速度等技术指标。</w:t>
            </w:r>
          </w:p>
        </w:tc>
      </w:tr>
      <w:tr w14:paraId="1DFC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0E425B32">
            <w:pPr>
              <w:overflowPunct w:val="0"/>
              <w:snapToGrid w:val="0"/>
              <w:rPr>
                <w:rFonts w:ascii="Times New Roman" w:hAnsi="Times New Roman" w:eastAsia="楷体_GB2312"/>
                <w:b/>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80C4E">
            <w:pPr>
              <w:overflowPunct w:val="0"/>
              <w:snapToGrid w:val="0"/>
              <w:rPr>
                <w:rFonts w:ascii="Times New Roman" w:hAnsi="Times New Roman" w:eastAsia="楷体_GB2312"/>
                <w:szCs w:val="21"/>
              </w:rPr>
            </w:pPr>
            <w:bookmarkStart w:id="12" w:name="hmcheck_a0606978feb2479e8f9b8e9c5b92856a"/>
            <w:r>
              <w:rPr>
                <w:rFonts w:ascii="Times New Roman" w:hAnsi="Times New Roman" w:eastAsia="楷体_GB2312"/>
                <w:szCs w:val="21"/>
                <w:shd w:val="clear" w:color="auto" w:fill="FFFFFF"/>
              </w:rPr>
              <w:sym w:font="Wingdings 2" w:char="00A3"/>
            </w:r>
            <w:bookmarkEnd w:id="12"/>
            <w:r>
              <w:rPr>
                <w:rFonts w:ascii="Times New Roman" w:hAnsi="Times New Roman" w:eastAsia="楷体_GB2312"/>
                <w:szCs w:val="21"/>
              </w:rPr>
              <w:t>作业质量</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CD876">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7A4A2">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说明各个作业环节可达到的作业效果。</w:t>
            </w:r>
          </w:p>
        </w:tc>
      </w:tr>
      <w:tr w14:paraId="7CA5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9FC42C6">
            <w:pPr>
              <w:overflowPunct w:val="0"/>
              <w:snapToGrid w:val="0"/>
              <w:rPr>
                <w:rFonts w:ascii="Times New Roman" w:hAnsi="Times New Roman" w:eastAsia="楷体_GB2312"/>
                <w:b/>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3054B">
            <w:pPr>
              <w:overflowPunct w:val="0"/>
              <w:snapToGrid w:val="0"/>
              <w:rPr>
                <w:rFonts w:ascii="Times New Roman" w:hAnsi="Times New Roman" w:eastAsia="楷体_GB2312"/>
                <w:szCs w:val="21"/>
              </w:rPr>
            </w:pPr>
            <w:bookmarkStart w:id="13" w:name="hmcheck_d517f163dc4a4ae28dad90f54c802da6"/>
            <w:r>
              <w:rPr>
                <w:rFonts w:ascii="Times New Roman" w:hAnsi="Times New Roman" w:eastAsia="楷体_GB2312"/>
                <w:szCs w:val="21"/>
                <w:shd w:val="clear" w:color="auto" w:fill="FFFFFF"/>
              </w:rPr>
              <w:sym w:font="Wingdings 2" w:char="00A3"/>
            </w:r>
            <w:bookmarkEnd w:id="13"/>
            <w:r>
              <w:rPr>
                <w:rFonts w:ascii="Times New Roman" w:hAnsi="Times New Roman" w:eastAsia="楷体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9B8D7">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0A270">
            <w:pPr>
              <w:overflowPunct w:val="0"/>
              <w:snapToGrid w:val="0"/>
              <w:textAlignment w:val="center"/>
              <w:rPr>
                <w:rFonts w:ascii="Times New Roman" w:hAnsi="Times New Roman" w:eastAsia="楷体_GB2312"/>
                <w:kern w:val="0"/>
                <w:szCs w:val="21"/>
              </w:rPr>
            </w:pPr>
          </w:p>
        </w:tc>
      </w:tr>
      <w:tr w14:paraId="31EB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0534E4C">
            <w:pPr>
              <w:overflowPunct w:val="0"/>
              <w:snapToGrid w:val="0"/>
              <w:rPr>
                <w:rFonts w:ascii="Times New Roman" w:hAnsi="Times New Roman" w:eastAsia="楷体_GB2312"/>
                <w:b/>
                <w:kern w:val="0"/>
                <w:szCs w:val="21"/>
              </w:rPr>
            </w:pPr>
            <w:bookmarkStart w:id="14" w:name="hmcheck_adc597be5bec4379a0c555b324a18903"/>
            <w:r>
              <w:rPr>
                <w:rFonts w:ascii="Times New Roman" w:hAnsi="Times New Roman" w:eastAsia="楷体_GB2312"/>
                <w:b/>
                <w:kern w:val="0"/>
                <w:szCs w:val="21"/>
                <w:shd w:val="clear" w:color="auto" w:fill="FFFFFF"/>
              </w:rPr>
              <w:sym w:font="Wingdings 2" w:char="00A3"/>
            </w:r>
            <w:bookmarkEnd w:id="14"/>
            <w:r>
              <w:rPr>
                <w:rFonts w:ascii="Times New Roman" w:hAnsi="Times New Roman" w:eastAsia="楷体_GB2312"/>
                <w:b/>
                <w:kern w:val="0"/>
                <w:szCs w:val="21"/>
              </w:rPr>
              <w:t>种子处理</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55A99">
            <w:pPr>
              <w:overflowPunct w:val="0"/>
              <w:snapToGrid w:val="0"/>
              <w:rPr>
                <w:rFonts w:ascii="Times New Roman" w:hAnsi="Times New Roman" w:eastAsia="楷体_GB2312"/>
                <w:szCs w:val="21"/>
              </w:rPr>
            </w:pPr>
            <w:bookmarkStart w:id="15" w:name="hmcheck_9de1eafcac6a49d3972d027d394b0b8d"/>
            <w:r>
              <w:rPr>
                <w:rFonts w:ascii="Times New Roman" w:hAnsi="Times New Roman" w:eastAsia="楷体_GB2312"/>
                <w:szCs w:val="21"/>
                <w:shd w:val="clear" w:color="auto" w:fill="FFFFFF"/>
              </w:rPr>
              <w:sym w:font="Wingdings 2" w:char="00A3"/>
            </w:r>
            <w:bookmarkEnd w:id="15"/>
            <w:r>
              <w:rPr>
                <w:rFonts w:ascii="Times New Roman" w:hAnsi="Times New Roman" w:eastAsia="楷体_GB2312"/>
                <w:szCs w:val="21"/>
              </w:rPr>
              <w:t>种子处理工艺</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D0855">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27136">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如包衣等，说明使用的药剂及其</w:t>
            </w:r>
            <w:bookmarkStart w:id="16" w:name="hmcheck_f184e14d8e21469793daf1966aafd518"/>
            <w:r>
              <w:rPr>
                <w:rFonts w:ascii="Times New Roman" w:hAnsi="Times New Roman" w:eastAsia="楷体_GB2312"/>
                <w:kern w:val="0"/>
                <w:szCs w:val="21"/>
              </w:rPr>
              <w:t>成</w:t>
            </w:r>
            <w:r>
              <w:rPr>
                <w:rFonts w:hint="eastAsia" w:ascii="Times New Roman" w:hAnsi="Times New Roman" w:eastAsia="楷体_GB2312"/>
                <w:kern w:val="0"/>
                <w:szCs w:val="21"/>
              </w:rPr>
              <w:t>分</w:t>
            </w:r>
            <w:r>
              <w:rPr>
                <w:rFonts w:ascii="Times New Roman" w:hAnsi="Times New Roman" w:eastAsia="楷体_GB2312"/>
                <w:kern w:val="0"/>
                <w:szCs w:val="21"/>
              </w:rPr>
              <w:t>和</w:t>
            </w:r>
            <w:bookmarkEnd w:id="16"/>
            <w:r>
              <w:rPr>
                <w:rFonts w:ascii="Times New Roman" w:hAnsi="Times New Roman" w:eastAsia="楷体_GB2312"/>
                <w:kern w:val="0"/>
                <w:szCs w:val="21"/>
              </w:rPr>
              <w:t>用量。</w:t>
            </w:r>
          </w:p>
        </w:tc>
      </w:tr>
      <w:tr w14:paraId="6CAB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20D07967">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1BC00">
            <w:pPr>
              <w:overflowPunct w:val="0"/>
              <w:snapToGrid w:val="0"/>
              <w:rPr>
                <w:rFonts w:ascii="Times New Roman" w:hAnsi="Times New Roman" w:eastAsia="楷体_GB2312"/>
                <w:szCs w:val="21"/>
              </w:rPr>
            </w:pPr>
            <w:bookmarkStart w:id="17" w:name="hmcheck_2bb36943cc4e44729735e4c0d55e6b07"/>
            <w:r>
              <w:rPr>
                <w:rFonts w:ascii="Times New Roman" w:hAnsi="Times New Roman" w:eastAsia="楷体_GB2312"/>
                <w:szCs w:val="21"/>
                <w:shd w:val="clear" w:color="auto" w:fill="FFFFFF"/>
              </w:rPr>
              <w:sym w:font="Wingdings 2" w:char="00A3"/>
            </w:r>
            <w:bookmarkEnd w:id="17"/>
            <w:r>
              <w:rPr>
                <w:rFonts w:ascii="Times New Roman" w:hAnsi="Times New Roman" w:eastAsia="楷体_GB2312"/>
                <w:szCs w:val="21"/>
              </w:rPr>
              <w:t>种子处理时间</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1C966">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CCAA1">
            <w:pPr>
              <w:overflowPunct w:val="0"/>
              <w:snapToGrid w:val="0"/>
              <w:textAlignment w:val="center"/>
              <w:rPr>
                <w:rFonts w:ascii="Times New Roman" w:hAnsi="Times New Roman" w:eastAsia="楷体_GB2312"/>
                <w:szCs w:val="21"/>
              </w:rPr>
            </w:pPr>
            <w:bookmarkStart w:id="18" w:name="hmcheck_985c0d6bdcfd49d38fd6f84db92c43cd"/>
            <w:r>
              <w:rPr>
                <w:rFonts w:ascii="Times New Roman" w:hAnsi="Times New Roman" w:eastAsia="楷体_GB2312"/>
                <w:kern w:val="0"/>
                <w:szCs w:val="21"/>
                <w:shd w:val="clear" w:color="auto" w:fill="FFFFFF"/>
              </w:rPr>
              <w:t>根据</w:t>
            </w:r>
            <w:bookmarkEnd w:id="18"/>
            <w:r>
              <w:rPr>
                <w:rFonts w:ascii="Times New Roman" w:hAnsi="Times New Roman" w:eastAsia="楷体_GB2312"/>
                <w:kern w:val="0"/>
                <w:szCs w:val="21"/>
              </w:rPr>
              <w:t>农时，说明种子处理时间范围和进度安排。</w:t>
            </w:r>
          </w:p>
        </w:tc>
      </w:tr>
      <w:tr w14:paraId="69AD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0095BA6B">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4CD61">
            <w:pPr>
              <w:overflowPunct w:val="0"/>
              <w:snapToGrid w:val="0"/>
              <w:rPr>
                <w:rFonts w:ascii="Times New Roman" w:hAnsi="Times New Roman" w:eastAsia="楷体_GB2312"/>
                <w:szCs w:val="21"/>
              </w:rPr>
            </w:pPr>
            <w:bookmarkStart w:id="19" w:name="hmcheck_7992f8464213481481d1ec56408a8742"/>
            <w:r>
              <w:rPr>
                <w:rFonts w:ascii="Times New Roman" w:hAnsi="Times New Roman" w:eastAsia="楷体_GB2312"/>
                <w:szCs w:val="21"/>
                <w:shd w:val="clear" w:color="auto" w:fill="FFFFFF"/>
              </w:rPr>
              <w:sym w:font="Wingdings 2" w:char="00A3"/>
            </w:r>
            <w:bookmarkEnd w:id="19"/>
            <w:r>
              <w:rPr>
                <w:rFonts w:ascii="Times New Roman" w:hAnsi="Times New Roman" w:eastAsia="楷体_GB2312"/>
                <w:szCs w:val="21"/>
              </w:rPr>
              <w:t>种子处理要求</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F72E9">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FB677">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说明种子处理应达到的效果。</w:t>
            </w:r>
          </w:p>
        </w:tc>
      </w:tr>
      <w:tr w14:paraId="3311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A0D52BC">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AE46C">
            <w:pPr>
              <w:overflowPunct w:val="0"/>
              <w:snapToGrid w:val="0"/>
              <w:rPr>
                <w:rFonts w:ascii="Times New Roman" w:hAnsi="Times New Roman" w:eastAsia="楷体_GB2312"/>
                <w:szCs w:val="21"/>
              </w:rPr>
            </w:pPr>
            <w:bookmarkStart w:id="20" w:name="hmcheck_83fdc2c65f5748c68cafedb8b1666c4e"/>
            <w:r>
              <w:rPr>
                <w:rFonts w:ascii="Times New Roman" w:hAnsi="Times New Roman" w:eastAsia="楷体_GB2312"/>
                <w:szCs w:val="21"/>
                <w:shd w:val="clear" w:color="auto" w:fill="FFFFFF"/>
              </w:rPr>
              <w:sym w:font="Wingdings 2" w:char="00A3"/>
            </w:r>
            <w:bookmarkEnd w:id="20"/>
            <w:r>
              <w:rPr>
                <w:rFonts w:ascii="Times New Roman" w:hAnsi="Times New Roman" w:eastAsia="楷体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A8CDF">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0B474">
            <w:pPr>
              <w:overflowPunct w:val="0"/>
              <w:snapToGrid w:val="0"/>
              <w:textAlignment w:val="center"/>
              <w:rPr>
                <w:rFonts w:ascii="Times New Roman" w:hAnsi="Times New Roman" w:eastAsia="楷体_GB2312"/>
                <w:kern w:val="0"/>
                <w:szCs w:val="21"/>
              </w:rPr>
            </w:pPr>
          </w:p>
        </w:tc>
      </w:tr>
      <w:tr w14:paraId="1694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BC77C9">
            <w:pPr>
              <w:overflowPunct w:val="0"/>
              <w:snapToGrid w:val="0"/>
              <w:rPr>
                <w:rFonts w:ascii="Times New Roman" w:hAnsi="Times New Roman" w:eastAsia="楷体_GB2312"/>
                <w:b/>
                <w:kern w:val="0"/>
                <w:szCs w:val="21"/>
              </w:rPr>
            </w:pPr>
            <w:bookmarkStart w:id="21" w:name="hmcheck_5e7681bc44304ff19154981635c3a6a6"/>
            <w:r>
              <w:rPr>
                <w:rFonts w:ascii="Times New Roman" w:hAnsi="Times New Roman" w:eastAsia="楷体_GB2312"/>
                <w:b/>
                <w:kern w:val="0"/>
                <w:szCs w:val="21"/>
                <w:shd w:val="clear" w:color="auto" w:fill="FFFFFF"/>
              </w:rPr>
              <w:sym w:font="Wingdings 2" w:char="00A3"/>
            </w:r>
            <w:bookmarkEnd w:id="21"/>
            <w:r>
              <w:rPr>
                <w:rFonts w:ascii="Times New Roman" w:hAnsi="Times New Roman" w:eastAsia="楷体_GB2312"/>
                <w:b/>
                <w:kern w:val="0"/>
                <w:szCs w:val="21"/>
              </w:rPr>
              <w:t>种植</w:t>
            </w:r>
          </w:p>
        </w:tc>
        <w:tc>
          <w:tcPr>
            <w:tcW w:w="237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1E12889">
            <w:pPr>
              <w:overflowPunct w:val="0"/>
              <w:snapToGrid w:val="0"/>
              <w:rPr>
                <w:rFonts w:ascii="Times New Roman" w:hAnsi="Times New Roman" w:eastAsia="楷体_GB2312"/>
                <w:szCs w:val="21"/>
              </w:rPr>
            </w:pPr>
            <w:bookmarkStart w:id="22" w:name="hmcheck_ca63305f896e4aebae14851d021506ec"/>
            <w:r>
              <w:rPr>
                <w:rFonts w:ascii="Times New Roman" w:hAnsi="Times New Roman" w:eastAsia="楷体_GB2312"/>
                <w:szCs w:val="21"/>
                <w:shd w:val="clear" w:color="auto" w:fill="FFFFFF"/>
              </w:rPr>
              <w:sym w:font="Wingdings 2" w:char="00A3"/>
            </w:r>
            <w:bookmarkEnd w:id="22"/>
            <w:r>
              <w:rPr>
                <w:rFonts w:ascii="Times New Roman" w:hAnsi="Times New Roman" w:eastAsia="楷体_GB2312"/>
                <w:szCs w:val="21"/>
              </w:rPr>
              <w:t>种植方式</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D017D">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9AD27">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按种子品类、耕作制度、地块面积、土壤特性等综合选定不同种植方式。如免耕播种、常规播种、移栽等。</w:t>
            </w:r>
          </w:p>
        </w:tc>
      </w:tr>
      <w:tr w14:paraId="4366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14F493">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1C54C21">
            <w:pPr>
              <w:overflowPunct w:val="0"/>
              <w:snapToGrid w:val="0"/>
              <w:rPr>
                <w:rFonts w:ascii="Times New Roman" w:hAnsi="Times New Roman" w:eastAsia="楷体_GB2312"/>
                <w:szCs w:val="21"/>
              </w:rPr>
            </w:pPr>
            <w:bookmarkStart w:id="23" w:name="hmcheck_e81dd0c106e94825904894aba26c6b87"/>
            <w:r>
              <w:rPr>
                <w:rFonts w:ascii="Times New Roman" w:hAnsi="Times New Roman" w:eastAsia="楷体_GB2312"/>
                <w:szCs w:val="21"/>
                <w:shd w:val="clear" w:color="auto" w:fill="FFFFFF"/>
              </w:rPr>
              <w:sym w:font="Wingdings 2" w:char="00A3"/>
            </w:r>
            <w:bookmarkEnd w:id="23"/>
            <w:r>
              <w:rPr>
                <w:rFonts w:ascii="Times New Roman" w:hAnsi="Times New Roman" w:eastAsia="楷体_GB2312"/>
                <w:szCs w:val="21"/>
              </w:rPr>
              <w:t>种植时间范围</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D362E">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9E68D">
            <w:pPr>
              <w:overflowPunct w:val="0"/>
              <w:snapToGrid w:val="0"/>
              <w:textAlignment w:val="center"/>
              <w:rPr>
                <w:rFonts w:ascii="Times New Roman" w:hAnsi="Times New Roman" w:eastAsia="楷体_GB2312"/>
                <w:szCs w:val="21"/>
              </w:rPr>
            </w:pPr>
            <w:bookmarkStart w:id="24" w:name="hmcheck_dbe8dd7fabe245e385dc4b0d59e1d46a"/>
            <w:r>
              <w:rPr>
                <w:rFonts w:ascii="Times New Roman" w:hAnsi="Times New Roman" w:eastAsia="楷体_GB2312"/>
                <w:kern w:val="0"/>
                <w:szCs w:val="21"/>
                <w:shd w:val="clear" w:color="auto" w:fill="FFFFFF"/>
              </w:rPr>
              <w:t>根据</w:t>
            </w:r>
            <w:bookmarkEnd w:id="24"/>
            <w:r>
              <w:rPr>
                <w:rFonts w:ascii="Times New Roman" w:hAnsi="Times New Roman" w:eastAsia="楷体_GB2312"/>
                <w:kern w:val="0"/>
                <w:szCs w:val="21"/>
              </w:rPr>
              <w:t>农时，注明作业起止时间范围和进度安排。</w:t>
            </w:r>
          </w:p>
        </w:tc>
      </w:tr>
      <w:tr w14:paraId="01B4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5AD3D3">
            <w:pPr>
              <w:overflowPunct w:val="0"/>
              <w:snapToGrid w:val="0"/>
              <w:rPr>
                <w:rFonts w:ascii="Times New Roman" w:hAnsi="Times New Roman" w:eastAsia="楷体_GB2312"/>
                <w:b/>
                <w:kern w:val="0"/>
                <w:szCs w:val="21"/>
              </w:rPr>
            </w:pPr>
            <w:bookmarkStart w:id="25" w:name="hmcheck_fb772a336963425a8c0df64555334ca2"/>
            <w:r>
              <w:rPr>
                <w:rFonts w:ascii="Times New Roman" w:hAnsi="Times New Roman" w:eastAsia="楷体_GB2312"/>
                <w:b/>
                <w:kern w:val="0"/>
                <w:szCs w:val="21"/>
                <w:shd w:val="clear" w:color="auto" w:fill="FFFFFF"/>
              </w:rPr>
              <w:sym w:font="Wingdings 2" w:char="00A3"/>
            </w:r>
            <w:bookmarkEnd w:id="25"/>
            <w:r>
              <w:rPr>
                <w:rFonts w:ascii="Times New Roman" w:hAnsi="Times New Roman" w:eastAsia="楷体_GB2312"/>
                <w:b/>
                <w:kern w:val="0"/>
                <w:szCs w:val="21"/>
              </w:rPr>
              <w:t>种植</w:t>
            </w:r>
          </w:p>
        </w:tc>
        <w:tc>
          <w:tcPr>
            <w:tcW w:w="237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07A3F59">
            <w:pPr>
              <w:overflowPunct w:val="0"/>
              <w:snapToGrid w:val="0"/>
              <w:rPr>
                <w:rFonts w:ascii="Times New Roman" w:hAnsi="Times New Roman" w:eastAsia="楷体_GB2312"/>
                <w:szCs w:val="21"/>
              </w:rPr>
            </w:pPr>
            <w:bookmarkStart w:id="26" w:name="hmcheck_9db796f73976412b8dc6098f4229df99"/>
            <w:r>
              <w:rPr>
                <w:rFonts w:ascii="Times New Roman" w:hAnsi="Times New Roman" w:eastAsia="楷体_GB2312"/>
                <w:szCs w:val="21"/>
                <w:shd w:val="clear" w:color="auto" w:fill="FFFFFF"/>
              </w:rPr>
              <w:sym w:font="Wingdings 2" w:char="00A3"/>
            </w:r>
            <w:bookmarkEnd w:id="26"/>
            <w:r>
              <w:rPr>
                <w:rFonts w:ascii="Times New Roman" w:hAnsi="Times New Roman" w:eastAsia="楷体_GB2312"/>
                <w:szCs w:val="21"/>
              </w:rPr>
              <w:t>作业要求</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219DE">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C530A">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列出所采用机械的作业幅宽、速度、深度、行距、株距，以及种、肥、药等农资使用量。非直播水田插秧在本环节说明。播种同时采用机械施底肥的，列出机械作业方式（如侧施肥）、幅宽、速度、深度、种肥间距等特性并注明用肥品类品牌、施用方法和施肥量。</w:t>
            </w:r>
          </w:p>
        </w:tc>
      </w:tr>
      <w:tr w14:paraId="385C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E8AE38">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494F9DE">
            <w:pPr>
              <w:overflowPunct w:val="0"/>
              <w:snapToGrid w:val="0"/>
              <w:rPr>
                <w:rFonts w:ascii="Times New Roman" w:hAnsi="Times New Roman" w:eastAsia="楷体_GB2312"/>
                <w:szCs w:val="21"/>
              </w:rPr>
            </w:pPr>
            <w:bookmarkStart w:id="27" w:name="hmcheck_31bb459c5d5d44bdb8492f63d709db2d"/>
            <w:r>
              <w:rPr>
                <w:rFonts w:ascii="Times New Roman" w:hAnsi="Times New Roman" w:eastAsia="楷体_GB2312"/>
                <w:szCs w:val="21"/>
                <w:shd w:val="clear" w:color="auto" w:fill="FFFFFF"/>
              </w:rPr>
              <w:sym w:font="Wingdings 2" w:char="00A3"/>
            </w:r>
            <w:bookmarkEnd w:id="27"/>
            <w:r>
              <w:rPr>
                <w:rFonts w:ascii="Times New Roman" w:hAnsi="Times New Roman" w:eastAsia="楷体_GB2312"/>
                <w:kern w:val="0"/>
                <w:szCs w:val="21"/>
              </w:rPr>
              <w:t>作业</w:t>
            </w:r>
            <w:r>
              <w:rPr>
                <w:rFonts w:ascii="Times New Roman" w:hAnsi="Times New Roman" w:eastAsia="楷体_GB2312"/>
                <w:szCs w:val="21"/>
              </w:rPr>
              <w:t>效果</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22F0A">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EF326">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说明可达到的作业效果。</w:t>
            </w:r>
          </w:p>
        </w:tc>
      </w:tr>
      <w:tr w14:paraId="7D13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AEAC38">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B14CC4B">
            <w:pPr>
              <w:overflowPunct w:val="0"/>
              <w:snapToGrid w:val="0"/>
              <w:rPr>
                <w:rFonts w:ascii="Times New Roman" w:hAnsi="Times New Roman" w:eastAsia="楷体_GB2312"/>
                <w:szCs w:val="21"/>
              </w:rPr>
            </w:pPr>
            <w:bookmarkStart w:id="28" w:name="hmcheck_affff05f1b43439da930a5e375dd9648"/>
            <w:r>
              <w:rPr>
                <w:rFonts w:ascii="Times New Roman" w:hAnsi="Times New Roman" w:eastAsia="楷体_GB2312"/>
                <w:szCs w:val="21"/>
                <w:shd w:val="clear" w:color="auto" w:fill="FFFFFF"/>
              </w:rPr>
              <w:sym w:font="Wingdings 2" w:char="00A3"/>
            </w:r>
            <w:bookmarkEnd w:id="28"/>
            <w:r>
              <w:rPr>
                <w:rFonts w:ascii="Times New Roman" w:hAnsi="Times New Roman" w:eastAsia="楷体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A3659">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50850">
            <w:pPr>
              <w:overflowPunct w:val="0"/>
              <w:snapToGrid w:val="0"/>
              <w:textAlignment w:val="center"/>
              <w:rPr>
                <w:rFonts w:ascii="Times New Roman" w:hAnsi="Times New Roman" w:eastAsia="楷体_GB2312"/>
                <w:kern w:val="0"/>
                <w:szCs w:val="21"/>
              </w:rPr>
            </w:pPr>
          </w:p>
        </w:tc>
      </w:tr>
      <w:tr w14:paraId="45B3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D284917">
            <w:pPr>
              <w:overflowPunct w:val="0"/>
              <w:snapToGrid w:val="0"/>
              <w:rPr>
                <w:rFonts w:ascii="Times New Roman" w:hAnsi="Times New Roman" w:eastAsia="楷体_GB2312"/>
                <w:b/>
                <w:kern w:val="0"/>
                <w:szCs w:val="21"/>
              </w:rPr>
            </w:pPr>
            <w:bookmarkStart w:id="29" w:name="hmcheck_132f54c5b15b40bd8a0fa153ec2ba4b3"/>
            <w:r>
              <w:rPr>
                <w:rFonts w:ascii="Times New Roman" w:hAnsi="Times New Roman" w:eastAsia="楷体_GB2312"/>
                <w:b/>
                <w:kern w:val="0"/>
                <w:szCs w:val="21"/>
                <w:shd w:val="clear" w:color="auto" w:fill="FFFFFF"/>
              </w:rPr>
              <w:sym w:font="Wingdings 2" w:char="00A3"/>
            </w:r>
            <w:bookmarkEnd w:id="29"/>
            <w:r>
              <w:rPr>
                <w:rFonts w:ascii="Times New Roman" w:hAnsi="Times New Roman" w:eastAsia="楷体_GB2312"/>
                <w:b/>
                <w:kern w:val="0"/>
                <w:szCs w:val="21"/>
              </w:rPr>
              <w:t>田间管理</w:t>
            </w:r>
          </w:p>
        </w:tc>
        <w:tc>
          <w:tcPr>
            <w:tcW w:w="765"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33481EA">
            <w:pPr>
              <w:overflowPunct w:val="0"/>
              <w:snapToGrid w:val="0"/>
              <w:rPr>
                <w:rFonts w:ascii="Times New Roman" w:hAnsi="Times New Roman" w:eastAsia="楷体_GB2312"/>
                <w:szCs w:val="21"/>
              </w:rPr>
            </w:pPr>
            <w:bookmarkStart w:id="30" w:name="hmcheck_db1f8b6ab3a9423da2053a71f2fb83a6"/>
            <w:r>
              <w:rPr>
                <w:rFonts w:ascii="Times New Roman" w:hAnsi="Times New Roman" w:eastAsia="楷体_GB2312"/>
                <w:szCs w:val="21"/>
                <w:shd w:val="clear" w:color="auto" w:fill="FFFFFF"/>
              </w:rPr>
              <w:sym w:font="Wingdings 2" w:char="00A3"/>
            </w:r>
            <w:bookmarkEnd w:id="30"/>
            <w:r>
              <w:rPr>
                <w:rFonts w:ascii="Times New Roman" w:hAnsi="Times New Roman" w:eastAsia="楷体_GB2312"/>
                <w:szCs w:val="21"/>
              </w:rPr>
              <w:t>中耕追肥</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B2BA1">
            <w:pPr>
              <w:overflowPunct w:val="0"/>
              <w:snapToGrid w:val="0"/>
              <w:rPr>
                <w:rFonts w:ascii="Times New Roman" w:hAnsi="Times New Roman" w:eastAsia="楷体_GB2312"/>
                <w:szCs w:val="21"/>
              </w:rPr>
            </w:pPr>
            <w:bookmarkStart w:id="31" w:name="hmcheck_14a632538d9f4f1499df1ea4db6a5ed2"/>
            <w:r>
              <w:rPr>
                <w:rFonts w:ascii="Times New Roman" w:hAnsi="Times New Roman" w:eastAsia="楷体_GB2312"/>
                <w:szCs w:val="21"/>
                <w:shd w:val="clear" w:color="auto" w:fill="FFFFFF"/>
              </w:rPr>
              <w:sym w:font="Wingdings 2" w:char="00A3"/>
            </w:r>
            <w:bookmarkEnd w:id="31"/>
            <w:r>
              <w:rPr>
                <w:rFonts w:ascii="Times New Roman" w:hAnsi="Times New Roman" w:eastAsia="楷体_GB2312"/>
                <w:szCs w:val="21"/>
              </w:rPr>
              <w:t>时间范围</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CB131">
            <w:pPr>
              <w:overflowPunct w:val="0"/>
              <w:snapToGrid w:val="0"/>
              <w:rPr>
                <w:rFonts w:ascii="Times New Roman" w:hAnsi="Times New Roman" w:eastAsia="楷体_GB2312"/>
                <w:b/>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9B993">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说明进行中耕追肥的时间范围。</w:t>
            </w:r>
          </w:p>
        </w:tc>
      </w:tr>
      <w:tr w14:paraId="07A4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auto" w:sz="4" w:space="0"/>
              <w:right w:val="single" w:color="auto" w:sz="4" w:space="0"/>
            </w:tcBorders>
            <w:tcMar>
              <w:top w:w="15" w:type="dxa"/>
              <w:left w:w="15" w:type="dxa"/>
              <w:right w:w="15" w:type="dxa"/>
            </w:tcMar>
            <w:vAlign w:val="center"/>
          </w:tcPr>
          <w:p w14:paraId="0832A6B9">
            <w:pPr>
              <w:overflowPunct w:val="0"/>
              <w:snapToGrid w:val="0"/>
              <w:rPr>
                <w:rFonts w:ascii="Times New Roman" w:hAnsi="Times New Roman" w:eastAsia="楷体_GB2312"/>
                <w:b/>
                <w:szCs w:val="21"/>
              </w:rPr>
            </w:pPr>
          </w:p>
        </w:tc>
        <w:tc>
          <w:tcPr>
            <w:tcW w:w="765"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0CDC33A">
            <w:pPr>
              <w:overflowPunct w:val="0"/>
              <w:snapToGrid w:val="0"/>
              <w:rPr>
                <w:rFonts w:ascii="Times New Roman" w:hAnsi="Times New Roman" w:eastAsia="楷体_GB2312"/>
                <w:szCs w:val="21"/>
              </w:rPr>
            </w:pP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66B06">
            <w:pPr>
              <w:overflowPunct w:val="0"/>
              <w:snapToGrid w:val="0"/>
              <w:rPr>
                <w:rFonts w:ascii="Times New Roman" w:hAnsi="Times New Roman" w:eastAsia="楷体_GB2312"/>
                <w:szCs w:val="21"/>
              </w:rPr>
            </w:pPr>
            <w:bookmarkStart w:id="32" w:name="hmcheck_3daa9bc6cf4c4619950ca181a1c3d149"/>
            <w:r>
              <w:rPr>
                <w:rFonts w:ascii="Times New Roman" w:hAnsi="Times New Roman" w:eastAsia="楷体_GB2312"/>
                <w:szCs w:val="21"/>
                <w:shd w:val="clear" w:color="auto" w:fill="FFFFFF"/>
              </w:rPr>
              <w:sym w:font="Wingdings 2" w:char="00A3"/>
            </w:r>
            <w:bookmarkEnd w:id="32"/>
            <w:r>
              <w:rPr>
                <w:rFonts w:ascii="Times New Roman" w:hAnsi="Times New Roman" w:eastAsia="楷体_GB2312"/>
                <w:szCs w:val="21"/>
              </w:rPr>
              <w:t>作业要求</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A42B8">
            <w:pPr>
              <w:overflowPunct w:val="0"/>
              <w:snapToGrid w:val="0"/>
              <w:rPr>
                <w:rFonts w:ascii="Times New Roman" w:hAnsi="Times New Roman" w:eastAsia="楷体_GB2312"/>
                <w:b/>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EFFFA">
            <w:pPr>
              <w:overflowPunct w:val="0"/>
              <w:snapToGrid w:val="0"/>
              <w:textAlignment w:val="center"/>
              <w:rPr>
                <w:rFonts w:ascii="Times New Roman" w:hAnsi="Times New Roman" w:eastAsia="楷体_GB2312"/>
                <w:szCs w:val="21"/>
              </w:rPr>
            </w:pPr>
            <w:bookmarkStart w:id="33" w:name="hmcheck_64540a33c3054c0ba58e152cc0d21a13"/>
            <w:r>
              <w:rPr>
                <w:rFonts w:ascii="Times New Roman" w:hAnsi="Times New Roman" w:eastAsia="楷体_GB2312"/>
                <w:kern w:val="0"/>
                <w:szCs w:val="21"/>
                <w:shd w:val="clear" w:color="auto" w:fill="FFFFFF"/>
              </w:rPr>
              <w:t>根据</w:t>
            </w:r>
            <w:bookmarkEnd w:id="33"/>
            <w:r>
              <w:rPr>
                <w:rFonts w:ascii="Times New Roman" w:hAnsi="Times New Roman" w:eastAsia="楷体_GB2312"/>
                <w:kern w:val="0"/>
                <w:szCs w:val="21"/>
              </w:rPr>
              <w:t>农艺技术要求，确定采用机械的作业幅宽、速度、深度等特性，并注明用肥品类、施用方法和施肥量。水田不进行中耕，但不同生育期需肥量、品类和施用方法要注明。</w:t>
            </w:r>
          </w:p>
        </w:tc>
      </w:tr>
      <w:tr w14:paraId="5FA5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auto" w:sz="4" w:space="0"/>
              <w:right w:val="single" w:color="auto" w:sz="4" w:space="0"/>
            </w:tcBorders>
            <w:tcMar>
              <w:top w:w="15" w:type="dxa"/>
              <w:left w:w="15" w:type="dxa"/>
              <w:right w:w="15" w:type="dxa"/>
            </w:tcMar>
            <w:vAlign w:val="center"/>
          </w:tcPr>
          <w:p w14:paraId="1E687CE5">
            <w:pPr>
              <w:overflowPunct w:val="0"/>
              <w:snapToGrid w:val="0"/>
              <w:rPr>
                <w:rFonts w:ascii="Times New Roman" w:hAnsi="Times New Roman" w:eastAsia="楷体_GB2312"/>
                <w:b/>
                <w:szCs w:val="21"/>
              </w:rPr>
            </w:pPr>
          </w:p>
        </w:tc>
        <w:tc>
          <w:tcPr>
            <w:tcW w:w="765"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A462D89">
            <w:pPr>
              <w:overflowPunct w:val="0"/>
              <w:snapToGrid w:val="0"/>
              <w:rPr>
                <w:rFonts w:ascii="Times New Roman" w:hAnsi="Times New Roman" w:eastAsia="楷体_GB2312"/>
                <w:szCs w:val="21"/>
              </w:rPr>
            </w:pP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0491F">
            <w:pPr>
              <w:overflowPunct w:val="0"/>
              <w:snapToGrid w:val="0"/>
              <w:rPr>
                <w:rFonts w:ascii="Times New Roman" w:hAnsi="Times New Roman" w:eastAsia="楷体_GB2312"/>
                <w:szCs w:val="21"/>
              </w:rPr>
            </w:pPr>
            <w:bookmarkStart w:id="34" w:name="hmcheck_939c6542f72f46f2832922c7df80618f"/>
            <w:r>
              <w:rPr>
                <w:rFonts w:ascii="Times New Roman" w:hAnsi="Times New Roman" w:eastAsia="楷体_GB2312"/>
                <w:szCs w:val="21"/>
                <w:shd w:val="clear" w:color="auto" w:fill="FFFFFF"/>
              </w:rPr>
              <w:sym w:font="Wingdings 2" w:char="00A3"/>
            </w:r>
            <w:bookmarkEnd w:id="34"/>
            <w:r>
              <w:rPr>
                <w:rFonts w:ascii="Times New Roman" w:hAnsi="Times New Roman" w:eastAsia="楷体_GB2312"/>
                <w:szCs w:val="21"/>
              </w:rPr>
              <w:t>作业效果</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9000A">
            <w:pPr>
              <w:overflowPunct w:val="0"/>
              <w:snapToGrid w:val="0"/>
              <w:rPr>
                <w:rFonts w:ascii="Times New Roman" w:hAnsi="Times New Roman" w:eastAsia="楷体_GB2312"/>
                <w:b/>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F1094">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说明中耕追肥需要达到的指标如耕深、培土厚度、精准施肥等。</w:t>
            </w:r>
          </w:p>
        </w:tc>
      </w:tr>
      <w:tr w14:paraId="0D73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auto" w:sz="4" w:space="0"/>
              <w:right w:val="single" w:color="auto" w:sz="4" w:space="0"/>
            </w:tcBorders>
            <w:tcMar>
              <w:top w:w="15" w:type="dxa"/>
              <w:left w:w="15" w:type="dxa"/>
              <w:right w:w="15" w:type="dxa"/>
            </w:tcMar>
            <w:vAlign w:val="center"/>
          </w:tcPr>
          <w:p w14:paraId="6CBDEB50">
            <w:pPr>
              <w:overflowPunct w:val="0"/>
              <w:snapToGrid w:val="0"/>
              <w:rPr>
                <w:rFonts w:ascii="Times New Roman" w:hAnsi="Times New Roman" w:eastAsia="楷体_GB2312"/>
                <w:b/>
                <w:szCs w:val="21"/>
              </w:rPr>
            </w:pPr>
          </w:p>
        </w:tc>
        <w:tc>
          <w:tcPr>
            <w:tcW w:w="765"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633A1221">
            <w:pPr>
              <w:overflowPunct w:val="0"/>
              <w:snapToGrid w:val="0"/>
              <w:rPr>
                <w:rFonts w:ascii="Times New Roman" w:hAnsi="Times New Roman" w:eastAsia="楷体_GB2312"/>
                <w:szCs w:val="21"/>
              </w:rPr>
            </w:pPr>
            <w:bookmarkStart w:id="35" w:name="hmcheck_31f446dcd43b443aae0fd46bcbf6304d"/>
            <w:r>
              <w:rPr>
                <w:rFonts w:ascii="Times New Roman" w:hAnsi="Times New Roman" w:eastAsia="楷体_GB2312"/>
                <w:szCs w:val="21"/>
                <w:shd w:val="clear" w:color="auto" w:fill="FFFFFF"/>
              </w:rPr>
              <w:sym w:font="Wingdings 2" w:char="00A3"/>
            </w:r>
            <w:bookmarkEnd w:id="35"/>
            <w:r>
              <w:rPr>
                <w:rFonts w:ascii="Times New Roman" w:hAnsi="Times New Roman" w:eastAsia="楷体_GB2312"/>
                <w:kern w:val="0"/>
                <w:szCs w:val="21"/>
              </w:rPr>
              <w:t>灌溉</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920E5">
            <w:pPr>
              <w:overflowPunct w:val="0"/>
              <w:snapToGrid w:val="0"/>
              <w:rPr>
                <w:rFonts w:ascii="Times New Roman" w:hAnsi="Times New Roman" w:eastAsia="楷体_GB2312"/>
                <w:szCs w:val="21"/>
              </w:rPr>
            </w:pPr>
            <w:bookmarkStart w:id="36" w:name="hmcheck_676d0bca93af4602a40b1c0da23aea90"/>
            <w:r>
              <w:rPr>
                <w:rFonts w:ascii="Times New Roman" w:hAnsi="Times New Roman" w:eastAsia="楷体_GB2312"/>
                <w:szCs w:val="21"/>
                <w:shd w:val="clear" w:color="auto" w:fill="FFFFFF"/>
              </w:rPr>
              <w:sym w:font="Wingdings 2" w:char="00A3"/>
            </w:r>
            <w:bookmarkEnd w:id="36"/>
            <w:r>
              <w:rPr>
                <w:rFonts w:ascii="Times New Roman" w:hAnsi="Times New Roman" w:eastAsia="楷体_GB2312"/>
                <w:szCs w:val="21"/>
              </w:rPr>
              <w:t>灌溉时间范围</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332BA">
            <w:pPr>
              <w:overflowPunct w:val="0"/>
              <w:snapToGrid w:val="0"/>
              <w:rPr>
                <w:rFonts w:ascii="Times New Roman" w:hAnsi="Times New Roman" w:eastAsia="楷体_GB2312"/>
                <w:b/>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92191">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说明灌溉的时间范围。</w:t>
            </w:r>
          </w:p>
        </w:tc>
      </w:tr>
      <w:tr w14:paraId="3EC6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auto" w:sz="4" w:space="0"/>
              <w:right w:val="single" w:color="auto" w:sz="4" w:space="0"/>
            </w:tcBorders>
            <w:tcMar>
              <w:top w:w="15" w:type="dxa"/>
              <w:left w:w="15" w:type="dxa"/>
              <w:right w:w="15" w:type="dxa"/>
            </w:tcMar>
            <w:vAlign w:val="center"/>
          </w:tcPr>
          <w:p w14:paraId="5E899537">
            <w:pPr>
              <w:overflowPunct w:val="0"/>
              <w:snapToGrid w:val="0"/>
              <w:rPr>
                <w:rFonts w:ascii="Times New Roman" w:hAnsi="Times New Roman" w:eastAsia="楷体_GB2312"/>
                <w:b/>
                <w:kern w:val="0"/>
                <w:szCs w:val="21"/>
              </w:rPr>
            </w:pPr>
          </w:p>
        </w:tc>
        <w:tc>
          <w:tcPr>
            <w:tcW w:w="765"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7F5E3018">
            <w:pPr>
              <w:overflowPunct w:val="0"/>
              <w:snapToGrid w:val="0"/>
              <w:rPr>
                <w:rFonts w:ascii="Times New Roman" w:hAnsi="Times New Roman" w:eastAsia="楷体_GB2312"/>
                <w:szCs w:val="21"/>
              </w:rPr>
            </w:pPr>
          </w:p>
        </w:tc>
        <w:tc>
          <w:tcPr>
            <w:tcW w:w="160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A50B072">
            <w:pPr>
              <w:overflowPunct w:val="0"/>
              <w:snapToGrid w:val="0"/>
              <w:rPr>
                <w:rFonts w:ascii="Times New Roman" w:hAnsi="Times New Roman" w:eastAsia="楷体_GB2312"/>
                <w:szCs w:val="21"/>
              </w:rPr>
            </w:pPr>
            <w:bookmarkStart w:id="37" w:name="hmcheck_d7769aa41ac242028eeec250431ed631"/>
            <w:r>
              <w:rPr>
                <w:rFonts w:ascii="Times New Roman" w:hAnsi="Times New Roman" w:eastAsia="楷体_GB2312"/>
                <w:szCs w:val="21"/>
                <w:shd w:val="clear" w:color="auto" w:fill="FFFFFF"/>
              </w:rPr>
              <w:sym w:font="Wingdings 2" w:char="00A3"/>
            </w:r>
            <w:bookmarkEnd w:id="37"/>
            <w:r>
              <w:rPr>
                <w:rFonts w:ascii="Times New Roman" w:hAnsi="Times New Roman" w:eastAsia="楷体_GB2312"/>
                <w:szCs w:val="21"/>
              </w:rPr>
              <w:t>灌溉制度</w:t>
            </w:r>
          </w:p>
        </w:tc>
        <w:tc>
          <w:tcPr>
            <w:tcW w:w="455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1CE8076">
            <w:pPr>
              <w:overflowPunct w:val="0"/>
              <w:snapToGrid w:val="0"/>
              <w:rPr>
                <w:rFonts w:ascii="Times New Roman" w:hAnsi="Times New Roman" w:eastAsia="楷体_GB2312"/>
                <w:b/>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7787E">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按作物不同生育期需水量标准，同时结合当地实际情况制定灌溉制度，如采用水肥一体化技术。</w:t>
            </w:r>
          </w:p>
        </w:tc>
      </w:tr>
      <w:tr w14:paraId="2A6C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auto" w:sz="4" w:space="0"/>
              <w:right w:val="single" w:color="auto" w:sz="4" w:space="0"/>
            </w:tcBorders>
            <w:tcMar>
              <w:top w:w="15" w:type="dxa"/>
              <w:left w:w="15" w:type="dxa"/>
              <w:right w:w="15" w:type="dxa"/>
            </w:tcMar>
            <w:vAlign w:val="center"/>
          </w:tcPr>
          <w:p w14:paraId="0987265B">
            <w:pPr>
              <w:overflowPunct w:val="0"/>
              <w:snapToGrid w:val="0"/>
              <w:rPr>
                <w:rFonts w:ascii="Times New Roman" w:hAnsi="Times New Roman" w:eastAsia="楷体_GB2312"/>
                <w:b/>
                <w:kern w:val="0"/>
                <w:szCs w:val="21"/>
              </w:rPr>
            </w:pPr>
          </w:p>
        </w:tc>
        <w:tc>
          <w:tcPr>
            <w:tcW w:w="765"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62CCA0E4">
            <w:pPr>
              <w:overflowPunct w:val="0"/>
              <w:snapToGrid w:val="0"/>
              <w:rPr>
                <w:rFonts w:ascii="Times New Roman" w:hAnsi="Times New Roman" w:eastAsia="楷体_GB2312"/>
                <w:szCs w:val="21"/>
              </w:rPr>
            </w:pPr>
            <w:bookmarkStart w:id="38" w:name="hmcheck_3df541674a864923b363ad9eda8cc172"/>
            <w:r>
              <w:rPr>
                <w:rFonts w:ascii="Times New Roman" w:hAnsi="Times New Roman" w:eastAsia="楷体_GB2312"/>
                <w:szCs w:val="21"/>
                <w:shd w:val="clear" w:color="auto" w:fill="FFFFFF"/>
              </w:rPr>
              <w:sym w:font="Wingdings 2" w:char="00A3"/>
            </w:r>
            <w:bookmarkEnd w:id="38"/>
            <w:r>
              <w:rPr>
                <w:rFonts w:ascii="Times New Roman" w:hAnsi="Times New Roman" w:eastAsia="楷体_GB2312"/>
                <w:szCs w:val="21"/>
              </w:rPr>
              <w:t>灌溉</w:t>
            </w:r>
          </w:p>
        </w:tc>
        <w:tc>
          <w:tcPr>
            <w:tcW w:w="160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059BBEF">
            <w:pPr>
              <w:overflowPunct w:val="0"/>
              <w:snapToGrid w:val="0"/>
              <w:rPr>
                <w:rFonts w:ascii="Times New Roman" w:hAnsi="Times New Roman" w:eastAsia="楷体_GB2312"/>
                <w:szCs w:val="21"/>
              </w:rPr>
            </w:pPr>
            <w:bookmarkStart w:id="39" w:name="hmcheck_aa16c6a7aa88452fa45b47ab98613ba2"/>
            <w:r>
              <w:rPr>
                <w:rFonts w:ascii="Times New Roman" w:hAnsi="Times New Roman" w:eastAsia="楷体_GB2312"/>
                <w:szCs w:val="21"/>
                <w:shd w:val="clear" w:color="auto" w:fill="FFFFFF"/>
              </w:rPr>
              <w:sym w:font="Wingdings 2" w:char="00A3"/>
            </w:r>
            <w:bookmarkEnd w:id="39"/>
            <w:r>
              <w:rPr>
                <w:rFonts w:ascii="Times New Roman" w:hAnsi="Times New Roman" w:eastAsia="楷体_GB2312"/>
                <w:szCs w:val="21"/>
              </w:rPr>
              <w:t>灌溉技术要求及作业效果</w:t>
            </w:r>
          </w:p>
        </w:tc>
        <w:tc>
          <w:tcPr>
            <w:tcW w:w="455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4AB4FCF">
            <w:pPr>
              <w:overflowPunct w:val="0"/>
              <w:snapToGrid w:val="0"/>
              <w:rPr>
                <w:rFonts w:ascii="Times New Roman" w:hAnsi="Times New Roman" w:eastAsia="楷体_GB2312"/>
                <w:b/>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64796">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说明采用的灌溉技术要求，如灌溉水源、灌溉量等。说明灌溉应达到什么效果。</w:t>
            </w:r>
          </w:p>
        </w:tc>
      </w:tr>
      <w:tr w14:paraId="3AF1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15E927E">
            <w:pPr>
              <w:overflowPunct w:val="0"/>
              <w:snapToGrid w:val="0"/>
              <w:rPr>
                <w:rFonts w:ascii="Times New Roman" w:hAnsi="Times New Roman" w:eastAsia="楷体_GB2312"/>
                <w:b/>
                <w:kern w:val="0"/>
                <w:szCs w:val="21"/>
              </w:rPr>
            </w:pPr>
          </w:p>
        </w:tc>
        <w:tc>
          <w:tcPr>
            <w:tcW w:w="76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87A882B">
            <w:pPr>
              <w:overflowPunct w:val="0"/>
              <w:snapToGrid w:val="0"/>
              <w:rPr>
                <w:rFonts w:ascii="Times New Roman" w:hAnsi="Times New Roman" w:eastAsia="楷体_GB2312"/>
                <w:szCs w:val="21"/>
              </w:rPr>
            </w:pPr>
            <w:bookmarkStart w:id="40" w:name="hmcheck_e343a99000eb40c39208e3a5d04b2bff"/>
            <w:r>
              <w:rPr>
                <w:rFonts w:ascii="Times New Roman" w:hAnsi="Times New Roman" w:eastAsia="楷体_GB2312"/>
                <w:szCs w:val="21"/>
                <w:shd w:val="clear" w:color="auto" w:fill="FFFFFF"/>
              </w:rPr>
              <w:sym w:font="Wingdings 2" w:char="00A3"/>
            </w:r>
            <w:bookmarkEnd w:id="40"/>
            <w:r>
              <w:rPr>
                <w:rFonts w:ascii="Times New Roman" w:hAnsi="Times New Roman" w:eastAsia="楷体_GB2312"/>
                <w:szCs w:val="21"/>
              </w:rPr>
              <w:t>植保</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D7064">
            <w:pPr>
              <w:overflowPunct w:val="0"/>
              <w:snapToGrid w:val="0"/>
              <w:rPr>
                <w:rFonts w:ascii="Times New Roman" w:hAnsi="Times New Roman" w:eastAsia="楷体_GB2312"/>
                <w:szCs w:val="21"/>
              </w:rPr>
            </w:pPr>
            <w:bookmarkStart w:id="41" w:name="hmcheck_c4c8fea84bec4c7ea2eeb2c3402e3109"/>
            <w:r>
              <w:rPr>
                <w:rFonts w:ascii="Times New Roman" w:hAnsi="Times New Roman" w:eastAsia="楷体_GB2312"/>
                <w:szCs w:val="21"/>
                <w:shd w:val="clear" w:color="auto" w:fill="FFFFFF"/>
              </w:rPr>
              <w:sym w:font="Wingdings 2" w:char="00A3"/>
            </w:r>
            <w:bookmarkEnd w:id="41"/>
            <w:r>
              <w:rPr>
                <w:rFonts w:ascii="Times New Roman" w:hAnsi="Times New Roman" w:eastAsia="楷体_GB2312"/>
                <w:szCs w:val="21"/>
              </w:rPr>
              <w:t>植保方案</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CD58B">
            <w:pPr>
              <w:overflowPunct w:val="0"/>
              <w:snapToGrid w:val="0"/>
              <w:rPr>
                <w:rFonts w:ascii="Times New Roman" w:hAnsi="Times New Roman" w:eastAsia="楷体_GB2312"/>
                <w:b/>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73965">
            <w:pPr>
              <w:overflowPunct w:val="0"/>
              <w:snapToGrid w:val="0"/>
              <w:textAlignment w:val="center"/>
              <w:rPr>
                <w:rFonts w:ascii="Times New Roman" w:hAnsi="Times New Roman" w:eastAsia="楷体_GB2312"/>
                <w:spacing w:val="-6"/>
                <w:szCs w:val="21"/>
              </w:rPr>
            </w:pPr>
            <w:r>
              <w:rPr>
                <w:rFonts w:ascii="Times New Roman" w:hAnsi="Times New Roman" w:eastAsia="楷体_GB2312"/>
                <w:spacing w:val="-6"/>
                <w:kern w:val="0"/>
                <w:szCs w:val="21"/>
              </w:rPr>
              <w:t>针对作物不同生育期易发生的病虫草害，制定科学防治预案，注明易爆发的时间范围、诱发环境和形成灾害的表现，列出对应适用的“农业防治、生物防治、物理防治和化学防治”等防治措施，包括相应的药剂施用方案、设备设施布置方案、天敌释放数量方案等。本部分难点在于灾害诊断，各服务主体应有专业的技术人员（或聘任兼职专家）负责防治方案的制定和实施，或将本项工作托管给专业的植保队伍。</w:t>
            </w:r>
          </w:p>
        </w:tc>
      </w:tr>
      <w:tr w14:paraId="525C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58495A6F">
            <w:pPr>
              <w:overflowPunct w:val="0"/>
              <w:snapToGrid w:val="0"/>
              <w:rPr>
                <w:rFonts w:ascii="Times New Roman" w:hAnsi="Times New Roman" w:eastAsia="楷体_GB2312"/>
                <w:b/>
                <w:kern w:val="0"/>
                <w:szCs w:val="21"/>
              </w:rPr>
            </w:pPr>
            <w:bookmarkStart w:id="42" w:name="hmcheck_ea76f3034ad44d178cdc3acc11990449"/>
            <w:r>
              <w:rPr>
                <w:rFonts w:ascii="Times New Roman" w:hAnsi="Times New Roman" w:eastAsia="楷体_GB2312"/>
                <w:b/>
                <w:kern w:val="0"/>
                <w:szCs w:val="21"/>
                <w:shd w:val="clear" w:color="auto" w:fill="FFFFFF"/>
              </w:rPr>
              <w:sym w:font="Wingdings 2" w:char="00A3"/>
            </w:r>
            <w:bookmarkEnd w:id="42"/>
            <w:r>
              <w:rPr>
                <w:rFonts w:ascii="Times New Roman" w:hAnsi="Times New Roman" w:eastAsia="楷体_GB2312"/>
                <w:b/>
                <w:kern w:val="0"/>
                <w:szCs w:val="21"/>
              </w:rPr>
              <w:t>田间管理</w:t>
            </w:r>
          </w:p>
        </w:tc>
        <w:tc>
          <w:tcPr>
            <w:tcW w:w="7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0720FA2">
            <w:pPr>
              <w:overflowPunct w:val="0"/>
              <w:snapToGrid w:val="0"/>
              <w:rPr>
                <w:rFonts w:ascii="Times New Roman" w:hAnsi="Times New Roman" w:eastAsia="楷体_GB2312"/>
                <w:szCs w:val="21"/>
              </w:rPr>
            </w:pPr>
            <w:bookmarkStart w:id="43" w:name="hmcheck_349a4ecbdd314acb924e7998f451fbc6"/>
            <w:r>
              <w:rPr>
                <w:rFonts w:ascii="Times New Roman" w:hAnsi="Times New Roman" w:eastAsia="楷体_GB2312"/>
                <w:szCs w:val="21"/>
                <w:shd w:val="clear" w:color="auto" w:fill="FFFFFF"/>
              </w:rPr>
              <w:sym w:font="Wingdings 2" w:char="00A3"/>
            </w:r>
            <w:bookmarkEnd w:id="43"/>
            <w:r>
              <w:rPr>
                <w:rFonts w:ascii="Times New Roman" w:hAnsi="Times New Roman" w:eastAsia="楷体_GB2312"/>
                <w:szCs w:val="21"/>
              </w:rPr>
              <w:t>植保</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D12ED">
            <w:pPr>
              <w:overflowPunct w:val="0"/>
              <w:snapToGrid w:val="0"/>
              <w:rPr>
                <w:rFonts w:ascii="Times New Roman" w:hAnsi="Times New Roman" w:eastAsia="楷体_GB2312"/>
                <w:szCs w:val="21"/>
              </w:rPr>
            </w:pPr>
            <w:bookmarkStart w:id="44" w:name="hmcheck_e6c4f26f44fc43dda2bb8a9ecd2a8063"/>
            <w:r>
              <w:rPr>
                <w:rFonts w:ascii="Times New Roman" w:hAnsi="Times New Roman" w:eastAsia="楷体_GB2312"/>
                <w:szCs w:val="21"/>
                <w:shd w:val="clear" w:color="auto" w:fill="FFFFFF"/>
              </w:rPr>
              <w:sym w:font="Wingdings 2" w:char="00A3"/>
            </w:r>
            <w:bookmarkEnd w:id="44"/>
            <w:r>
              <w:rPr>
                <w:rFonts w:ascii="Times New Roman" w:hAnsi="Times New Roman" w:eastAsia="楷体_GB2312"/>
                <w:szCs w:val="21"/>
              </w:rPr>
              <w:t>植保作业机具</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B29CD">
            <w:pPr>
              <w:overflowPunct w:val="0"/>
              <w:snapToGrid w:val="0"/>
              <w:rPr>
                <w:rFonts w:ascii="Times New Roman" w:hAnsi="Times New Roman" w:eastAsia="楷体_GB2312"/>
                <w:b/>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0D2BC">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列出植保方案中的作业机具，如无人机、高地</w:t>
            </w:r>
            <w:bookmarkStart w:id="45" w:name="hmcheck_7fa876e058aa419199b13d323bae3f62"/>
            <w:r>
              <w:rPr>
                <w:rFonts w:ascii="Times New Roman" w:hAnsi="Times New Roman" w:eastAsia="楷体_GB2312"/>
                <w:kern w:val="0"/>
                <w:szCs w:val="21"/>
                <w:shd w:val="clear" w:color="auto" w:fill="FFFFFF"/>
              </w:rPr>
              <w:t>隙</w:t>
            </w:r>
            <w:bookmarkEnd w:id="45"/>
            <w:r>
              <w:rPr>
                <w:rFonts w:ascii="Times New Roman" w:hAnsi="Times New Roman" w:eastAsia="楷体_GB2312"/>
                <w:kern w:val="0"/>
                <w:szCs w:val="21"/>
              </w:rPr>
              <w:t>植保机等。</w:t>
            </w:r>
          </w:p>
        </w:tc>
      </w:tr>
      <w:tr w14:paraId="3AA3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2146AA2B">
            <w:pPr>
              <w:overflowPunct w:val="0"/>
              <w:snapToGrid w:val="0"/>
              <w:rPr>
                <w:rFonts w:ascii="Times New Roman" w:hAnsi="Times New Roman" w:eastAsia="楷体_GB2312"/>
                <w:b/>
                <w:kern w:val="0"/>
                <w:szCs w:val="21"/>
              </w:rPr>
            </w:pPr>
          </w:p>
        </w:tc>
        <w:tc>
          <w:tcPr>
            <w:tcW w:w="7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D054A04">
            <w:pPr>
              <w:overflowPunct w:val="0"/>
              <w:snapToGrid w:val="0"/>
              <w:rPr>
                <w:rFonts w:ascii="Times New Roman" w:hAnsi="Times New Roman" w:eastAsia="楷体_GB2312"/>
                <w:szCs w:val="21"/>
              </w:rPr>
            </w:pP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C5D4B">
            <w:pPr>
              <w:overflowPunct w:val="0"/>
              <w:snapToGrid w:val="0"/>
              <w:rPr>
                <w:rFonts w:ascii="Times New Roman" w:hAnsi="Times New Roman" w:eastAsia="楷体_GB2312"/>
                <w:szCs w:val="21"/>
              </w:rPr>
            </w:pPr>
            <w:bookmarkStart w:id="46" w:name="hmcheck_265e38f4621f4a5c8dbbc8b12f1d4782"/>
            <w:r>
              <w:rPr>
                <w:rFonts w:ascii="Times New Roman" w:hAnsi="Times New Roman" w:eastAsia="楷体_GB2312"/>
                <w:szCs w:val="21"/>
                <w:shd w:val="clear" w:color="auto" w:fill="FFFFFF"/>
              </w:rPr>
              <w:sym w:font="Wingdings 2" w:char="00A3"/>
            </w:r>
            <w:bookmarkEnd w:id="46"/>
            <w:r>
              <w:rPr>
                <w:rFonts w:ascii="Times New Roman" w:hAnsi="Times New Roman" w:eastAsia="楷体_GB2312"/>
                <w:szCs w:val="21"/>
              </w:rPr>
              <w:t>植保作业效果</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C62EB">
            <w:pPr>
              <w:overflowPunct w:val="0"/>
              <w:snapToGrid w:val="0"/>
              <w:rPr>
                <w:rFonts w:ascii="Times New Roman" w:hAnsi="Times New Roman" w:eastAsia="楷体_GB2312"/>
                <w:b/>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0B0A4">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说明植保作业的效果。</w:t>
            </w:r>
          </w:p>
        </w:tc>
      </w:tr>
      <w:tr w14:paraId="2996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A893E7C">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E481A">
            <w:pPr>
              <w:overflowPunct w:val="0"/>
              <w:snapToGrid w:val="0"/>
              <w:rPr>
                <w:rFonts w:ascii="Times New Roman" w:hAnsi="Times New Roman" w:eastAsia="楷体_GB2312"/>
                <w:szCs w:val="21"/>
              </w:rPr>
            </w:pPr>
            <w:bookmarkStart w:id="47" w:name="hmcheck_d602f11b7f324af9a856a972bca212c2"/>
            <w:r>
              <w:rPr>
                <w:rFonts w:ascii="Times New Roman" w:hAnsi="Times New Roman" w:eastAsia="楷体_GB2312"/>
                <w:szCs w:val="21"/>
                <w:shd w:val="clear" w:color="auto" w:fill="FFFFFF"/>
              </w:rPr>
              <w:sym w:font="Wingdings 2" w:char="00A3"/>
            </w:r>
            <w:bookmarkEnd w:id="47"/>
            <w:r>
              <w:rPr>
                <w:rFonts w:ascii="Times New Roman" w:hAnsi="Times New Roman" w:eastAsia="楷体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E36E4">
            <w:pPr>
              <w:overflowPunct w:val="0"/>
              <w:snapToGrid w:val="0"/>
              <w:rPr>
                <w:rFonts w:ascii="Times New Roman" w:hAnsi="Times New Roman" w:eastAsia="楷体_GB2312"/>
                <w:b/>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245F7">
            <w:pPr>
              <w:overflowPunct w:val="0"/>
              <w:snapToGrid w:val="0"/>
              <w:textAlignment w:val="center"/>
              <w:rPr>
                <w:rFonts w:ascii="Times New Roman" w:hAnsi="Times New Roman" w:eastAsia="楷体_GB2312"/>
                <w:kern w:val="0"/>
                <w:szCs w:val="21"/>
              </w:rPr>
            </w:pPr>
          </w:p>
        </w:tc>
      </w:tr>
      <w:tr w14:paraId="2A73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FE95960">
            <w:pPr>
              <w:overflowPunct w:val="0"/>
              <w:snapToGrid w:val="0"/>
              <w:rPr>
                <w:rFonts w:ascii="Times New Roman" w:hAnsi="Times New Roman" w:eastAsia="楷体_GB2312"/>
                <w:b/>
                <w:kern w:val="0"/>
                <w:szCs w:val="21"/>
              </w:rPr>
            </w:pPr>
            <w:bookmarkStart w:id="48" w:name="hmcheck_b5572c673feb408caedaf2308faded85"/>
            <w:r>
              <w:rPr>
                <w:rFonts w:ascii="Times New Roman" w:hAnsi="Times New Roman" w:eastAsia="楷体_GB2312"/>
                <w:b/>
                <w:kern w:val="0"/>
                <w:szCs w:val="21"/>
                <w:shd w:val="clear" w:color="auto" w:fill="FFFFFF"/>
              </w:rPr>
              <w:sym w:font="Wingdings 2" w:char="00A3"/>
            </w:r>
            <w:bookmarkEnd w:id="48"/>
            <w:r>
              <w:rPr>
                <w:rFonts w:ascii="Times New Roman" w:hAnsi="Times New Roman" w:eastAsia="楷体_GB2312"/>
                <w:b/>
                <w:kern w:val="0"/>
                <w:szCs w:val="21"/>
              </w:rPr>
              <w:t>作物收获</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F8D61">
            <w:pPr>
              <w:overflowPunct w:val="0"/>
              <w:snapToGrid w:val="0"/>
              <w:rPr>
                <w:rFonts w:ascii="Times New Roman" w:hAnsi="Times New Roman" w:eastAsia="楷体_GB2312"/>
                <w:szCs w:val="21"/>
              </w:rPr>
            </w:pPr>
            <w:bookmarkStart w:id="49" w:name="hmcheck_39273744ee374cbdb33d45e8c11adb5d"/>
            <w:r>
              <w:rPr>
                <w:rFonts w:ascii="Times New Roman" w:hAnsi="Times New Roman" w:eastAsia="楷体_GB2312"/>
                <w:szCs w:val="21"/>
                <w:shd w:val="clear" w:color="auto" w:fill="FFFFFF"/>
              </w:rPr>
              <w:sym w:font="Wingdings 2" w:char="00A3"/>
            </w:r>
            <w:bookmarkEnd w:id="49"/>
            <w:r>
              <w:rPr>
                <w:rFonts w:ascii="Times New Roman" w:hAnsi="Times New Roman" w:eastAsia="楷体_GB2312"/>
                <w:szCs w:val="21"/>
              </w:rPr>
              <w:t>收获机机型</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11A34">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5DE71">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按作物品种、收获物、地块面积和地形条件选择收割机机型。</w:t>
            </w:r>
          </w:p>
        </w:tc>
      </w:tr>
      <w:tr w14:paraId="591B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46D28306">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668C4">
            <w:pPr>
              <w:overflowPunct w:val="0"/>
              <w:snapToGrid w:val="0"/>
              <w:rPr>
                <w:rFonts w:ascii="Times New Roman" w:hAnsi="Times New Roman" w:eastAsia="楷体_GB2312"/>
                <w:szCs w:val="21"/>
              </w:rPr>
            </w:pPr>
            <w:bookmarkStart w:id="50" w:name="hmcheck_e5bb106413c940b8b31b4a02b8fbfd53"/>
            <w:r>
              <w:rPr>
                <w:rFonts w:ascii="Times New Roman" w:hAnsi="Times New Roman" w:eastAsia="楷体_GB2312"/>
                <w:szCs w:val="21"/>
                <w:shd w:val="clear" w:color="auto" w:fill="FFFFFF"/>
              </w:rPr>
              <w:sym w:font="Wingdings 2" w:char="00A3"/>
            </w:r>
            <w:bookmarkEnd w:id="50"/>
            <w:r>
              <w:rPr>
                <w:rFonts w:ascii="Times New Roman" w:hAnsi="Times New Roman" w:eastAsia="楷体_GB2312"/>
                <w:szCs w:val="21"/>
              </w:rPr>
              <w:t>作业时间范围</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5F8D5">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6EF05">
            <w:pPr>
              <w:overflowPunct w:val="0"/>
              <w:snapToGrid w:val="0"/>
              <w:textAlignment w:val="center"/>
              <w:rPr>
                <w:rFonts w:ascii="Times New Roman" w:hAnsi="Times New Roman" w:eastAsia="楷体_GB2312"/>
                <w:spacing w:val="-2"/>
                <w:szCs w:val="21"/>
              </w:rPr>
            </w:pPr>
            <w:r>
              <w:rPr>
                <w:rFonts w:ascii="Times New Roman" w:hAnsi="Times New Roman" w:eastAsia="楷体_GB2312"/>
                <w:spacing w:val="-2"/>
                <w:kern w:val="0"/>
                <w:szCs w:val="21"/>
              </w:rPr>
              <w:t>按作物成熟度、气象条件、土壤条件等作业条件要求，确定收割时间及作业进度。</w:t>
            </w:r>
          </w:p>
        </w:tc>
      </w:tr>
      <w:tr w14:paraId="75FA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06EAC28A">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AD0F8">
            <w:pPr>
              <w:overflowPunct w:val="0"/>
              <w:snapToGrid w:val="0"/>
              <w:rPr>
                <w:rFonts w:ascii="Times New Roman" w:hAnsi="Times New Roman" w:eastAsia="楷体_GB2312"/>
                <w:szCs w:val="21"/>
              </w:rPr>
            </w:pPr>
            <w:bookmarkStart w:id="51" w:name="hmcheck_022484ae6ecd429e8ee6bddd2f6aeb32"/>
            <w:r>
              <w:rPr>
                <w:rFonts w:ascii="Times New Roman" w:hAnsi="Times New Roman" w:eastAsia="楷体_GB2312"/>
                <w:szCs w:val="21"/>
                <w:shd w:val="clear" w:color="auto" w:fill="FFFFFF"/>
              </w:rPr>
              <w:sym w:font="Wingdings 2" w:char="00A3"/>
            </w:r>
            <w:bookmarkEnd w:id="51"/>
            <w:r>
              <w:rPr>
                <w:rFonts w:ascii="Times New Roman" w:hAnsi="Times New Roman" w:eastAsia="楷体_GB2312"/>
                <w:szCs w:val="21"/>
              </w:rPr>
              <w:t>作业要求</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7B2C3">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B8DCF">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列出所采用收割机的作业宽度、速度、秸秆切碎长度、割茬高度、籽粒损失率、果穗损失率、籽粒破碎率、秸秆抛撒不均匀率等作业特性。</w:t>
            </w:r>
          </w:p>
        </w:tc>
      </w:tr>
      <w:tr w14:paraId="48ED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468CCA3E">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313DE">
            <w:pPr>
              <w:overflowPunct w:val="0"/>
              <w:snapToGrid w:val="0"/>
              <w:rPr>
                <w:rFonts w:ascii="Times New Roman" w:hAnsi="Times New Roman" w:eastAsia="楷体_GB2312"/>
                <w:szCs w:val="21"/>
              </w:rPr>
            </w:pPr>
            <w:bookmarkStart w:id="52" w:name="hmcheck_d308230e779241258c77b3738579d519"/>
            <w:r>
              <w:rPr>
                <w:rFonts w:ascii="Times New Roman" w:hAnsi="Times New Roman" w:eastAsia="楷体_GB2312"/>
                <w:szCs w:val="21"/>
                <w:shd w:val="clear" w:color="auto" w:fill="FFFFFF"/>
              </w:rPr>
              <w:sym w:font="Wingdings 2" w:char="00A3"/>
            </w:r>
            <w:bookmarkEnd w:id="52"/>
            <w:r>
              <w:rPr>
                <w:rFonts w:ascii="Times New Roman" w:hAnsi="Times New Roman" w:eastAsia="楷体_GB2312"/>
                <w:szCs w:val="21"/>
              </w:rPr>
              <w:t>作业效果</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58CF3">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89D53">
            <w:pPr>
              <w:overflowPunct w:val="0"/>
              <w:snapToGrid w:val="0"/>
              <w:textAlignment w:val="center"/>
              <w:rPr>
                <w:rFonts w:ascii="Times New Roman" w:hAnsi="Times New Roman" w:eastAsia="楷体_GB2312"/>
                <w:szCs w:val="21"/>
              </w:rPr>
            </w:pPr>
            <w:bookmarkStart w:id="53" w:name="hmcheck_5758706cc1fb4a2691b70a83e6e34a96"/>
            <w:r>
              <w:rPr>
                <w:rFonts w:ascii="Times New Roman" w:hAnsi="Times New Roman" w:eastAsia="楷体_GB2312"/>
                <w:kern w:val="0"/>
                <w:szCs w:val="21"/>
                <w:shd w:val="clear" w:color="auto" w:fill="FFFFFF"/>
              </w:rPr>
              <w:t>说明可达到的作业效果。</w:t>
            </w:r>
            <w:bookmarkEnd w:id="53"/>
          </w:p>
        </w:tc>
      </w:tr>
      <w:tr w14:paraId="3EA8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AAEA90B">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41068">
            <w:pPr>
              <w:overflowPunct w:val="0"/>
              <w:snapToGrid w:val="0"/>
              <w:rPr>
                <w:rFonts w:ascii="Times New Roman" w:hAnsi="Times New Roman" w:eastAsia="楷体_GB2312"/>
                <w:szCs w:val="21"/>
              </w:rPr>
            </w:pPr>
            <w:bookmarkStart w:id="54" w:name="hmcheck_69142074dcce495bbc0da4a601532d83"/>
            <w:r>
              <w:rPr>
                <w:rFonts w:ascii="Times New Roman" w:hAnsi="Times New Roman" w:eastAsia="楷体_GB2312"/>
                <w:szCs w:val="21"/>
                <w:shd w:val="clear" w:color="auto" w:fill="FFFFFF"/>
              </w:rPr>
              <w:sym w:font="Wingdings 2" w:char="00A3"/>
            </w:r>
            <w:bookmarkEnd w:id="54"/>
            <w:r>
              <w:rPr>
                <w:rFonts w:ascii="Times New Roman" w:hAnsi="Times New Roman" w:eastAsia="楷体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EF36C">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B40F57">
            <w:pPr>
              <w:overflowPunct w:val="0"/>
              <w:snapToGrid w:val="0"/>
              <w:textAlignment w:val="center"/>
              <w:rPr>
                <w:rFonts w:ascii="Times New Roman" w:hAnsi="Times New Roman" w:eastAsia="楷体_GB2312"/>
                <w:kern w:val="0"/>
                <w:szCs w:val="21"/>
              </w:rPr>
            </w:pPr>
          </w:p>
        </w:tc>
      </w:tr>
      <w:tr w14:paraId="1DAA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CF4DA6A">
            <w:pPr>
              <w:overflowPunct w:val="0"/>
              <w:snapToGrid w:val="0"/>
              <w:rPr>
                <w:rFonts w:ascii="Times New Roman" w:hAnsi="Times New Roman" w:eastAsia="楷体_GB2312"/>
                <w:b/>
                <w:kern w:val="0"/>
                <w:szCs w:val="21"/>
              </w:rPr>
            </w:pPr>
            <w:bookmarkStart w:id="55" w:name="hmcheck_f401d2be077f431c8ed518ac65f13a42"/>
            <w:r>
              <w:rPr>
                <w:rFonts w:ascii="Times New Roman" w:hAnsi="Times New Roman" w:eastAsia="楷体_GB2312"/>
                <w:b/>
                <w:kern w:val="0"/>
                <w:szCs w:val="21"/>
                <w:shd w:val="clear" w:color="auto" w:fill="FFFFFF"/>
              </w:rPr>
              <w:sym w:font="Wingdings 2" w:char="00A3"/>
            </w:r>
            <w:bookmarkEnd w:id="55"/>
            <w:r>
              <w:rPr>
                <w:rFonts w:ascii="Times New Roman" w:hAnsi="Times New Roman" w:eastAsia="楷体_GB2312"/>
                <w:b/>
                <w:kern w:val="0"/>
                <w:szCs w:val="21"/>
              </w:rPr>
              <w:t>秸秆处理</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7EAF4">
            <w:pPr>
              <w:overflowPunct w:val="0"/>
              <w:snapToGrid w:val="0"/>
              <w:rPr>
                <w:rFonts w:ascii="Times New Roman" w:hAnsi="Times New Roman" w:eastAsia="楷体_GB2312"/>
                <w:szCs w:val="21"/>
              </w:rPr>
            </w:pPr>
            <w:bookmarkStart w:id="56" w:name="hmcheck_f3403495a5944fabbdf00369e938ae80"/>
            <w:r>
              <w:rPr>
                <w:rFonts w:ascii="Times New Roman" w:hAnsi="Times New Roman" w:eastAsia="楷体_GB2312"/>
                <w:szCs w:val="21"/>
                <w:shd w:val="clear" w:color="auto" w:fill="FFFFFF"/>
              </w:rPr>
              <w:sym w:font="Wingdings 2" w:char="00A3"/>
            </w:r>
            <w:bookmarkEnd w:id="56"/>
            <w:r>
              <w:rPr>
                <w:rFonts w:ascii="Times New Roman" w:hAnsi="Times New Roman" w:eastAsia="楷体_GB2312"/>
                <w:szCs w:val="21"/>
              </w:rPr>
              <w:t>秸秆处理情况</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D9F1C">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AE194">
            <w:pPr>
              <w:overflowPunct w:val="0"/>
              <w:snapToGrid w:val="0"/>
              <w:textAlignment w:val="center"/>
              <w:rPr>
                <w:rFonts w:ascii="Times New Roman" w:hAnsi="Times New Roman" w:eastAsia="楷体_GB2312"/>
                <w:szCs w:val="21"/>
              </w:rPr>
            </w:pPr>
            <w:bookmarkStart w:id="57" w:name="hmcheck_b265d71723f1438dbe568e9eaebb4c04"/>
            <w:r>
              <w:rPr>
                <w:rFonts w:ascii="Times New Roman" w:hAnsi="Times New Roman" w:eastAsia="楷体_GB2312"/>
                <w:kern w:val="0"/>
                <w:szCs w:val="21"/>
                <w:shd w:val="clear" w:color="auto" w:fill="FFFFFF"/>
              </w:rPr>
              <w:t>根据</w:t>
            </w:r>
            <w:bookmarkEnd w:id="57"/>
            <w:r>
              <w:rPr>
                <w:rFonts w:ascii="Times New Roman" w:hAnsi="Times New Roman" w:eastAsia="楷体_GB2312"/>
                <w:kern w:val="0"/>
                <w:szCs w:val="21"/>
              </w:rPr>
              <w:t>农业生产服务主体实际情况，说明作物秸秆利用时间和利用情况，包括秸秆离田、秸秆还田。</w:t>
            </w:r>
          </w:p>
        </w:tc>
      </w:tr>
      <w:tr w14:paraId="29D7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0D71CC6E">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CC0C7">
            <w:pPr>
              <w:overflowPunct w:val="0"/>
              <w:snapToGrid w:val="0"/>
              <w:rPr>
                <w:rFonts w:ascii="Times New Roman" w:hAnsi="Times New Roman" w:eastAsia="楷体_GB2312"/>
                <w:szCs w:val="21"/>
              </w:rPr>
            </w:pPr>
            <w:bookmarkStart w:id="58" w:name="hmcheck_cbf111ad306a47418f2840d1170b3c8d"/>
            <w:r>
              <w:rPr>
                <w:rFonts w:ascii="Times New Roman" w:hAnsi="Times New Roman" w:eastAsia="楷体_GB2312"/>
                <w:szCs w:val="21"/>
                <w:shd w:val="clear" w:color="auto" w:fill="FFFFFF"/>
              </w:rPr>
              <w:sym w:font="Wingdings 2" w:char="00A3"/>
            </w:r>
            <w:bookmarkEnd w:id="58"/>
            <w:r>
              <w:rPr>
                <w:rFonts w:ascii="Times New Roman" w:hAnsi="Times New Roman" w:eastAsia="楷体_GB2312"/>
                <w:szCs w:val="21"/>
              </w:rPr>
              <w:t>秸秆离田农机具</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27850">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05D40">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如果秸秆离田，列出所用的打包机、制粒机、运输车辆、装卸搬运机械等机具的名称、型号、作业效率等。</w:t>
            </w:r>
          </w:p>
        </w:tc>
      </w:tr>
      <w:tr w14:paraId="7F02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4CE84365">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59964">
            <w:pPr>
              <w:overflowPunct w:val="0"/>
              <w:snapToGrid w:val="0"/>
              <w:rPr>
                <w:rFonts w:ascii="Times New Roman" w:hAnsi="Times New Roman" w:eastAsia="楷体_GB2312"/>
                <w:szCs w:val="21"/>
              </w:rPr>
            </w:pPr>
            <w:bookmarkStart w:id="59" w:name="hmcheck_9972eec5c2e94cba8d1ded8fda4214ea"/>
            <w:r>
              <w:rPr>
                <w:rFonts w:ascii="Times New Roman" w:hAnsi="Times New Roman" w:eastAsia="楷体_GB2312"/>
                <w:szCs w:val="21"/>
                <w:shd w:val="clear" w:color="auto" w:fill="FFFFFF"/>
              </w:rPr>
              <w:sym w:font="Wingdings 2" w:char="00A3"/>
            </w:r>
            <w:bookmarkEnd w:id="59"/>
            <w:r>
              <w:rPr>
                <w:rFonts w:ascii="Times New Roman" w:hAnsi="Times New Roman" w:eastAsia="楷体_GB2312"/>
                <w:szCs w:val="21"/>
              </w:rPr>
              <w:t>秸秆还田方式</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34F6A">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7C0EA">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如果秸秆还田，说明采用的还田方式，如秸秆全量粉碎还田、秸秆覆盖还田、翻</w:t>
            </w:r>
            <w:bookmarkStart w:id="60" w:name="hmcheck_3800d954a3e94ac2bbe8a9d809419c50"/>
            <w:r>
              <w:rPr>
                <w:rFonts w:ascii="Times New Roman" w:hAnsi="Times New Roman" w:eastAsia="楷体_GB2312"/>
                <w:kern w:val="0"/>
                <w:szCs w:val="21"/>
                <w:shd w:val="clear" w:color="auto" w:fill="FFFFFF"/>
              </w:rPr>
              <w:t>埋</w:t>
            </w:r>
            <w:bookmarkEnd w:id="60"/>
            <w:r>
              <w:rPr>
                <w:rFonts w:ascii="Times New Roman" w:hAnsi="Times New Roman" w:eastAsia="楷体_GB2312"/>
                <w:kern w:val="0"/>
                <w:szCs w:val="21"/>
              </w:rPr>
              <w:t>（压）还田等。</w:t>
            </w:r>
          </w:p>
        </w:tc>
      </w:tr>
      <w:tr w14:paraId="139D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14:paraId="39FC7C81">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A2EDC">
            <w:pPr>
              <w:overflowPunct w:val="0"/>
              <w:snapToGrid w:val="0"/>
              <w:rPr>
                <w:rFonts w:ascii="Times New Roman" w:hAnsi="Times New Roman" w:eastAsia="楷体_GB2312"/>
                <w:szCs w:val="21"/>
              </w:rPr>
            </w:pPr>
            <w:bookmarkStart w:id="61" w:name="hmcheck_113c3eee48a6475e886a3db1d736c451"/>
            <w:r>
              <w:rPr>
                <w:rFonts w:ascii="Times New Roman" w:hAnsi="Times New Roman" w:eastAsia="楷体_GB2312"/>
                <w:szCs w:val="21"/>
                <w:shd w:val="clear" w:color="auto" w:fill="FFFFFF"/>
              </w:rPr>
              <w:sym w:font="Wingdings 2" w:char="00A3"/>
            </w:r>
            <w:bookmarkEnd w:id="61"/>
            <w:r>
              <w:rPr>
                <w:rFonts w:ascii="Times New Roman" w:hAnsi="Times New Roman" w:eastAsia="楷体_GB2312"/>
                <w:szCs w:val="21"/>
              </w:rPr>
              <w:t>秸秆还田农机具</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548BB">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8CC4A">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列出所用机具的名称、型号、作业效率等。</w:t>
            </w:r>
          </w:p>
        </w:tc>
      </w:tr>
      <w:tr w14:paraId="5385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2B10E9E8">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0A9D2">
            <w:pPr>
              <w:overflowPunct w:val="0"/>
              <w:snapToGrid w:val="0"/>
              <w:rPr>
                <w:rFonts w:ascii="Times New Roman" w:hAnsi="Times New Roman" w:eastAsia="楷体_GB2312"/>
                <w:szCs w:val="21"/>
              </w:rPr>
            </w:pPr>
            <w:bookmarkStart w:id="62" w:name="hmcheck_87a087ab04ef4b55b27b48c1d92bb664"/>
            <w:r>
              <w:rPr>
                <w:rFonts w:ascii="Times New Roman" w:hAnsi="Times New Roman" w:eastAsia="楷体_GB2312"/>
                <w:szCs w:val="21"/>
                <w:shd w:val="clear" w:color="auto" w:fill="FFFFFF"/>
              </w:rPr>
              <w:sym w:font="Wingdings 2" w:char="00A3"/>
            </w:r>
            <w:bookmarkEnd w:id="62"/>
            <w:r>
              <w:rPr>
                <w:rFonts w:ascii="Times New Roman" w:hAnsi="Times New Roman" w:eastAsia="楷体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DE927">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EB860">
            <w:pPr>
              <w:overflowPunct w:val="0"/>
              <w:snapToGrid w:val="0"/>
              <w:textAlignment w:val="center"/>
              <w:rPr>
                <w:rFonts w:ascii="Times New Roman" w:hAnsi="Times New Roman" w:eastAsia="楷体_GB2312"/>
                <w:kern w:val="0"/>
                <w:szCs w:val="21"/>
              </w:rPr>
            </w:pPr>
          </w:p>
        </w:tc>
      </w:tr>
      <w:tr w14:paraId="251C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41A3745E">
            <w:pPr>
              <w:overflowPunct w:val="0"/>
              <w:snapToGrid w:val="0"/>
              <w:rPr>
                <w:rFonts w:ascii="Times New Roman" w:hAnsi="Times New Roman" w:eastAsia="楷体_GB2312"/>
                <w:b/>
                <w:kern w:val="0"/>
                <w:szCs w:val="21"/>
              </w:rPr>
            </w:pPr>
            <w:bookmarkStart w:id="63" w:name="hmcheck_c7a63f12ec4b4fe5a4189f04273a0acd"/>
            <w:r>
              <w:rPr>
                <w:rFonts w:ascii="Times New Roman" w:hAnsi="Times New Roman" w:eastAsia="楷体_GB2312"/>
                <w:b/>
                <w:kern w:val="0"/>
                <w:szCs w:val="21"/>
                <w:shd w:val="clear" w:color="auto" w:fill="FFFFFF"/>
              </w:rPr>
              <w:sym w:font="Wingdings 2" w:char="00A3"/>
            </w:r>
            <w:bookmarkEnd w:id="63"/>
            <w:r>
              <w:rPr>
                <w:rFonts w:ascii="Times New Roman" w:hAnsi="Times New Roman" w:eastAsia="楷体_GB2312"/>
                <w:b/>
                <w:kern w:val="0"/>
                <w:szCs w:val="21"/>
              </w:rPr>
              <w:t>烘干及仓储</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C1AC6">
            <w:pPr>
              <w:overflowPunct w:val="0"/>
              <w:snapToGrid w:val="0"/>
              <w:rPr>
                <w:rFonts w:ascii="Times New Roman" w:hAnsi="Times New Roman" w:eastAsia="楷体_GB2312"/>
                <w:szCs w:val="21"/>
              </w:rPr>
            </w:pPr>
            <w:bookmarkStart w:id="64" w:name="hmcheck_851b0660cd2e4da1873ccd0bb03d7d38"/>
            <w:r>
              <w:rPr>
                <w:rFonts w:ascii="Times New Roman" w:hAnsi="Times New Roman" w:eastAsia="楷体_GB2312"/>
                <w:szCs w:val="21"/>
                <w:shd w:val="clear" w:color="auto" w:fill="FFFFFF"/>
              </w:rPr>
              <w:sym w:font="Wingdings 2" w:char="00A3"/>
            </w:r>
            <w:bookmarkEnd w:id="64"/>
            <w:r>
              <w:rPr>
                <w:rFonts w:ascii="Times New Roman" w:hAnsi="Times New Roman" w:eastAsia="楷体_GB2312"/>
                <w:szCs w:val="21"/>
              </w:rPr>
              <w:t>烘干标准及方式</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E1CF8">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6E948">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依据作物用途确定烘干时间、烘干标准和烘干方式，如热风干燥、微波干燥等。</w:t>
            </w:r>
          </w:p>
        </w:tc>
      </w:tr>
      <w:tr w14:paraId="419C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7E1FD3B3">
            <w:pPr>
              <w:overflowPunct w:val="0"/>
              <w:snapToGrid w:val="0"/>
              <w:rPr>
                <w:rFonts w:ascii="Times New Roman" w:hAnsi="Times New Roman" w:eastAsia="楷体_GB2312"/>
                <w:b/>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1AF90">
            <w:pPr>
              <w:overflowPunct w:val="0"/>
              <w:snapToGrid w:val="0"/>
              <w:rPr>
                <w:rFonts w:ascii="Times New Roman" w:hAnsi="Times New Roman" w:eastAsia="楷体_GB2312"/>
                <w:szCs w:val="21"/>
              </w:rPr>
            </w:pPr>
            <w:bookmarkStart w:id="65" w:name="hmcheck_a363c2c25c7749038358ccb558ae39c6"/>
            <w:r>
              <w:rPr>
                <w:rFonts w:ascii="Times New Roman" w:hAnsi="Times New Roman" w:eastAsia="楷体_GB2312"/>
                <w:szCs w:val="21"/>
                <w:shd w:val="clear" w:color="auto" w:fill="FFFFFF"/>
              </w:rPr>
              <w:sym w:font="Wingdings 2" w:char="00A3"/>
            </w:r>
            <w:bookmarkEnd w:id="65"/>
            <w:r>
              <w:rPr>
                <w:rFonts w:ascii="Times New Roman" w:hAnsi="Times New Roman" w:eastAsia="楷体_GB2312"/>
                <w:szCs w:val="21"/>
              </w:rPr>
              <w:t>烘干机</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94F32">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06FC0">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列出采用的烘干机型号、烘干效率及达到的烘干质量。</w:t>
            </w:r>
          </w:p>
        </w:tc>
      </w:tr>
      <w:tr w14:paraId="0799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06C02AD7">
            <w:pPr>
              <w:overflowPunct w:val="0"/>
              <w:snapToGrid w:val="0"/>
              <w:rPr>
                <w:rFonts w:ascii="Times New Roman" w:hAnsi="Times New Roman" w:eastAsia="楷体_GB2312"/>
                <w:b/>
                <w:szCs w:val="21"/>
              </w:rPr>
            </w:pPr>
            <w:bookmarkStart w:id="66" w:name="hmcheck_be08fe7472ad4aa3b44a798683ed309b"/>
            <w:r>
              <w:rPr>
                <w:rFonts w:ascii="Times New Roman" w:hAnsi="Times New Roman" w:eastAsia="楷体_GB2312"/>
                <w:b/>
                <w:kern w:val="0"/>
                <w:szCs w:val="21"/>
                <w:shd w:val="clear" w:color="auto" w:fill="FFFFFF"/>
              </w:rPr>
              <w:sym w:font="Wingdings 2" w:char="00A3"/>
            </w:r>
            <w:bookmarkEnd w:id="66"/>
            <w:r>
              <w:rPr>
                <w:rFonts w:ascii="Times New Roman" w:hAnsi="Times New Roman" w:eastAsia="楷体_GB2312"/>
                <w:b/>
                <w:kern w:val="0"/>
                <w:szCs w:val="21"/>
              </w:rPr>
              <w:t>烘干及仓储</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DBAEB">
            <w:pPr>
              <w:overflowPunct w:val="0"/>
              <w:snapToGrid w:val="0"/>
              <w:rPr>
                <w:rFonts w:ascii="Times New Roman" w:hAnsi="Times New Roman" w:eastAsia="楷体_GB2312"/>
                <w:szCs w:val="21"/>
              </w:rPr>
            </w:pPr>
            <w:bookmarkStart w:id="67" w:name="hmcheck_cb4abe251e984a57bf91d1367f848891"/>
            <w:r>
              <w:rPr>
                <w:rFonts w:ascii="Times New Roman" w:hAnsi="Times New Roman" w:eastAsia="楷体_GB2312"/>
                <w:szCs w:val="21"/>
                <w:shd w:val="clear" w:color="auto" w:fill="FFFFFF"/>
              </w:rPr>
              <w:sym w:font="Wingdings 2" w:char="00A3"/>
            </w:r>
            <w:bookmarkEnd w:id="67"/>
            <w:r>
              <w:rPr>
                <w:rFonts w:ascii="Times New Roman" w:hAnsi="Times New Roman" w:eastAsia="楷体_GB2312"/>
                <w:szCs w:val="21"/>
              </w:rPr>
              <w:t>仓储方式及要求</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3EABC">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B7831">
            <w:pPr>
              <w:overflowPunct w:val="0"/>
              <w:snapToGrid w:val="0"/>
              <w:textAlignment w:val="center"/>
              <w:rPr>
                <w:rFonts w:ascii="Times New Roman" w:hAnsi="Times New Roman" w:eastAsia="楷体_GB2312"/>
                <w:szCs w:val="21"/>
              </w:rPr>
            </w:pPr>
            <w:r>
              <w:rPr>
                <w:rFonts w:ascii="Times New Roman" w:hAnsi="Times New Roman" w:eastAsia="楷体_GB2312"/>
                <w:kern w:val="0"/>
                <w:szCs w:val="21"/>
              </w:rPr>
              <w:t>说明仓储时间和方式，一般烘干结束后应将作物按品种分类仓储，保证不混杂，粮仓保持日常通风干燥，有效保障作物品质。</w:t>
            </w:r>
          </w:p>
        </w:tc>
      </w:tr>
      <w:tr w14:paraId="43C8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43160F08">
            <w:pPr>
              <w:overflowPunct w:val="0"/>
              <w:snapToGrid w:val="0"/>
              <w:rPr>
                <w:rFonts w:ascii="Times New Roman" w:hAnsi="Times New Roman" w:eastAsia="楷体_GB2312"/>
                <w:b/>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E301B">
            <w:pPr>
              <w:overflowPunct w:val="0"/>
              <w:snapToGrid w:val="0"/>
              <w:rPr>
                <w:rFonts w:ascii="Times New Roman" w:hAnsi="Times New Roman" w:eastAsia="楷体_GB2312"/>
                <w:szCs w:val="21"/>
              </w:rPr>
            </w:pPr>
            <w:bookmarkStart w:id="68" w:name="hmcheck_034d39376cdf4f89b0d4eabf008cacda"/>
            <w:r>
              <w:rPr>
                <w:rFonts w:ascii="Times New Roman" w:hAnsi="Times New Roman" w:eastAsia="楷体_GB2312"/>
                <w:szCs w:val="21"/>
                <w:shd w:val="clear" w:color="auto" w:fill="FFFFFF"/>
              </w:rPr>
              <w:sym w:font="Wingdings 2" w:char="00A3"/>
            </w:r>
            <w:bookmarkEnd w:id="68"/>
            <w:r>
              <w:rPr>
                <w:rFonts w:ascii="Times New Roman" w:hAnsi="Times New Roman" w:eastAsia="楷体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A8C6B">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8B400">
            <w:pPr>
              <w:overflowPunct w:val="0"/>
              <w:snapToGrid w:val="0"/>
              <w:textAlignment w:val="center"/>
              <w:rPr>
                <w:rFonts w:ascii="Times New Roman" w:hAnsi="Times New Roman" w:eastAsia="楷体_GB2312"/>
                <w:kern w:val="0"/>
                <w:szCs w:val="21"/>
              </w:rPr>
            </w:pPr>
          </w:p>
        </w:tc>
      </w:tr>
      <w:tr w14:paraId="5974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CEDFA70">
            <w:pPr>
              <w:overflowPunct w:val="0"/>
              <w:snapToGrid w:val="0"/>
              <w:rPr>
                <w:rFonts w:ascii="Times New Roman" w:hAnsi="Times New Roman" w:eastAsia="楷体_GB2312"/>
                <w:b/>
                <w:szCs w:val="21"/>
              </w:rPr>
            </w:pPr>
            <w:bookmarkStart w:id="69" w:name="hmcheck_537fad735c0a400484f8169eb2896c9d"/>
            <w:r>
              <w:rPr>
                <w:rFonts w:ascii="Times New Roman" w:hAnsi="Times New Roman" w:eastAsia="楷体_GB2312"/>
                <w:b/>
                <w:kern w:val="0"/>
                <w:szCs w:val="21"/>
                <w:shd w:val="clear" w:color="auto" w:fill="FFFFFF"/>
              </w:rPr>
              <w:sym w:font="Wingdings 2" w:char="00A3"/>
            </w:r>
            <w:bookmarkEnd w:id="69"/>
            <w:r>
              <w:rPr>
                <w:rFonts w:ascii="Times New Roman" w:hAnsi="Times New Roman" w:eastAsia="楷体_GB2312"/>
                <w:b/>
                <w:kern w:val="0"/>
                <w:szCs w:val="21"/>
              </w:rPr>
              <w:t>销售</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5313F">
            <w:pPr>
              <w:overflowPunct w:val="0"/>
              <w:snapToGrid w:val="0"/>
              <w:rPr>
                <w:rFonts w:ascii="Times New Roman" w:hAnsi="Times New Roman" w:eastAsia="楷体_GB2312"/>
                <w:szCs w:val="21"/>
              </w:rPr>
            </w:pPr>
            <w:bookmarkStart w:id="70" w:name="hmcheck_d579e66e74bd49c7abc6e2eaf5b27cd9"/>
            <w:r>
              <w:rPr>
                <w:rFonts w:ascii="Times New Roman" w:hAnsi="Times New Roman" w:eastAsia="楷体_GB2312"/>
                <w:szCs w:val="21"/>
                <w:shd w:val="clear" w:color="auto" w:fill="FFFFFF"/>
              </w:rPr>
              <w:sym w:font="Wingdings 2" w:char="00A3"/>
            </w:r>
            <w:bookmarkEnd w:id="70"/>
            <w:r>
              <w:rPr>
                <w:rFonts w:ascii="Times New Roman" w:hAnsi="Times New Roman" w:eastAsia="楷体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63072">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77F6B">
            <w:pPr>
              <w:overflowPunct w:val="0"/>
              <w:snapToGrid w:val="0"/>
              <w:textAlignment w:val="center"/>
              <w:rPr>
                <w:rFonts w:ascii="Times New Roman" w:hAnsi="Times New Roman" w:eastAsia="楷体_GB2312"/>
                <w:kern w:val="0"/>
                <w:szCs w:val="21"/>
              </w:rPr>
            </w:pPr>
            <w:r>
              <w:rPr>
                <w:rFonts w:ascii="Times New Roman" w:hAnsi="Times New Roman" w:eastAsia="楷体_GB2312"/>
                <w:kern w:val="0"/>
                <w:szCs w:val="21"/>
              </w:rPr>
              <w:t>约定销售时间或销售价格等。</w:t>
            </w:r>
          </w:p>
        </w:tc>
      </w:tr>
      <w:tr w14:paraId="12C4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8BB7B8B">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C85F2">
            <w:pPr>
              <w:overflowPunct w:val="0"/>
              <w:snapToGrid w:val="0"/>
              <w:rPr>
                <w:rFonts w:ascii="Times New Roman" w:hAnsi="Times New Roman" w:eastAsia="楷体_GB2312"/>
                <w:szCs w:val="21"/>
              </w:rPr>
            </w:pPr>
            <w:bookmarkStart w:id="71" w:name="hmcheck_3003bdfff6c64b7595bc43479ddd7ce6"/>
            <w:r>
              <w:rPr>
                <w:rFonts w:ascii="Times New Roman" w:hAnsi="Times New Roman" w:eastAsia="楷体_GB2312"/>
                <w:szCs w:val="21"/>
                <w:shd w:val="clear" w:color="auto" w:fill="FFFFFF"/>
              </w:rPr>
              <w:sym w:font="Wingdings 2" w:char="00A3"/>
            </w:r>
            <w:bookmarkEnd w:id="71"/>
            <w:r>
              <w:rPr>
                <w:rFonts w:ascii="Times New Roman" w:hAnsi="Times New Roman" w:eastAsia="楷体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B9D0F">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5B7A7">
            <w:pPr>
              <w:overflowPunct w:val="0"/>
              <w:snapToGrid w:val="0"/>
              <w:textAlignment w:val="center"/>
              <w:rPr>
                <w:rFonts w:ascii="Times New Roman" w:hAnsi="Times New Roman" w:eastAsia="楷体_GB2312"/>
                <w:kern w:val="0"/>
                <w:szCs w:val="21"/>
              </w:rPr>
            </w:pPr>
          </w:p>
        </w:tc>
      </w:tr>
      <w:tr w14:paraId="1F87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6763C3">
            <w:pPr>
              <w:overflowPunct w:val="0"/>
              <w:snapToGrid w:val="0"/>
              <w:rPr>
                <w:rFonts w:ascii="Times New Roman" w:hAnsi="Times New Roman" w:eastAsia="楷体_GB2312"/>
                <w:b/>
                <w:szCs w:val="21"/>
              </w:rPr>
            </w:pPr>
            <w:bookmarkStart w:id="72" w:name="hmcheck_8d6fbfc68cd74310985f0d02ab985fac"/>
            <w:r>
              <w:rPr>
                <w:rFonts w:ascii="Times New Roman" w:hAnsi="Times New Roman" w:eastAsia="楷体_GB2312"/>
                <w:b/>
                <w:kern w:val="0"/>
                <w:szCs w:val="21"/>
                <w:shd w:val="clear" w:color="auto" w:fill="FFFFFF"/>
              </w:rPr>
              <w:sym w:font="Wingdings 2" w:char="00A3"/>
            </w:r>
            <w:bookmarkEnd w:id="72"/>
            <w:r>
              <w:rPr>
                <w:rFonts w:ascii="Times New Roman" w:hAnsi="Times New Roman" w:eastAsia="楷体_GB2312"/>
                <w:b/>
                <w:kern w:val="0"/>
                <w:szCs w:val="21"/>
              </w:rPr>
              <w:t>技术解决方案</w:t>
            </w:r>
          </w:p>
        </w:tc>
        <w:tc>
          <w:tcPr>
            <w:tcW w:w="237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ED7F251">
            <w:pPr>
              <w:overflowPunct w:val="0"/>
              <w:snapToGrid w:val="0"/>
              <w:rPr>
                <w:rFonts w:ascii="Times New Roman" w:hAnsi="Times New Roman" w:eastAsia="楷体_GB2312"/>
                <w:szCs w:val="21"/>
              </w:rPr>
            </w:pPr>
            <w:bookmarkStart w:id="73" w:name="hmcheck_d6751c0e1dd84d8d9f7b4355b918243e"/>
            <w:r>
              <w:rPr>
                <w:rFonts w:ascii="Times New Roman" w:hAnsi="Times New Roman" w:eastAsia="楷体_GB2312"/>
                <w:szCs w:val="21"/>
                <w:shd w:val="clear" w:color="auto" w:fill="FFFFFF"/>
              </w:rPr>
              <w:sym w:font="Wingdings 2" w:char="00A3"/>
            </w:r>
            <w:bookmarkEnd w:id="73"/>
            <w:r>
              <w:rPr>
                <w:rFonts w:ascii="Times New Roman" w:hAnsi="Times New Roman" w:eastAsia="楷体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7EA1E">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EE211">
            <w:pPr>
              <w:overflowPunct w:val="0"/>
              <w:snapToGrid w:val="0"/>
              <w:textAlignment w:val="center"/>
              <w:rPr>
                <w:rFonts w:ascii="Times New Roman" w:hAnsi="Times New Roman" w:eastAsia="楷体_GB2312"/>
                <w:kern w:val="0"/>
                <w:szCs w:val="21"/>
              </w:rPr>
            </w:pPr>
            <w:r>
              <w:rPr>
                <w:rFonts w:ascii="Times New Roman" w:hAnsi="Times New Roman" w:eastAsia="楷体_GB2312"/>
                <w:kern w:val="0"/>
                <w:szCs w:val="21"/>
              </w:rPr>
              <w:t xml:space="preserve">水肥药托管方案或全程种植技术解决方案等。  </w:t>
            </w:r>
          </w:p>
        </w:tc>
      </w:tr>
      <w:tr w14:paraId="2C07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1A4882">
            <w:pPr>
              <w:overflowPunct w:val="0"/>
              <w:snapToGrid w:val="0"/>
              <w:rPr>
                <w:rFonts w:ascii="Times New Roman" w:hAnsi="Times New Roman" w:eastAsia="楷体_GB2312"/>
                <w:b/>
                <w:kern w:val="0"/>
                <w:szCs w:val="21"/>
              </w:rPr>
            </w:pPr>
          </w:p>
        </w:tc>
        <w:tc>
          <w:tcPr>
            <w:tcW w:w="237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AF4FE91">
            <w:pPr>
              <w:overflowPunct w:val="0"/>
              <w:snapToGrid w:val="0"/>
              <w:rPr>
                <w:rFonts w:ascii="Times New Roman" w:hAnsi="Times New Roman" w:eastAsia="楷体_GB2312"/>
                <w:szCs w:val="21"/>
              </w:rPr>
            </w:pPr>
            <w:bookmarkStart w:id="74" w:name="hmcheck_f041645f78e7479ba5ea240d57aa5cbc"/>
            <w:r>
              <w:rPr>
                <w:rFonts w:ascii="Times New Roman" w:hAnsi="Times New Roman" w:eastAsia="楷体_GB2312"/>
                <w:szCs w:val="21"/>
                <w:shd w:val="clear" w:color="auto" w:fill="FFFFFF"/>
              </w:rPr>
              <w:sym w:font="Wingdings 2" w:char="00A3"/>
            </w:r>
            <w:bookmarkEnd w:id="74"/>
            <w:r>
              <w:rPr>
                <w:rFonts w:ascii="Times New Roman" w:hAnsi="Times New Roman" w:eastAsia="楷体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2506A">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C40EC">
            <w:pPr>
              <w:overflowPunct w:val="0"/>
              <w:snapToGrid w:val="0"/>
              <w:textAlignment w:val="center"/>
              <w:rPr>
                <w:rFonts w:ascii="Times New Roman" w:hAnsi="Times New Roman" w:eastAsia="楷体_GB2312"/>
                <w:kern w:val="0"/>
                <w:szCs w:val="21"/>
              </w:rPr>
            </w:pPr>
          </w:p>
        </w:tc>
      </w:tr>
      <w:tr w14:paraId="05AA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A1ED39">
            <w:pPr>
              <w:overflowPunct w:val="0"/>
              <w:snapToGrid w:val="0"/>
              <w:rPr>
                <w:rFonts w:ascii="Times New Roman" w:hAnsi="Times New Roman" w:eastAsia="楷体_GB2312"/>
                <w:bCs/>
                <w:kern w:val="0"/>
                <w:szCs w:val="21"/>
              </w:rPr>
            </w:pPr>
            <w:bookmarkStart w:id="75" w:name="hmcheck_5a8e68b18f7746c0a4d1f48d7343022a"/>
            <w:r>
              <w:rPr>
                <w:rFonts w:ascii="Times New Roman" w:hAnsi="Times New Roman" w:eastAsia="楷体_GB2312"/>
                <w:b/>
                <w:kern w:val="0"/>
                <w:szCs w:val="21"/>
                <w:shd w:val="clear" w:color="auto" w:fill="FFFFFF"/>
              </w:rPr>
              <w:sym w:font="Wingdings 2" w:char="00A3"/>
            </w:r>
            <w:bookmarkEnd w:id="75"/>
            <w:r>
              <w:rPr>
                <w:rFonts w:ascii="Times New Roman" w:hAnsi="Times New Roman" w:eastAsia="楷体_GB2312"/>
                <w:b/>
                <w:kern w:val="0"/>
                <w:szCs w:val="21"/>
              </w:rPr>
              <w:t>全程托管</w:t>
            </w:r>
          </w:p>
        </w:tc>
        <w:tc>
          <w:tcPr>
            <w:tcW w:w="237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470551E">
            <w:pPr>
              <w:overflowPunct w:val="0"/>
              <w:snapToGrid w:val="0"/>
              <w:rPr>
                <w:rFonts w:ascii="Times New Roman" w:hAnsi="Times New Roman" w:eastAsia="楷体_GB2312"/>
                <w:szCs w:val="21"/>
              </w:rPr>
            </w:pPr>
            <w:bookmarkStart w:id="76" w:name="hmcheck_8bb3edd47e604b418ebb9fce1e2bb388"/>
            <w:r>
              <w:rPr>
                <w:rFonts w:ascii="Times New Roman" w:hAnsi="Times New Roman" w:eastAsia="楷体_GB2312"/>
                <w:szCs w:val="21"/>
                <w:shd w:val="clear" w:color="auto" w:fill="FFFFFF"/>
              </w:rPr>
              <w:sym w:font="Wingdings 2" w:char="00A3"/>
            </w:r>
            <w:bookmarkEnd w:id="76"/>
            <w:r>
              <w:rPr>
                <w:rFonts w:ascii="Times New Roman" w:hAnsi="Times New Roman" w:eastAsia="楷体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8789A">
            <w:pPr>
              <w:overflowPunct w:val="0"/>
              <w:snapToGrid w:val="0"/>
              <w:rPr>
                <w:rFonts w:ascii="Times New Roman" w:hAnsi="Times New Roman" w:eastAsia="楷体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AE032">
            <w:pPr>
              <w:overflowPunct w:val="0"/>
              <w:snapToGrid w:val="0"/>
              <w:textAlignment w:val="center"/>
              <w:rPr>
                <w:rFonts w:ascii="Times New Roman" w:hAnsi="Times New Roman" w:eastAsia="楷体_GB2312"/>
                <w:kern w:val="0"/>
                <w:szCs w:val="21"/>
              </w:rPr>
            </w:pPr>
            <w:r>
              <w:rPr>
                <w:rFonts w:ascii="Times New Roman" w:hAnsi="Times New Roman" w:eastAsia="楷体_GB2312"/>
                <w:kern w:val="0"/>
                <w:szCs w:val="21"/>
              </w:rPr>
              <w:t>约定亩均农作物产量或亩均农作物收益，如未达到约定产量或收益，双方协商补偿金额或具体补偿方式等。</w:t>
            </w:r>
          </w:p>
        </w:tc>
      </w:tr>
      <w:tr w14:paraId="6D7E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588A1F">
            <w:pPr>
              <w:overflowPunct w:val="0"/>
              <w:snapToGrid w:val="0"/>
              <w:rPr>
                <w:rFonts w:ascii="Times New Roman" w:hAnsi="Times New Roman" w:eastAsia="仿宋_GB2312"/>
                <w:b/>
                <w:kern w:val="0"/>
                <w:szCs w:val="21"/>
              </w:rPr>
            </w:pPr>
          </w:p>
        </w:tc>
        <w:tc>
          <w:tcPr>
            <w:tcW w:w="237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5AD08A3">
            <w:pPr>
              <w:overflowPunct w:val="0"/>
              <w:snapToGrid w:val="0"/>
              <w:rPr>
                <w:rFonts w:ascii="Times New Roman" w:hAnsi="Times New Roman" w:eastAsia="仿宋_GB2312"/>
                <w:szCs w:val="21"/>
              </w:rPr>
            </w:pPr>
            <w:bookmarkStart w:id="77" w:name="hmcheck_6b3e67ef706b4df99f9c54e7347734e5"/>
            <w:r>
              <w:rPr>
                <w:rFonts w:ascii="Times New Roman" w:hAnsi="Times New Roman" w:eastAsia="仿宋_GB2312"/>
                <w:szCs w:val="21"/>
                <w:shd w:val="clear" w:color="auto" w:fill="FFFFFF"/>
              </w:rPr>
              <w:sym w:font="Wingdings 2" w:char="00A3"/>
            </w:r>
            <w:bookmarkEnd w:id="77"/>
            <w:r>
              <w:rPr>
                <w:rFonts w:ascii="Times New Roman" w:hAnsi="Times New Roman" w:eastAsia="仿宋_GB2312"/>
                <w:szCs w:val="21"/>
              </w:rPr>
              <w:t>......</w:t>
            </w:r>
          </w:p>
        </w:tc>
        <w:tc>
          <w:tcPr>
            <w:tcW w:w="4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064D0">
            <w:pPr>
              <w:overflowPunct w:val="0"/>
              <w:snapToGrid w:val="0"/>
              <w:rPr>
                <w:rFonts w:ascii="Times New Roman" w:hAnsi="Times New Roman" w:eastAsia="仿宋_GB2312"/>
                <w:szCs w:val="21"/>
              </w:rPr>
            </w:pPr>
          </w:p>
        </w:tc>
        <w:tc>
          <w:tcPr>
            <w:tcW w:w="6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C991D">
            <w:pPr>
              <w:overflowPunct w:val="0"/>
              <w:snapToGrid w:val="0"/>
              <w:textAlignment w:val="center"/>
              <w:rPr>
                <w:rFonts w:ascii="Times New Roman" w:hAnsi="Times New Roman" w:eastAsia="仿宋_GB2312"/>
                <w:kern w:val="0"/>
                <w:szCs w:val="21"/>
              </w:rPr>
            </w:pPr>
          </w:p>
        </w:tc>
      </w:tr>
    </w:tbl>
    <w:p w14:paraId="79FFBD08">
      <w:pPr>
        <w:overflowPunct w:val="0"/>
        <w:spacing w:before="156" w:beforeLines="50"/>
        <w:rPr>
          <w:rFonts w:ascii="Times New Roman" w:hAnsi="Times New Roman" w:eastAsia="楷体_GB2312"/>
          <w:b/>
          <w:bCs/>
          <w:sz w:val="22"/>
          <w:szCs w:val="20"/>
        </w:rPr>
      </w:pPr>
      <w:r>
        <w:rPr>
          <w:rFonts w:ascii="Times New Roman" w:hAnsi="Times New Roman" w:eastAsia="楷体_GB2312"/>
          <w:b/>
          <w:bCs/>
          <w:sz w:val="22"/>
        </w:rPr>
        <w:t>注：1.甲乙双方</w:t>
      </w:r>
      <w:bookmarkStart w:id="78" w:name="hmcheck_5ad70790db014b9fa996837caba510c0"/>
      <w:r>
        <w:rPr>
          <w:rFonts w:ascii="Times New Roman" w:hAnsi="Times New Roman" w:eastAsia="楷体_GB2312"/>
          <w:b/>
          <w:bCs/>
          <w:sz w:val="22"/>
          <w:shd w:val="clear" w:color="auto" w:fill="FFFFFF"/>
        </w:rPr>
        <w:t>根据</w:t>
      </w:r>
      <w:bookmarkEnd w:id="78"/>
      <w:r>
        <w:rPr>
          <w:rFonts w:ascii="Times New Roman" w:hAnsi="Times New Roman" w:eastAsia="楷体_GB2312"/>
          <w:b/>
          <w:bCs/>
          <w:sz w:val="22"/>
        </w:rPr>
        <w:t>约定选择服务事项和服务内容，也可</w:t>
      </w:r>
      <w:bookmarkStart w:id="79" w:name="hmcheck_eb2d462eb9974876aef1363929744672"/>
      <w:r>
        <w:rPr>
          <w:rFonts w:ascii="Times New Roman" w:hAnsi="Times New Roman" w:eastAsia="楷体_GB2312"/>
          <w:b/>
          <w:bCs/>
          <w:sz w:val="22"/>
          <w:shd w:val="clear" w:color="auto" w:fill="FFFFFF"/>
        </w:rPr>
        <w:t>根据</w:t>
      </w:r>
      <w:bookmarkEnd w:id="79"/>
      <w:r>
        <w:rPr>
          <w:rFonts w:ascii="Times New Roman" w:hAnsi="Times New Roman" w:eastAsia="楷体_GB2312"/>
          <w:b/>
          <w:bCs/>
          <w:sz w:val="22"/>
        </w:rPr>
        <w:t>实际情况增加具体服务内容；</w:t>
      </w:r>
    </w:p>
    <w:p w14:paraId="012CA884">
      <w:pPr>
        <w:overflowPunct w:val="0"/>
        <w:spacing w:before="156" w:beforeLines="50"/>
        <w:rPr>
          <w:rFonts w:ascii="Times New Roman" w:hAnsi="Times New Roman"/>
          <w:b/>
          <w:bCs/>
          <w:sz w:val="24"/>
        </w:rPr>
      </w:pPr>
      <w:r>
        <w:rPr>
          <w:rFonts w:ascii="Times New Roman" w:hAnsi="Times New Roman" w:eastAsia="楷体_GB2312"/>
          <w:b/>
          <w:bCs/>
          <w:sz w:val="22"/>
        </w:rPr>
        <w:t>2.本《农业生产托管服务标准指引》一式两份，甲乙双方各执一份，附于《农业生产托管服务合同示范文本》之后，</w:t>
      </w:r>
      <w:bookmarkStart w:id="80" w:name="hmcheck_96cbf3f9f2ab41b2b86fc73f56601b30"/>
      <w:r>
        <w:rPr>
          <w:rFonts w:ascii="Times New Roman" w:hAnsi="Times New Roman" w:eastAsia="楷体_GB2312"/>
          <w:b/>
          <w:bCs/>
          <w:sz w:val="22"/>
          <w:shd w:val="clear" w:color="auto" w:fill="FFFFFF"/>
        </w:rPr>
        <w:t>具有同等法律效力。</w:t>
      </w:r>
      <w:bookmarkEnd w:id="80"/>
    </w:p>
    <w:p w14:paraId="0D9B916F">
      <w:pPr>
        <w:overflowPunct w:val="0"/>
        <w:spacing w:line="480" w:lineRule="auto"/>
        <w:rPr>
          <w:rFonts w:ascii="Times New Roman" w:hAnsi="Times New Roman"/>
          <w:sz w:val="24"/>
          <w:szCs w:val="20"/>
        </w:rPr>
      </w:pPr>
      <w:bookmarkStart w:id="81" w:name="hmcheck_c81f45796afd45ecbaeb6970cf702f3f"/>
      <w:r>
        <w:rPr>
          <w:rFonts w:ascii="Times New Roman" w:hAnsi="Times New Roman"/>
          <w:b/>
          <w:bCs/>
          <w:sz w:val="24"/>
          <w:szCs w:val="20"/>
          <w:shd w:val="clear" w:color="auto" w:fill="FFFFFF"/>
        </w:rPr>
        <w:t>甲方（签字或盖章）：</w:t>
      </w:r>
      <w:bookmarkEnd w:id="81"/>
      <w:r>
        <w:rPr>
          <w:rFonts w:ascii="Times New Roman" w:hAnsi="Times New Roman"/>
          <w:sz w:val="24"/>
          <w:szCs w:val="20"/>
          <w:u w:val="single"/>
        </w:rPr>
        <w:t xml:space="preserve">                   </w:t>
      </w:r>
      <w:r>
        <w:rPr>
          <w:rFonts w:ascii="Times New Roman" w:hAnsi="Times New Roman"/>
          <w:sz w:val="24"/>
          <w:szCs w:val="20"/>
        </w:rPr>
        <w:t xml:space="preserve">    </w:t>
      </w:r>
      <w:r>
        <w:rPr>
          <w:rFonts w:ascii="Times New Roman" w:hAnsi="Times New Roman"/>
          <w:b/>
          <w:bCs/>
          <w:sz w:val="24"/>
          <w:szCs w:val="20"/>
        </w:rPr>
        <w:t xml:space="preserve">                 </w:t>
      </w:r>
      <w:bookmarkStart w:id="82" w:name="hmcheck_6ba03afb7a9c472ebda0f61eab4011f0"/>
      <w:r>
        <w:rPr>
          <w:rFonts w:ascii="Times New Roman" w:hAnsi="Times New Roman"/>
          <w:b/>
          <w:bCs/>
          <w:sz w:val="24"/>
          <w:szCs w:val="20"/>
          <w:shd w:val="clear" w:color="auto" w:fill="FFFFFF"/>
        </w:rPr>
        <w:t>乙方（签字或盖章）：</w:t>
      </w:r>
      <w:bookmarkEnd w:id="82"/>
      <w:r>
        <w:rPr>
          <w:rFonts w:ascii="Times New Roman" w:hAnsi="Times New Roman"/>
          <w:sz w:val="24"/>
          <w:szCs w:val="20"/>
          <w:u w:val="single"/>
        </w:rPr>
        <w:t xml:space="preserve">                   </w:t>
      </w:r>
      <w:r>
        <w:rPr>
          <w:rFonts w:ascii="Times New Roman" w:hAnsi="Times New Roman"/>
          <w:sz w:val="24"/>
          <w:szCs w:val="20"/>
        </w:rPr>
        <w:t xml:space="preserve">  </w:t>
      </w:r>
    </w:p>
    <w:p w14:paraId="70571CDC">
      <w:pPr>
        <w:snapToGrid w:val="0"/>
        <w:rPr>
          <w:rFonts w:ascii="黑体" w:hAnsi="黑体" w:eastAsia="黑体" w:cs="黑体"/>
          <w:sz w:val="40"/>
          <w:szCs w:val="40"/>
        </w:rPr>
      </w:pPr>
      <w:bookmarkStart w:id="83" w:name="hmcheck_8bf255ddc7254f64ae512eb3cbb498fc"/>
      <w:r>
        <w:rPr>
          <w:rFonts w:ascii="Times New Roman" w:hAnsi="Times New Roman"/>
          <w:b/>
          <w:bCs/>
          <w:sz w:val="24"/>
          <w:szCs w:val="20"/>
          <w:shd w:val="clear" w:color="auto" w:fill="FFFFFF"/>
        </w:rPr>
        <w:t>时    间 ：</w:t>
      </w:r>
      <w:bookmarkEnd w:id="83"/>
      <w:r>
        <w:rPr>
          <w:rFonts w:ascii="Times New Roman" w:hAnsi="Times New Roman"/>
          <w:b/>
          <w:bCs/>
          <w:sz w:val="24"/>
          <w:szCs w:val="20"/>
          <w:u w:val="single"/>
        </w:rPr>
        <w:t xml:space="preserve">      </w:t>
      </w:r>
      <w:r>
        <w:rPr>
          <w:rFonts w:ascii="Times New Roman" w:hAnsi="Times New Roman"/>
          <w:b/>
          <w:bCs/>
          <w:sz w:val="24"/>
          <w:szCs w:val="20"/>
        </w:rPr>
        <w:t>年</w:t>
      </w:r>
      <w:r>
        <w:rPr>
          <w:rFonts w:ascii="Times New Roman" w:hAnsi="Times New Roman"/>
          <w:b/>
          <w:bCs/>
          <w:sz w:val="24"/>
          <w:szCs w:val="20"/>
          <w:u w:val="single"/>
        </w:rPr>
        <w:t xml:space="preserve">      </w:t>
      </w:r>
      <w:r>
        <w:rPr>
          <w:rFonts w:ascii="Times New Roman" w:hAnsi="Times New Roman"/>
          <w:b/>
          <w:bCs/>
          <w:sz w:val="24"/>
          <w:szCs w:val="20"/>
        </w:rPr>
        <w:t>月</w:t>
      </w:r>
      <w:r>
        <w:rPr>
          <w:rFonts w:ascii="Times New Roman" w:hAnsi="Times New Roman"/>
          <w:b/>
          <w:bCs/>
          <w:sz w:val="24"/>
          <w:szCs w:val="20"/>
          <w:u w:val="single"/>
        </w:rPr>
        <w:t xml:space="preserve">      </w:t>
      </w:r>
      <w:r>
        <w:rPr>
          <w:rFonts w:ascii="Times New Roman" w:hAnsi="Times New Roman"/>
          <w:b/>
          <w:bCs/>
          <w:sz w:val="24"/>
          <w:szCs w:val="20"/>
        </w:rPr>
        <w:t xml:space="preserve">日                        </w:t>
      </w:r>
      <w:r>
        <w:rPr>
          <w:rFonts w:hint="eastAsia" w:ascii="Times New Roman" w:hAnsi="Times New Roman"/>
          <w:b/>
          <w:bCs/>
          <w:sz w:val="24"/>
          <w:szCs w:val="20"/>
        </w:rPr>
        <w:t xml:space="preserve"> </w:t>
      </w:r>
      <w:r>
        <w:rPr>
          <w:rFonts w:ascii="Times New Roman" w:hAnsi="Times New Roman"/>
          <w:b/>
          <w:bCs/>
          <w:sz w:val="24"/>
          <w:szCs w:val="20"/>
        </w:rPr>
        <w:t>时    间 ：</w:t>
      </w:r>
      <w:r>
        <w:rPr>
          <w:rFonts w:ascii="Times New Roman" w:hAnsi="Times New Roman"/>
          <w:b/>
          <w:bCs/>
          <w:sz w:val="24"/>
          <w:szCs w:val="20"/>
          <w:u w:val="single"/>
        </w:rPr>
        <w:t xml:space="preserve">      </w:t>
      </w:r>
      <w:r>
        <w:rPr>
          <w:rFonts w:ascii="Times New Roman" w:hAnsi="Times New Roman"/>
          <w:b/>
          <w:bCs/>
          <w:sz w:val="24"/>
          <w:szCs w:val="20"/>
        </w:rPr>
        <w:t>年</w:t>
      </w:r>
      <w:r>
        <w:rPr>
          <w:rFonts w:ascii="Times New Roman" w:hAnsi="Times New Roman"/>
          <w:b/>
          <w:bCs/>
          <w:sz w:val="24"/>
          <w:szCs w:val="20"/>
          <w:u w:val="single"/>
        </w:rPr>
        <w:t xml:space="preserve">      </w:t>
      </w:r>
      <w:r>
        <w:rPr>
          <w:rFonts w:ascii="Times New Roman" w:hAnsi="Times New Roman"/>
          <w:b/>
          <w:bCs/>
          <w:sz w:val="24"/>
          <w:szCs w:val="20"/>
        </w:rPr>
        <w:t>月</w:t>
      </w:r>
      <w:r>
        <w:rPr>
          <w:rFonts w:ascii="Times New Roman" w:hAnsi="Times New Roman"/>
          <w:b/>
          <w:bCs/>
          <w:sz w:val="24"/>
          <w:szCs w:val="20"/>
          <w:u w:val="single"/>
        </w:rPr>
        <w:t xml:space="preserve">     </w:t>
      </w:r>
    </w:p>
    <w:p w14:paraId="5891665F">
      <w:pPr>
        <w:spacing w:line="480" w:lineRule="exact"/>
        <w:rPr>
          <w:rFonts w:ascii="宋体" w:hAnsi="宋体" w:cs="宋体"/>
          <w:color w:val="000000" w:themeColor="text1"/>
          <w:szCs w:val="21"/>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14:paraId="32C8E5C5">
      <w:pPr>
        <w:spacing w:line="54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14:paraId="09AE50F1">
      <w:pPr>
        <w:widowControl/>
        <w:shd w:val="clear" w:color="auto" w:fill="FFFFFF"/>
        <w:spacing w:line="600" w:lineRule="exact"/>
        <w:jc w:val="center"/>
        <w:rPr>
          <w:rFonts w:ascii="黑体" w:hAnsi="黑体" w:eastAsia="黑体" w:cs="黑体"/>
          <w:bCs/>
          <w:color w:val="000000" w:themeColor="text1"/>
          <w:kern w:val="0"/>
          <w:sz w:val="36"/>
          <w:szCs w:val="36"/>
          <w14:textFill>
            <w14:solidFill>
              <w14:schemeClr w14:val="tx1"/>
            </w14:solidFill>
          </w14:textFill>
        </w:rPr>
      </w:pPr>
      <w:r>
        <w:rPr>
          <w:rFonts w:hint="eastAsia" w:ascii="黑体" w:hAnsi="黑体" w:eastAsia="黑体" w:cs="黑体"/>
          <w:bCs/>
          <w:color w:val="000000" w:themeColor="text1"/>
          <w:kern w:val="0"/>
          <w:sz w:val="36"/>
          <w:szCs w:val="36"/>
          <w14:textFill>
            <w14:solidFill>
              <w14:schemeClr w14:val="tx1"/>
            </w14:solidFill>
          </w14:textFill>
        </w:rPr>
        <w:t>武汉经开区2025年农业社会化服务作业情况明细表</w:t>
      </w:r>
    </w:p>
    <w:p w14:paraId="123777C9">
      <w:pPr>
        <w:widowControl/>
        <w:shd w:val="clear" w:color="auto" w:fill="FFFFFF"/>
        <w:spacing w:line="600" w:lineRule="exact"/>
        <w:jc w:val="left"/>
        <w:rPr>
          <w:rFonts w:ascii="楷体" w:hAnsi="楷体" w:eastAsia="楷体" w:cs="楷体"/>
          <w:color w:val="000000" w:themeColor="text1"/>
          <w:kern w:val="0"/>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服务主体名称:                                  负责人：             对公账号：</w:t>
      </w:r>
      <w:r>
        <w:rPr>
          <w:rFonts w:hint="eastAsia" w:asciiTheme="minorEastAsia" w:hAnsiTheme="minorEastAsia" w:eastAsiaTheme="minorEastAsia" w:cstheme="minorEastAsia"/>
          <w:b/>
          <w:bCs/>
          <w:color w:val="000000" w:themeColor="text1"/>
          <w:kern w:val="0"/>
          <w:sz w:val="30"/>
          <w:szCs w:val="30"/>
          <w14:textFill>
            <w14:solidFill>
              <w14:schemeClr w14:val="tx1"/>
            </w14:solidFill>
          </w14:textFill>
        </w:rPr>
        <w:t>　</w:t>
      </w:r>
      <w:r>
        <w:rPr>
          <w:rFonts w:hint="eastAsia" w:ascii="仿宋" w:hAnsi="仿宋" w:eastAsia="仿宋" w:cs="仿宋"/>
          <w:color w:val="000000" w:themeColor="text1"/>
          <w:kern w:val="0"/>
          <w:sz w:val="30"/>
          <w:szCs w:val="30"/>
          <w14:textFill>
            <w14:solidFill>
              <w14:schemeClr w14:val="tx1"/>
            </w14:solidFill>
          </w14:textFill>
        </w:rPr>
        <w:t>　</w:t>
      </w:r>
    </w:p>
    <w:tbl>
      <w:tblPr>
        <w:tblStyle w:val="6"/>
        <w:tblW w:w="14712" w:type="dxa"/>
        <w:tblInd w:w="-330" w:type="dxa"/>
        <w:tblLayout w:type="fixed"/>
        <w:tblCellMar>
          <w:top w:w="0" w:type="dxa"/>
          <w:left w:w="0" w:type="dxa"/>
          <w:bottom w:w="0" w:type="dxa"/>
          <w:right w:w="0" w:type="dxa"/>
        </w:tblCellMar>
      </w:tblPr>
      <w:tblGrid>
        <w:gridCol w:w="612"/>
        <w:gridCol w:w="1290"/>
        <w:gridCol w:w="1290"/>
        <w:gridCol w:w="1800"/>
        <w:gridCol w:w="1800"/>
        <w:gridCol w:w="1275"/>
        <w:gridCol w:w="1410"/>
        <w:gridCol w:w="1485"/>
        <w:gridCol w:w="2280"/>
        <w:gridCol w:w="1470"/>
      </w:tblGrid>
      <w:tr w14:paraId="68BB2E4F">
        <w:tblPrEx>
          <w:tblCellMar>
            <w:top w:w="0" w:type="dxa"/>
            <w:left w:w="0" w:type="dxa"/>
            <w:bottom w:w="0" w:type="dxa"/>
            <w:right w:w="0" w:type="dxa"/>
          </w:tblCellMar>
        </w:tblPrEx>
        <w:trPr>
          <w:trHeight w:val="797" w:hRule="atLeast"/>
        </w:trPr>
        <w:tc>
          <w:tcPr>
            <w:tcW w:w="61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7EEE740D">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序号</w:t>
            </w:r>
          </w:p>
        </w:tc>
        <w:tc>
          <w:tcPr>
            <w:tcW w:w="1290" w:type="dxa"/>
            <w:tcBorders>
              <w:top w:val="single" w:color="auto" w:sz="8" w:space="0"/>
              <w:left w:val="nil"/>
              <w:bottom w:val="single" w:color="auto" w:sz="8" w:space="0"/>
              <w:right w:val="single" w:color="auto" w:sz="4" w:space="0"/>
            </w:tcBorders>
            <w:tcMar>
              <w:top w:w="15" w:type="dxa"/>
              <w:left w:w="15" w:type="dxa"/>
              <w:bottom w:w="15" w:type="dxa"/>
              <w:right w:w="15" w:type="dxa"/>
            </w:tcMar>
            <w:vAlign w:val="center"/>
          </w:tcPr>
          <w:p w14:paraId="4E8D13D1">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服务对象</w:t>
            </w:r>
          </w:p>
          <w:p w14:paraId="4EA6B7F7">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姓名</w:t>
            </w:r>
          </w:p>
        </w:tc>
        <w:tc>
          <w:tcPr>
            <w:tcW w:w="1290" w:type="dxa"/>
            <w:tcBorders>
              <w:top w:val="single" w:color="auto" w:sz="4" w:space="0"/>
              <w:left w:val="single" w:color="auto" w:sz="4" w:space="0"/>
              <w:bottom w:val="single" w:color="auto" w:sz="4" w:space="0"/>
              <w:right w:val="single" w:color="auto" w:sz="4" w:space="0"/>
            </w:tcBorders>
            <w:vAlign w:val="center"/>
          </w:tcPr>
          <w:p w14:paraId="5C660621">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服务机手</w:t>
            </w:r>
          </w:p>
          <w:p w14:paraId="14A3A8F0">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姓名</w:t>
            </w:r>
          </w:p>
        </w:tc>
        <w:tc>
          <w:tcPr>
            <w:tcW w:w="1800" w:type="dxa"/>
            <w:tcBorders>
              <w:top w:val="single" w:color="auto" w:sz="8" w:space="0"/>
              <w:left w:val="single" w:color="auto" w:sz="4" w:space="0"/>
              <w:bottom w:val="single" w:color="auto" w:sz="8" w:space="0"/>
              <w:right w:val="single" w:color="auto" w:sz="4" w:space="0"/>
            </w:tcBorders>
            <w:vAlign w:val="center"/>
          </w:tcPr>
          <w:p w14:paraId="61A13C1A">
            <w:pPr>
              <w:widowControl/>
              <w:ind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服务项目         </w:t>
            </w:r>
          </w:p>
          <w:p w14:paraId="32DA5874">
            <w:pPr>
              <w:widowControl/>
              <w:ind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（高粱/水稻/大豆</w:t>
            </w:r>
          </w:p>
          <w:p w14:paraId="1B641464">
            <w:pPr>
              <w:widowControl/>
              <w:ind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/玉米/小麦/油菜）</w:t>
            </w:r>
          </w:p>
        </w:tc>
        <w:tc>
          <w:tcPr>
            <w:tcW w:w="1800" w:type="dxa"/>
            <w:tcBorders>
              <w:top w:val="single" w:color="auto" w:sz="8" w:space="0"/>
              <w:left w:val="single" w:color="auto" w:sz="4" w:space="0"/>
              <w:bottom w:val="single" w:color="auto" w:sz="8" w:space="0"/>
              <w:right w:val="single" w:color="auto" w:sz="8" w:space="0"/>
            </w:tcBorders>
            <w:tcMar>
              <w:top w:w="15" w:type="dxa"/>
              <w:left w:w="15" w:type="dxa"/>
              <w:bottom w:w="15" w:type="dxa"/>
              <w:right w:w="15" w:type="dxa"/>
            </w:tcMar>
            <w:vAlign w:val="center"/>
          </w:tcPr>
          <w:p w14:paraId="35136E82">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服务类别</w:t>
            </w:r>
          </w:p>
          <w:p w14:paraId="591BA209">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（机耕/机播/机防</w:t>
            </w:r>
          </w:p>
          <w:p w14:paraId="467A148B">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/机收）</w:t>
            </w:r>
          </w:p>
        </w:tc>
        <w:tc>
          <w:tcPr>
            <w:tcW w:w="1275" w:type="dxa"/>
            <w:tcBorders>
              <w:top w:val="single" w:color="auto" w:sz="8" w:space="0"/>
              <w:left w:val="nil"/>
              <w:bottom w:val="single" w:color="auto" w:sz="8" w:space="0"/>
              <w:right w:val="single" w:color="auto" w:sz="4" w:space="0"/>
            </w:tcBorders>
            <w:tcMar>
              <w:top w:w="15" w:type="dxa"/>
              <w:left w:w="15" w:type="dxa"/>
              <w:bottom w:w="15" w:type="dxa"/>
              <w:right w:w="15" w:type="dxa"/>
            </w:tcMar>
            <w:vAlign w:val="center"/>
          </w:tcPr>
          <w:p w14:paraId="0C851837">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服务面积</w:t>
            </w:r>
          </w:p>
          <w:p w14:paraId="0316C6A8">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（亩次）</w:t>
            </w:r>
          </w:p>
        </w:tc>
        <w:tc>
          <w:tcPr>
            <w:tcW w:w="1410" w:type="dxa"/>
            <w:tcBorders>
              <w:top w:val="single" w:color="auto" w:sz="4" w:space="0"/>
              <w:left w:val="single" w:color="auto" w:sz="4" w:space="0"/>
              <w:bottom w:val="single" w:color="auto" w:sz="4" w:space="0"/>
              <w:right w:val="single" w:color="auto" w:sz="4" w:space="0"/>
            </w:tcBorders>
            <w:vAlign w:val="center"/>
          </w:tcPr>
          <w:p w14:paraId="41471C04">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补助标准</w:t>
            </w:r>
          </w:p>
          <w:p w14:paraId="197BF6D0">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（元/亩）</w:t>
            </w:r>
          </w:p>
        </w:tc>
        <w:tc>
          <w:tcPr>
            <w:tcW w:w="1485" w:type="dxa"/>
            <w:tcBorders>
              <w:top w:val="single" w:color="auto" w:sz="8" w:space="0"/>
              <w:left w:val="single" w:color="auto" w:sz="4" w:space="0"/>
              <w:bottom w:val="single" w:color="auto" w:sz="8" w:space="0"/>
              <w:right w:val="single" w:color="auto" w:sz="8" w:space="0"/>
            </w:tcBorders>
            <w:tcMar>
              <w:top w:w="0" w:type="dxa"/>
              <w:left w:w="170" w:type="dxa"/>
              <w:bottom w:w="0" w:type="dxa"/>
              <w:right w:w="170" w:type="dxa"/>
            </w:tcMar>
            <w:vAlign w:val="center"/>
          </w:tcPr>
          <w:p w14:paraId="177065FA">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补助金额</w:t>
            </w:r>
          </w:p>
          <w:p w14:paraId="6E07A203">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（元）</w:t>
            </w:r>
          </w:p>
        </w:tc>
        <w:tc>
          <w:tcPr>
            <w:tcW w:w="2280" w:type="dxa"/>
            <w:tcBorders>
              <w:top w:val="single" w:color="auto" w:sz="8" w:space="0"/>
              <w:left w:val="nil"/>
              <w:bottom w:val="single" w:color="auto" w:sz="8" w:space="0"/>
              <w:right w:val="single" w:color="auto" w:sz="8" w:space="0"/>
            </w:tcBorders>
            <w:tcMar>
              <w:top w:w="0" w:type="dxa"/>
              <w:left w:w="170" w:type="dxa"/>
              <w:bottom w:w="0" w:type="dxa"/>
              <w:right w:w="170" w:type="dxa"/>
            </w:tcMar>
            <w:vAlign w:val="center"/>
          </w:tcPr>
          <w:p w14:paraId="21E13E2B">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服务对象</w:t>
            </w:r>
          </w:p>
          <w:p w14:paraId="11E54F55">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电话</w:t>
            </w:r>
          </w:p>
        </w:tc>
        <w:tc>
          <w:tcPr>
            <w:tcW w:w="1470" w:type="dxa"/>
            <w:tcBorders>
              <w:top w:val="single" w:color="auto" w:sz="8" w:space="0"/>
              <w:left w:val="nil"/>
              <w:bottom w:val="single" w:color="auto" w:sz="8" w:space="0"/>
              <w:right w:val="single" w:color="auto" w:sz="8" w:space="0"/>
            </w:tcBorders>
            <w:tcMar>
              <w:top w:w="0" w:type="dxa"/>
              <w:left w:w="170" w:type="dxa"/>
              <w:bottom w:w="0" w:type="dxa"/>
              <w:right w:w="170" w:type="dxa"/>
            </w:tcMar>
            <w:vAlign w:val="center"/>
          </w:tcPr>
          <w:p w14:paraId="6530651E">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备注</w:t>
            </w:r>
          </w:p>
        </w:tc>
      </w:tr>
      <w:tr w14:paraId="4322FF89">
        <w:tblPrEx>
          <w:tblCellMar>
            <w:top w:w="0" w:type="dxa"/>
            <w:left w:w="0" w:type="dxa"/>
            <w:bottom w:w="0" w:type="dxa"/>
            <w:right w:w="0" w:type="dxa"/>
          </w:tblCellMar>
        </w:tblPrEx>
        <w:trPr>
          <w:trHeight w:val="629" w:hRule="atLeast"/>
        </w:trPr>
        <w:tc>
          <w:tcPr>
            <w:tcW w:w="61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362B2CF8">
            <w:pPr>
              <w:widowControl/>
              <w:spacing w:line="560" w:lineRule="atLeast"/>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90" w:type="dxa"/>
            <w:tcBorders>
              <w:top w:val="nil"/>
              <w:left w:val="nil"/>
              <w:bottom w:val="single" w:color="auto" w:sz="8" w:space="0"/>
              <w:right w:val="single" w:color="auto" w:sz="4" w:space="0"/>
            </w:tcBorders>
            <w:tcMar>
              <w:top w:w="15" w:type="dxa"/>
              <w:left w:w="15" w:type="dxa"/>
              <w:bottom w:w="15" w:type="dxa"/>
              <w:right w:w="15" w:type="dxa"/>
            </w:tcMar>
            <w:vAlign w:val="center"/>
          </w:tcPr>
          <w:p w14:paraId="3700D2A5">
            <w:pPr>
              <w:widowControl/>
              <w:spacing w:line="560" w:lineRule="atLeast"/>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4711ABBD">
            <w:pPr>
              <w:widowControl/>
              <w:spacing w:line="560" w:lineRule="atLeast"/>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800" w:type="dxa"/>
            <w:tcBorders>
              <w:top w:val="nil"/>
              <w:left w:val="single" w:color="auto" w:sz="4" w:space="0"/>
              <w:bottom w:val="single" w:color="auto" w:sz="8" w:space="0"/>
              <w:right w:val="single" w:color="auto" w:sz="4" w:space="0"/>
            </w:tcBorders>
            <w:vAlign w:val="center"/>
          </w:tcPr>
          <w:p w14:paraId="1D216993">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800" w:type="dxa"/>
            <w:tcBorders>
              <w:top w:val="nil"/>
              <w:left w:val="single" w:color="auto" w:sz="4" w:space="0"/>
              <w:bottom w:val="single" w:color="auto" w:sz="8" w:space="0"/>
              <w:right w:val="single" w:color="auto" w:sz="8" w:space="0"/>
            </w:tcBorders>
            <w:tcMar>
              <w:top w:w="15" w:type="dxa"/>
              <w:left w:w="15" w:type="dxa"/>
              <w:bottom w:w="15" w:type="dxa"/>
              <w:right w:w="15" w:type="dxa"/>
            </w:tcMar>
            <w:vAlign w:val="center"/>
          </w:tcPr>
          <w:p w14:paraId="5EBADE4A">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75" w:type="dxa"/>
            <w:tcBorders>
              <w:top w:val="nil"/>
              <w:left w:val="nil"/>
              <w:bottom w:val="single" w:color="auto" w:sz="8" w:space="0"/>
              <w:right w:val="single" w:color="auto" w:sz="4" w:space="0"/>
            </w:tcBorders>
            <w:tcMar>
              <w:top w:w="15" w:type="dxa"/>
              <w:left w:w="15" w:type="dxa"/>
              <w:bottom w:w="15" w:type="dxa"/>
              <w:right w:w="15" w:type="dxa"/>
            </w:tcMar>
            <w:vAlign w:val="center"/>
          </w:tcPr>
          <w:p w14:paraId="02060809">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14:paraId="7255E024">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85" w:type="dxa"/>
            <w:tcBorders>
              <w:top w:val="nil"/>
              <w:left w:val="single" w:color="auto" w:sz="4" w:space="0"/>
              <w:bottom w:val="single" w:color="auto" w:sz="8" w:space="0"/>
              <w:right w:val="single" w:color="auto" w:sz="8" w:space="0"/>
            </w:tcBorders>
            <w:tcMar>
              <w:top w:w="0" w:type="dxa"/>
              <w:left w:w="170" w:type="dxa"/>
              <w:bottom w:w="0" w:type="dxa"/>
              <w:right w:w="170" w:type="dxa"/>
            </w:tcMar>
            <w:vAlign w:val="center"/>
          </w:tcPr>
          <w:p w14:paraId="5501DDDD">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2280" w:type="dxa"/>
            <w:tcBorders>
              <w:top w:val="nil"/>
              <w:left w:val="nil"/>
              <w:bottom w:val="single" w:color="auto" w:sz="8" w:space="0"/>
              <w:right w:val="single" w:color="auto" w:sz="8" w:space="0"/>
            </w:tcBorders>
            <w:tcMar>
              <w:top w:w="0" w:type="dxa"/>
              <w:left w:w="170" w:type="dxa"/>
              <w:bottom w:w="0" w:type="dxa"/>
              <w:right w:w="170" w:type="dxa"/>
            </w:tcMar>
            <w:vAlign w:val="center"/>
          </w:tcPr>
          <w:p w14:paraId="0BCC128C">
            <w:pPr>
              <w:widowControl/>
              <w:spacing w:line="560" w:lineRule="atLeast"/>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70" w:type="dxa"/>
            <w:tcBorders>
              <w:top w:val="nil"/>
              <w:left w:val="nil"/>
              <w:bottom w:val="single" w:color="auto" w:sz="8" w:space="0"/>
              <w:right w:val="single" w:color="auto" w:sz="8" w:space="0"/>
            </w:tcBorders>
            <w:tcMar>
              <w:top w:w="0" w:type="dxa"/>
              <w:left w:w="170" w:type="dxa"/>
              <w:bottom w:w="0" w:type="dxa"/>
              <w:right w:w="170" w:type="dxa"/>
            </w:tcMar>
            <w:vAlign w:val="center"/>
          </w:tcPr>
          <w:p w14:paraId="73BC61AA">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r>
      <w:tr w14:paraId="1DCE43F8">
        <w:tblPrEx>
          <w:tblCellMar>
            <w:top w:w="0" w:type="dxa"/>
            <w:left w:w="0" w:type="dxa"/>
            <w:bottom w:w="0" w:type="dxa"/>
            <w:right w:w="0" w:type="dxa"/>
          </w:tblCellMar>
        </w:tblPrEx>
        <w:trPr>
          <w:trHeight w:val="634" w:hRule="atLeast"/>
        </w:trPr>
        <w:tc>
          <w:tcPr>
            <w:tcW w:w="61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47A93058">
            <w:pPr>
              <w:widowControl/>
              <w:spacing w:line="560" w:lineRule="atLeast"/>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90" w:type="dxa"/>
            <w:tcBorders>
              <w:top w:val="nil"/>
              <w:left w:val="nil"/>
              <w:bottom w:val="single" w:color="auto" w:sz="8" w:space="0"/>
              <w:right w:val="single" w:color="auto" w:sz="4" w:space="0"/>
            </w:tcBorders>
            <w:tcMar>
              <w:top w:w="15" w:type="dxa"/>
              <w:left w:w="15" w:type="dxa"/>
              <w:bottom w:w="15" w:type="dxa"/>
              <w:right w:w="15" w:type="dxa"/>
            </w:tcMar>
            <w:vAlign w:val="center"/>
          </w:tcPr>
          <w:p w14:paraId="2B28375D">
            <w:pPr>
              <w:widowControl/>
              <w:spacing w:line="560" w:lineRule="atLeast"/>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0E9CB7B7">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800" w:type="dxa"/>
            <w:tcBorders>
              <w:top w:val="nil"/>
              <w:left w:val="single" w:color="auto" w:sz="4" w:space="0"/>
              <w:bottom w:val="single" w:color="auto" w:sz="8" w:space="0"/>
              <w:right w:val="single" w:color="auto" w:sz="4" w:space="0"/>
            </w:tcBorders>
            <w:vAlign w:val="center"/>
          </w:tcPr>
          <w:p w14:paraId="6F582217">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800" w:type="dxa"/>
            <w:tcBorders>
              <w:top w:val="nil"/>
              <w:left w:val="single" w:color="auto" w:sz="4" w:space="0"/>
              <w:bottom w:val="single" w:color="auto" w:sz="8" w:space="0"/>
              <w:right w:val="single" w:color="auto" w:sz="8" w:space="0"/>
            </w:tcBorders>
            <w:tcMar>
              <w:top w:w="15" w:type="dxa"/>
              <w:left w:w="15" w:type="dxa"/>
              <w:bottom w:w="15" w:type="dxa"/>
              <w:right w:w="15" w:type="dxa"/>
            </w:tcMar>
            <w:vAlign w:val="center"/>
          </w:tcPr>
          <w:p w14:paraId="707F2738">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75" w:type="dxa"/>
            <w:tcBorders>
              <w:top w:val="nil"/>
              <w:left w:val="nil"/>
              <w:bottom w:val="single" w:color="auto" w:sz="8" w:space="0"/>
              <w:right w:val="single" w:color="auto" w:sz="4" w:space="0"/>
            </w:tcBorders>
            <w:tcMar>
              <w:top w:w="15" w:type="dxa"/>
              <w:left w:w="15" w:type="dxa"/>
              <w:bottom w:w="15" w:type="dxa"/>
              <w:right w:w="15" w:type="dxa"/>
            </w:tcMar>
            <w:vAlign w:val="center"/>
          </w:tcPr>
          <w:p w14:paraId="37C876F5">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14:paraId="4E1DD97B">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85" w:type="dxa"/>
            <w:tcBorders>
              <w:top w:val="nil"/>
              <w:left w:val="single" w:color="auto" w:sz="4" w:space="0"/>
              <w:bottom w:val="single" w:color="auto" w:sz="8" w:space="0"/>
              <w:right w:val="single" w:color="auto" w:sz="8" w:space="0"/>
            </w:tcBorders>
            <w:tcMar>
              <w:top w:w="0" w:type="dxa"/>
              <w:left w:w="170" w:type="dxa"/>
              <w:bottom w:w="0" w:type="dxa"/>
              <w:right w:w="170" w:type="dxa"/>
            </w:tcMar>
            <w:vAlign w:val="center"/>
          </w:tcPr>
          <w:p w14:paraId="4889D41C">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2280" w:type="dxa"/>
            <w:tcBorders>
              <w:top w:val="nil"/>
              <w:left w:val="nil"/>
              <w:bottom w:val="single" w:color="auto" w:sz="8" w:space="0"/>
              <w:right w:val="single" w:color="auto" w:sz="8" w:space="0"/>
            </w:tcBorders>
            <w:tcMar>
              <w:top w:w="0" w:type="dxa"/>
              <w:left w:w="170" w:type="dxa"/>
              <w:bottom w:w="0" w:type="dxa"/>
              <w:right w:w="170" w:type="dxa"/>
            </w:tcMar>
            <w:vAlign w:val="center"/>
          </w:tcPr>
          <w:p w14:paraId="0DD9DB21">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70" w:type="dxa"/>
            <w:tcBorders>
              <w:top w:val="nil"/>
              <w:left w:val="nil"/>
              <w:bottom w:val="single" w:color="auto" w:sz="8" w:space="0"/>
              <w:right w:val="single" w:color="auto" w:sz="8" w:space="0"/>
            </w:tcBorders>
            <w:tcMar>
              <w:top w:w="0" w:type="dxa"/>
              <w:left w:w="170" w:type="dxa"/>
              <w:bottom w:w="0" w:type="dxa"/>
              <w:right w:w="170" w:type="dxa"/>
            </w:tcMar>
            <w:vAlign w:val="center"/>
          </w:tcPr>
          <w:p w14:paraId="5CCE75EA">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r>
      <w:tr w14:paraId="41EFC697">
        <w:tblPrEx>
          <w:tblCellMar>
            <w:top w:w="0" w:type="dxa"/>
            <w:left w:w="0" w:type="dxa"/>
            <w:bottom w:w="0" w:type="dxa"/>
            <w:right w:w="0" w:type="dxa"/>
          </w:tblCellMar>
        </w:tblPrEx>
        <w:trPr>
          <w:trHeight w:val="467" w:hRule="atLeast"/>
        </w:trPr>
        <w:tc>
          <w:tcPr>
            <w:tcW w:w="612"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1B98E3E6">
            <w:pPr>
              <w:widowControl/>
              <w:spacing w:line="560" w:lineRule="atLeast"/>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90" w:type="dxa"/>
            <w:tcBorders>
              <w:top w:val="nil"/>
              <w:left w:val="nil"/>
              <w:bottom w:val="single" w:color="auto" w:sz="8" w:space="0"/>
              <w:right w:val="single" w:color="auto" w:sz="4" w:space="0"/>
            </w:tcBorders>
            <w:tcMar>
              <w:top w:w="15" w:type="dxa"/>
              <w:left w:w="15" w:type="dxa"/>
              <w:bottom w:w="15" w:type="dxa"/>
              <w:right w:w="15" w:type="dxa"/>
            </w:tcMar>
            <w:vAlign w:val="center"/>
          </w:tcPr>
          <w:p w14:paraId="5129DBB9">
            <w:pPr>
              <w:widowControl/>
              <w:spacing w:line="560" w:lineRule="atLeast"/>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32EFFB9B">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800" w:type="dxa"/>
            <w:tcBorders>
              <w:top w:val="nil"/>
              <w:left w:val="single" w:color="auto" w:sz="4" w:space="0"/>
              <w:bottom w:val="single" w:color="auto" w:sz="8" w:space="0"/>
              <w:right w:val="single" w:color="auto" w:sz="4" w:space="0"/>
            </w:tcBorders>
            <w:vAlign w:val="center"/>
          </w:tcPr>
          <w:p w14:paraId="3D25CE58">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800" w:type="dxa"/>
            <w:tcBorders>
              <w:top w:val="nil"/>
              <w:left w:val="single" w:color="auto" w:sz="4" w:space="0"/>
              <w:bottom w:val="single" w:color="auto" w:sz="8" w:space="0"/>
              <w:right w:val="single" w:color="auto" w:sz="8" w:space="0"/>
            </w:tcBorders>
            <w:tcMar>
              <w:top w:w="15" w:type="dxa"/>
              <w:left w:w="15" w:type="dxa"/>
              <w:bottom w:w="15" w:type="dxa"/>
              <w:right w:w="15" w:type="dxa"/>
            </w:tcMar>
            <w:vAlign w:val="center"/>
          </w:tcPr>
          <w:p w14:paraId="1C452FE1">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75" w:type="dxa"/>
            <w:tcBorders>
              <w:top w:val="nil"/>
              <w:left w:val="nil"/>
              <w:bottom w:val="single" w:color="auto" w:sz="8" w:space="0"/>
              <w:right w:val="single" w:color="auto" w:sz="4" w:space="0"/>
            </w:tcBorders>
            <w:tcMar>
              <w:top w:w="15" w:type="dxa"/>
              <w:left w:w="15" w:type="dxa"/>
              <w:bottom w:w="15" w:type="dxa"/>
              <w:right w:w="15" w:type="dxa"/>
            </w:tcMar>
            <w:vAlign w:val="center"/>
          </w:tcPr>
          <w:p w14:paraId="2E265197">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14:paraId="6A8623E8">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85" w:type="dxa"/>
            <w:tcBorders>
              <w:top w:val="nil"/>
              <w:left w:val="single" w:color="auto" w:sz="4" w:space="0"/>
              <w:bottom w:val="single" w:color="auto" w:sz="8" w:space="0"/>
              <w:right w:val="single" w:color="auto" w:sz="8" w:space="0"/>
            </w:tcBorders>
            <w:tcMar>
              <w:top w:w="0" w:type="dxa"/>
              <w:left w:w="170" w:type="dxa"/>
              <w:bottom w:w="0" w:type="dxa"/>
              <w:right w:w="170" w:type="dxa"/>
            </w:tcMar>
            <w:vAlign w:val="center"/>
          </w:tcPr>
          <w:p w14:paraId="3A7E05C3">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2280" w:type="dxa"/>
            <w:tcBorders>
              <w:top w:val="nil"/>
              <w:left w:val="nil"/>
              <w:bottom w:val="single" w:color="auto" w:sz="8" w:space="0"/>
              <w:right w:val="single" w:color="auto" w:sz="8" w:space="0"/>
            </w:tcBorders>
            <w:tcMar>
              <w:top w:w="0" w:type="dxa"/>
              <w:left w:w="170" w:type="dxa"/>
              <w:bottom w:w="0" w:type="dxa"/>
              <w:right w:w="170" w:type="dxa"/>
            </w:tcMar>
            <w:vAlign w:val="center"/>
          </w:tcPr>
          <w:p w14:paraId="37458556">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70" w:type="dxa"/>
            <w:tcBorders>
              <w:top w:val="nil"/>
              <w:left w:val="nil"/>
              <w:bottom w:val="single" w:color="auto" w:sz="8" w:space="0"/>
              <w:right w:val="single" w:color="auto" w:sz="8" w:space="0"/>
            </w:tcBorders>
            <w:tcMar>
              <w:top w:w="0" w:type="dxa"/>
              <w:left w:w="170" w:type="dxa"/>
              <w:bottom w:w="0" w:type="dxa"/>
              <w:right w:w="170" w:type="dxa"/>
            </w:tcMar>
            <w:vAlign w:val="center"/>
          </w:tcPr>
          <w:p w14:paraId="51079B27">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r>
      <w:tr w14:paraId="06AFEF96">
        <w:tblPrEx>
          <w:tblCellMar>
            <w:top w:w="0" w:type="dxa"/>
            <w:left w:w="0" w:type="dxa"/>
            <w:bottom w:w="0" w:type="dxa"/>
            <w:right w:w="0" w:type="dxa"/>
          </w:tblCellMar>
        </w:tblPrEx>
        <w:trPr>
          <w:trHeight w:val="541" w:hRule="atLeast"/>
        </w:trPr>
        <w:tc>
          <w:tcPr>
            <w:tcW w:w="612" w:type="dxa"/>
            <w:tcBorders>
              <w:top w:val="nil"/>
              <w:left w:val="single" w:color="auto" w:sz="8" w:space="0"/>
              <w:bottom w:val="single" w:color="auto" w:sz="4" w:space="0"/>
              <w:right w:val="single" w:color="auto" w:sz="8" w:space="0"/>
            </w:tcBorders>
            <w:tcMar>
              <w:top w:w="15" w:type="dxa"/>
              <w:left w:w="15" w:type="dxa"/>
              <w:bottom w:w="15" w:type="dxa"/>
              <w:right w:w="15" w:type="dxa"/>
            </w:tcMar>
            <w:vAlign w:val="center"/>
          </w:tcPr>
          <w:p w14:paraId="430974B4">
            <w:pPr>
              <w:widowControl/>
              <w:spacing w:line="560" w:lineRule="atLeast"/>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90" w:type="dxa"/>
            <w:tcBorders>
              <w:top w:val="nil"/>
              <w:left w:val="nil"/>
              <w:bottom w:val="single" w:color="auto" w:sz="4" w:space="0"/>
              <w:right w:val="single" w:color="auto" w:sz="4" w:space="0"/>
            </w:tcBorders>
            <w:tcMar>
              <w:top w:w="15" w:type="dxa"/>
              <w:left w:w="15" w:type="dxa"/>
              <w:bottom w:w="15" w:type="dxa"/>
              <w:right w:w="15" w:type="dxa"/>
            </w:tcMar>
            <w:vAlign w:val="center"/>
          </w:tcPr>
          <w:p w14:paraId="7F69D152">
            <w:pPr>
              <w:widowControl/>
              <w:spacing w:line="560" w:lineRule="atLeast"/>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7C0BD3D7">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800" w:type="dxa"/>
            <w:tcBorders>
              <w:top w:val="nil"/>
              <w:left w:val="single" w:color="auto" w:sz="4" w:space="0"/>
              <w:bottom w:val="single" w:color="auto" w:sz="4" w:space="0"/>
              <w:right w:val="single" w:color="auto" w:sz="4" w:space="0"/>
            </w:tcBorders>
            <w:vAlign w:val="center"/>
          </w:tcPr>
          <w:p w14:paraId="46E6FBF8">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800" w:type="dxa"/>
            <w:tcBorders>
              <w:top w:val="nil"/>
              <w:left w:val="single" w:color="auto" w:sz="4" w:space="0"/>
              <w:bottom w:val="single" w:color="auto" w:sz="4" w:space="0"/>
              <w:right w:val="single" w:color="auto" w:sz="8" w:space="0"/>
            </w:tcBorders>
            <w:tcMar>
              <w:top w:w="15" w:type="dxa"/>
              <w:left w:w="15" w:type="dxa"/>
              <w:bottom w:w="15" w:type="dxa"/>
              <w:right w:w="15" w:type="dxa"/>
            </w:tcMar>
            <w:vAlign w:val="center"/>
          </w:tcPr>
          <w:p w14:paraId="118A0BE2">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75" w:type="dxa"/>
            <w:tcBorders>
              <w:top w:val="nil"/>
              <w:left w:val="nil"/>
              <w:bottom w:val="single" w:color="auto" w:sz="4" w:space="0"/>
              <w:right w:val="single" w:color="auto" w:sz="4" w:space="0"/>
            </w:tcBorders>
            <w:tcMar>
              <w:top w:w="15" w:type="dxa"/>
              <w:left w:w="15" w:type="dxa"/>
              <w:bottom w:w="15" w:type="dxa"/>
              <w:right w:w="15" w:type="dxa"/>
            </w:tcMar>
            <w:vAlign w:val="center"/>
          </w:tcPr>
          <w:p w14:paraId="2BED24B6">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14:paraId="10E85197">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85" w:type="dxa"/>
            <w:tcBorders>
              <w:top w:val="nil"/>
              <w:left w:val="single" w:color="auto" w:sz="4" w:space="0"/>
              <w:bottom w:val="single" w:color="auto" w:sz="4" w:space="0"/>
              <w:right w:val="single" w:color="auto" w:sz="8" w:space="0"/>
            </w:tcBorders>
            <w:tcMar>
              <w:top w:w="0" w:type="dxa"/>
              <w:left w:w="170" w:type="dxa"/>
              <w:bottom w:w="0" w:type="dxa"/>
              <w:right w:w="170" w:type="dxa"/>
            </w:tcMar>
            <w:vAlign w:val="center"/>
          </w:tcPr>
          <w:p w14:paraId="6914472F">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2280" w:type="dxa"/>
            <w:tcBorders>
              <w:top w:val="nil"/>
              <w:left w:val="nil"/>
              <w:bottom w:val="single" w:color="auto" w:sz="4" w:space="0"/>
              <w:right w:val="single" w:color="auto" w:sz="8" w:space="0"/>
            </w:tcBorders>
            <w:tcMar>
              <w:top w:w="0" w:type="dxa"/>
              <w:left w:w="170" w:type="dxa"/>
              <w:bottom w:w="0" w:type="dxa"/>
              <w:right w:w="170" w:type="dxa"/>
            </w:tcMar>
            <w:vAlign w:val="center"/>
          </w:tcPr>
          <w:p w14:paraId="041046DB">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70" w:type="dxa"/>
            <w:tcBorders>
              <w:top w:val="nil"/>
              <w:left w:val="nil"/>
              <w:bottom w:val="single" w:color="auto" w:sz="4" w:space="0"/>
              <w:right w:val="single" w:color="auto" w:sz="8" w:space="0"/>
            </w:tcBorders>
            <w:tcMar>
              <w:top w:w="0" w:type="dxa"/>
              <w:left w:w="170" w:type="dxa"/>
              <w:bottom w:w="0" w:type="dxa"/>
              <w:right w:w="170" w:type="dxa"/>
            </w:tcMar>
            <w:vAlign w:val="center"/>
          </w:tcPr>
          <w:p w14:paraId="475D69B3">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r>
      <w:tr w14:paraId="04BBC185">
        <w:tblPrEx>
          <w:tblCellMar>
            <w:top w:w="0" w:type="dxa"/>
            <w:left w:w="0" w:type="dxa"/>
            <w:bottom w:w="0" w:type="dxa"/>
            <w:right w:w="0" w:type="dxa"/>
          </w:tblCellMar>
        </w:tblPrEx>
        <w:trPr>
          <w:trHeight w:val="573" w:hRule="atLeast"/>
        </w:trPr>
        <w:tc>
          <w:tcPr>
            <w:tcW w:w="6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7B6567">
            <w:pPr>
              <w:widowControl/>
              <w:spacing w:line="560" w:lineRule="atLeast"/>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54474F">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31429F40">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2A4320E4">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A249DD">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BB96B5">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14:paraId="2E463D6F">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tcMar>
              <w:top w:w="0" w:type="dxa"/>
              <w:left w:w="170" w:type="dxa"/>
              <w:bottom w:w="0" w:type="dxa"/>
              <w:right w:w="170" w:type="dxa"/>
            </w:tcMar>
            <w:vAlign w:val="center"/>
          </w:tcPr>
          <w:p w14:paraId="2A337058">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2280" w:type="dxa"/>
            <w:tcBorders>
              <w:top w:val="single" w:color="auto" w:sz="4" w:space="0"/>
              <w:left w:val="single" w:color="auto" w:sz="4" w:space="0"/>
              <w:bottom w:val="single" w:color="auto" w:sz="4" w:space="0"/>
              <w:right w:val="single" w:color="auto" w:sz="4" w:space="0"/>
            </w:tcBorders>
            <w:tcMar>
              <w:top w:w="0" w:type="dxa"/>
              <w:left w:w="170" w:type="dxa"/>
              <w:bottom w:w="0" w:type="dxa"/>
              <w:right w:w="170" w:type="dxa"/>
            </w:tcMar>
            <w:vAlign w:val="center"/>
          </w:tcPr>
          <w:p w14:paraId="43063EEF">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tcMar>
              <w:top w:w="0" w:type="dxa"/>
              <w:left w:w="170" w:type="dxa"/>
              <w:bottom w:w="0" w:type="dxa"/>
              <w:right w:w="170" w:type="dxa"/>
            </w:tcMar>
            <w:vAlign w:val="center"/>
          </w:tcPr>
          <w:p w14:paraId="06C18588">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r>
      <w:tr w14:paraId="209CBC7D">
        <w:tblPrEx>
          <w:tblCellMar>
            <w:top w:w="0" w:type="dxa"/>
            <w:left w:w="0" w:type="dxa"/>
            <w:bottom w:w="0" w:type="dxa"/>
            <w:right w:w="0" w:type="dxa"/>
          </w:tblCellMar>
        </w:tblPrEx>
        <w:trPr>
          <w:trHeight w:val="573" w:hRule="atLeast"/>
        </w:trPr>
        <w:tc>
          <w:tcPr>
            <w:tcW w:w="6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D850E1">
            <w:pPr>
              <w:widowControl/>
              <w:spacing w:line="560" w:lineRule="atLeast"/>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5086A7">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合计</w:t>
            </w:r>
          </w:p>
        </w:tc>
        <w:tc>
          <w:tcPr>
            <w:tcW w:w="1290" w:type="dxa"/>
            <w:tcBorders>
              <w:top w:val="single" w:color="auto" w:sz="4" w:space="0"/>
              <w:left w:val="single" w:color="auto" w:sz="4" w:space="0"/>
              <w:bottom w:val="single" w:color="auto" w:sz="4" w:space="0"/>
              <w:right w:val="single" w:color="auto" w:sz="4" w:space="0"/>
            </w:tcBorders>
            <w:vAlign w:val="center"/>
          </w:tcPr>
          <w:p w14:paraId="2B4B6C0A">
            <w:pPr>
              <w:widowControl/>
              <w:ind w:left="-160" w:right="-160"/>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5E77F7A7">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97F6CE">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C9DCD8">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14:paraId="1AB55D18">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tcMar>
              <w:top w:w="0" w:type="dxa"/>
              <w:left w:w="170" w:type="dxa"/>
              <w:bottom w:w="0" w:type="dxa"/>
              <w:right w:w="170" w:type="dxa"/>
            </w:tcMar>
            <w:vAlign w:val="center"/>
          </w:tcPr>
          <w:p w14:paraId="2E8D3156">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2280" w:type="dxa"/>
            <w:tcBorders>
              <w:top w:val="single" w:color="auto" w:sz="4" w:space="0"/>
              <w:left w:val="single" w:color="auto" w:sz="4" w:space="0"/>
              <w:bottom w:val="single" w:color="auto" w:sz="4" w:space="0"/>
              <w:right w:val="single" w:color="auto" w:sz="4" w:space="0"/>
            </w:tcBorders>
            <w:tcMar>
              <w:top w:w="0" w:type="dxa"/>
              <w:left w:w="170" w:type="dxa"/>
              <w:bottom w:w="0" w:type="dxa"/>
              <w:right w:w="170" w:type="dxa"/>
            </w:tcMar>
            <w:vAlign w:val="center"/>
          </w:tcPr>
          <w:p w14:paraId="7FCE1991">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tcMar>
              <w:top w:w="0" w:type="dxa"/>
              <w:left w:w="170" w:type="dxa"/>
              <w:bottom w:w="0" w:type="dxa"/>
              <w:right w:w="170" w:type="dxa"/>
            </w:tcMar>
            <w:vAlign w:val="center"/>
          </w:tcPr>
          <w:p w14:paraId="7D7D7813">
            <w:pPr>
              <w:widowControl/>
              <w:spacing w:line="560" w:lineRule="atLeast"/>
              <w:ind w:firstLine="480"/>
              <w:jc w:val="center"/>
              <w:rPr>
                <w:rFonts w:cs="仿宋" w:asciiTheme="majorEastAsia" w:hAnsiTheme="majorEastAsia" w:eastAsiaTheme="majorEastAsia"/>
                <w:color w:val="000000" w:themeColor="text1"/>
                <w:kern w:val="0"/>
                <w:szCs w:val="21"/>
                <w14:textFill>
                  <w14:solidFill>
                    <w14:schemeClr w14:val="tx1"/>
                  </w14:solidFill>
                </w14:textFill>
              </w:rPr>
            </w:pPr>
          </w:p>
        </w:tc>
      </w:tr>
    </w:tbl>
    <w:p w14:paraId="055B4955">
      <w:pPr>
        <w:widowControl/>
        <w:shd w:val="clear" w:color="auto" w:fill="FFFFFF"/>
        <w:jc w:val="left"/>
        <w:rPr>
          <w:rFonts w:cs="仿宋" w:asciiTheme="majorEastAsia" w:hAnsiTheme="majorEastAsia" w:eastAsiaTheme="majorEastAsia"/>
          <w:color w:val="000000" w:themeColor="text1"/>
          <w:kern w:val="0"/>
          <w:szCs w:val="21"/>
          <w14:textFill>
            <w14:solidFill>
              <w14:schemeClr w14:val="tx1"/>
            </w14:solidFill>
          </w14:textFill>
        </w:rPr>
      </w:pPr>
    </w:p>
    <w:p w14:paraId="649E23D1">
      <w:pPr>
        <w:widowControl/>
        <w:shd w:val="clear" w:color="auto" w:fill="FFFFFF"/>
        <w:jc w:val="left"/>
        <w:rPr>
          <w:rFonts w:ascii="仿宋" w:hAnsi="仿宋" w:eastAsia="仿宋" w:cs="仿宋"/>
          <w:color w:val="000000" w:themeColor="text1"/>
          <w:kern w:val="0"/>
          <w:sz w:val="30"/>
          <w:szCs w:val="30"/>
          <w14:textFill>
            <w14:solidFill>
              <w14:schemeClr w14:val="tx1"/>
            </w14:solidFill>
          </w14:textFill>
        </w:rPr>
      </w:pPr>
      <w:r>
        <w:rPr>
          <w:rFonts w:hint="eastAsia" w:cs="仿宋" w:asciiTheme="majorEastAsia" w:hAnsiTheme="majorEastAsia" w:eastAsiaTheme="majorEastAsia"/>
          <w:color w:val="000000" w:themeColor="text1"/>
          <w:kern w:val="0"/>
          <w:szCs w:val="21"/>
          <w14:textFill>
            <w14:solidFill>
              <w14:schemeClr w14:val="tx1"/>
            </w14:solidFill>
          </w14:textFill>
        </w:rPr>
        <w:t>备注：1.本表以行政村为单位填写，一式四份，服务主体、服务主体所在村（农场分公司）、街农业管理部门、区农业农村局（区供销联社）各一份。</w:t>
      </w:r>
    </w:p>
    <w:p w14:paraId="66CB8CA8">
      <w:pPr>
        <w:widowControl/>
        <w:shd w:val="clear" w:color="auto" w:fill="FFFFFF"/>
        <w:jc w:val="left"/>
        <w:rPr>
          <w:rFonts w:hint="eastAsia" w:eastAsia="仿宋"/>
          <w:lang w:eastAsia="zh-CN"/>
        </w:rPr>
      </w:pPr>
      <w:r>
        <w:rPr>
          <w:rFonts w:hint="eastAsia" w:ascii="仿宋" w:hAnsi="仿宋" w:eastAsia="仿宋" w:cs="仿宋"/>
          <w:color w:val="000000" w:themeColor="text1"/>
          <w:kern w:val="0"/>
          <w:sz w:val="30"/>
          <w:szCs w:val="30"/>
          <w14:textFill>
            <w14:solidFill>
              <w14:schemeClr w14:val="tx1"/>
            </w14:solidFill>
          </w14:textFill>
        </w:rPr>
        <w:t>服务主体签字：         村委会（农场分公司）核实签字盖章:          街农业管理部门审核签字盖章</w:t>
      </w:r>
      <w:r>
        <w:rPr>
          <w:rFonts w:hint="eastAsia" w:ascii="仿宋" w:hAnsi="仿宋" w:eastAsia="仿宋" w:cs="仿宋"/>
          <w:color w:val="000000" w:themeColor="text1"/>
          <w:kern w:val="0"/>
          <w:sz w:val="30"/>
          <w:szCs w:val="30"/>
          <w:lang w:eastAsia="zh-CN"/>
          <w14:textFill>
            <w14:solidFill>
              <w14:schemeClr w14:val="tx1"/>
            </w14:solidFill>
          </w14:textFill>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
    <w:altName w:val="宋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4C41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F0995A">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AF0995A">
                    <w:pPr>
                      <w:pStyle w:val="3"/>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B185"/>
    <w:multiLevelType w:val="singleLevel"/>
    <w:tmpl w:val="EFD7B185"/>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E4765"/>
    <w:rsid w:val="00652728"/>
    <w:rsid w:val="008B46AB"/>
    <w:rsid w:val="009B0176"/>
    <w:rsid w:val="00A10B2A"/>
    <w:rsid w:val="00F86284"/>
    <w:rsid w:val="027D2D3A"/>
    <w:rsid w:val="02963DFC"/>
    <w:rsid w:val="02B51B6D"/>
    <w:rsid w:val="05DD246D"/>
    <w:rsid w:val="06410E51"/>
    <w:rsid w:val="08541B0E"/>
    <w:rsid w:val="088766C0"/>
    <w:rsid w:val="09F47D86"/>
    <w:rsid w:val="0EC6734B"/>
    <w:rsid w:val="113035CB"/>
    <w:rsid w:val="1222745A"/>
    <w:rsid w:val="12502219"/>
    <w:rsid w:val="12C64289"/>
    <w:rsid w:val="141A488D"/>
    <w:rsid w:val="1C5150C3"/>
    <w:rsid w:val="1C8A6328"/>
    <w:rsid w:val="1E460C96"/>
    <w:rsid w:val="1EF328AA"/>
    <w:rsid w:val="1F0612C5"/>
    <w:rsid w:val="207F2647"/>
    <w:rsid w:val="20CE19CF"/>
    <w:rsid w:val="21957C48"/>
    <w:rsid w:val="25DD571A"/>
    <w:rsid w:val="298E38FB"/>
    <w:rsid w:val="2A0D0CC4"/>
    <w:rsid w:val="2A3324ED"/>
    <w:rsid w:val="2A656C83"/>
    <w:rsid w:val="2D863EDD"/>
    <w:rsid w:val="2E5F5866"/>
    <w:rsid w:val="2FE83639"/>
    <w:rsid w:val="319D1D82"/>
    <w:rsid w:val="323E4765"/>
    <w:rsid w:val="32672FB7"/>
    <w:rsid w:val="32FE389F"/>
    <w:rsid w:val="33037268"/>
    <w:rsid w:val="34140EA1"/>
    <w:rsid w:val="343E2D6C"/>
    <w:rsid w:val="364417DA"/>
    <w:rsid w:val="376E6B1A"/>
    <w:rsid w:val="39E5281D"/>
    <w:rsid w:val="3A2160C5"/>
    <w:rsid w:val="3A6F053A"/>
    <w:rsid w:val="3A797CAF"/>
    <w:rsid w:val="3AC86541"/>
    <w:rsid w:val="3CB832D3"/>
    <w:rsid w:val="3F055FB6"/>
    <w:rsid w:val="40044BD5"/>
    <w:rsid w:val="431E519E"/>
    <w:rsid w:val="451F6CEF"/>
    <w:rsid w:val="46496788"/>
    <w:rsid w:val="46FE3A16"/>
    <w:rsid w:val="485C7F89"/>
    <w:rsid w:val="48912668"/>
    <w:rsid w:val="4A0006A2"/>
    <w:rsid w:val="4AF40C8C"/>
    <w:rsid w:val="4C621503"/>
    <w:rsid w:val="4D163612"/>
    <w:rsid w:val="4D7F33D7"/>
    <w:rsid w:val="4FF624A0"/>
    <w:rsid w:val="4FFC2ABD"/>
    <w:rsid w:val="51711289"/>
    <w:rsid w:val="51BF0246"/>
    <w:rsid w:val="528B637A"/>
    <w:rsid w:val="531620E8"/>
    <w:rsid w:val="54FB77E7"/>
    <w:rsid w:val="55052414"/>
    <w:rsid w:val="56826A15"/>
    <w:rsid w:val="57FC1BCB"/>
    <w:rsid w:val="5B765E19"/>
    <w:rsid w:val="5C583771"/>
    <w:rsid w:val="5D213B63"/>
    <w:rsid w:val="5F065EB0"/>
    <w:rsid w:val="61C84EF5"/>
    <w:rsid w:val="646F3406"/>
    <w:rsid w:val="6518584B"/>
    <w:rsid w:val="653F54CE"/>
    <w:rsid w:val="67DC5256"/>
    <w:rsid w:val="6837248C"/>
    <w:rsid w:val="68F62348"/>
    <w:rsid w:val="6D220E76"/>
    <w:rsid w:val="6D2603E9"/>
    <w:rsid w:val="6DCF13B9"/>
    <w:rsid w:val="6E9937BF"/>
    <w:rsid w:val="6EA27F23"/>
    <w:rsid w:val="6F23162C"/>
    <w:rsid w:val="73F710B8"/>
    <w:rsid w:val="76A320DC"/>
    <w:rsid w:val="777F5BFE"/>
    <w:rsid w:val="781E71C5"/>
    <w:rsid w:val="79CF6157"/>
    <w:rsid w:val="79E30A34"/>
    <w:rsid w:val="7A804167"/>
    <w:rsid w:val="7CF16C56"/>
    <w:rsid w:val="7DBD4D8A"/>
    <w:rsid w:val="7F4B0FB8"/>
    <w:rsid w:val="7FA501CC"/>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99"/>
    <w:pPr>
      <w:jc w:val="center"/>
      <w:outlineLvl w:val="0"/>
    </w:pPr>
    <w:rPr>
      <w:b/>
      <w:sz w:val="32"/>
    </w:rPr>
  </w:style>
  <w:style w:type="character" w:customStyle="1" w:styleId="8">
    <w:name w:val="页眉 字符"/>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7682</Words>
  <Characters>7901</Characters>
  <Lines>67</Lines>
  <Paragraphs>18</Paragraphs>
  <TotalTime>282</TotalTime>
  <ScaleCrop>false</ScaleCrop>
  <LinksUpToDate>false</LinksUpToDate>
  <CharactersWithSpaces>9014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2025-07-17T05:20:00Z</dcterms:created>
  <dc:creator>SWF</dc:creator>
  <cp:lastModifiedBy>SWF</cp:lastModifiedBy>
  <cp:lastPrinted>2025-09-10T08:28:00Z</cp:lastPrinted>
  <dcterms:modified xsi:type="dcterms:W3CDTF">2025-09-15T08:34:09Z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250C576297C2447987C764AC61BD0FDD_13</vt:lpwstr>
  </property>
  <property fmtid="{D5CDD505-2E9C-101B-9397-08002B2CF9AE}" pid="4" name="KSOTemplateDocerSaveRecord">
    <vt:lpwstr>eyJoZGlkIjoiMWIwOWI2ZGY5NzZjYzA5M2Q2OTJjNzBjYmZiMTk4ZDEiLCJ1c2VySWQiOiIyNjkwMjk4MDIifQ==</vt:lpwstr>
  </property>
</Properties>
</file>