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DC2A" w14:textId="77777777" w:rsidR="00BA5E9A" w:rsidRDefault="00BA5E9A" w:rsidP="00BA5E9A">
      <w:pPr>
        <w:pStyle w:val="a7"/>
        <w:spacing w:line="560" w:lineRule="exact"/>
        <w:rPr>
          <w:rFonts w:ascii="黑体" w:eastAsia="黑体" w:hAnsi="黑体" w:cs="黑体"/>
          <w:color w:val="000000"/>
          <w:spacing w:val="4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4"/>
          <w:sz w:val="32"/>
          <w:szCs w:val="32"/>
        </w:rPr>
        <w:t>附件1</w:t>
      </w:r>
    </w:p>
    <w:p w14:paraId="3097366A" w14:textId="77777777" w:rsidR="00BA5E9A" w:rsidRDefault="00BA5E9A" w:rsidP="00BA5E9A">
      <w:pPr>
        <w:widowControl/>
        <w:jc w:val="center"/>
        <w:textAlignment w:val="center"/>
        <w:rPr>
          <w:rFonts w:ascii="Times New Roman" w:eastAsia="方正小标宋简体" w:hAnsi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  <w:lang w:bidi="ar"/>
        </w:rPr>
        <w:t>军山街道国家卫生城</w:t>
      </w: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  <w:lang w:bidi="ar"/>
        </w:rPr>
        <w:t>市</w:t>
      </w:r>
      <w:r>
        <w:rPr>
          <w:rFonts w:ascii="Times New Roman" w:eastAsia="方正小标宋简体" w:hAnsi="Times New Roman"/>
          <w:color w:val="000000"/>
          <w:kern w:val="0"/>
          <w:sz w:val="44"/>
          <w:szCs w:val="44"/>
          <w:lang w:bidi="ar"/>
        </w:rPr>
        <w:t>现场评估责任分解表</w:t>
      </w:r>
    </w:p>
    <w:p w14:paraId="340F3D5A" w14:textId="77777777" w:rsidR="00BA5E9A" w:rsidRDefault="00BA5E9A" w:rsidP="00BA5E9A"/>
    <w:tbl>
      <w:tblPr>
        <w:tblW w:w="1459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080"/>
        <w:gridCol w:w="5700"/>
        <w:gridCol w:w="630"/>
        <w:gridCol w:w="734"/>
        <w:gridCol w:w="1016"/>
        <w:gridCol w:w="2745"/>
        <w:gridCol w:w="2690"/>
      </w:tblGrid>
      <w:tr w:rsidR="00BA5E9A" w14:paraId="03B04CB1" w14:textId="77777777" w:rsidTr="00EF205F">
        <w:trPr>
          <w:trHeight w:val="460"/>
          <w:tblHeader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16C0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B1E1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内容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D48D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明查内容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14CA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暗访内容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5B07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牵头部门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26B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区级责任部门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D51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街道责任部门</w:t>
            </w:r>
          </w:p>
        </w:tc>
      </w:tr>
      <w:tr w:rsidR="00BA5E9A" w14:paraId="0F493572" w14:textId="77777777" w:rsidTr="00EF205F">
        <w:trPr>
          <w:trHeight w:val="285"/>
        </w:trPr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ACF6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3AFF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2286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53F40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64E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AB0F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</w:tr>
      <w:tr w:rsidR="00BA5E9A" w14:paraId="149596CF" w14:textId="77777777" w:rsidTr="00EF205F">
        <w:trPr>
          <w:trHeight w:val="285"/>
        </w:trPr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40579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一、爱国卫生组织管理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2A92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F3D5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1113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3AD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F562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</w:tr>
      <w:tr w:rsidR="00BA5E9A" w14:paraId="17B02181" w14:textId="77777777" w:rsidTr="00EF205F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72D6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党政重视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EC8E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印发贯彻《意见》《规划纲要》文件，落实相关工作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3E94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89BE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21B0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区爱卫办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A0A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区政府办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2C3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党政综合办</w:t>
            </w:r>
          </w:p>
        </w:tc>
      </w:tr>
      <w:tr w:rsidR="00BA5E9A" w14:paraId="56D61C0E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1333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7459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近三年政府工作报告中有爱国卫生或卫生创建内容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77EF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E43F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20EBC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F80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区政府办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BAB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党政综合办</w:t>
            </w:r>
          </w:p>
        </w:tc>
      </w:tr>
      <w:tr w:rsidR="00BA5E9A" w14:paraId="10C55848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2A03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BA8A1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爱国卫生法规或规章体系健全完善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105E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D1BF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73F9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F0F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区政府办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62F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党政综合办</w:t>
            </w:r>
          </w:p>
        </w:tc>
      </w:tr>
      <w:tr w:rsidR="00BA5E9A" w14:paraId="70A0BDBD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88A02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7658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将爱国卫生相关内容列入经济社会发展规划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0057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F0EB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50DFA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F4F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区发改局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0DC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区域发展办</w:t>
            </w:r>
          </w:p>
        </w:tc>
      </w:tr>
      <w:tr w:rsidR="00BA5E9A" w14:paraId="1D04B676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FBF0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FED4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爱国卫生工作列入政府年度绩效考核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8E04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11F1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3B07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6AF8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工委组织部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F0F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党政综合办</w:t>
            </w:r>
          </w:p>
        </w:tc>
      </w:tr>
      <w:tr w:rsidR="00BA5E9A" w14:paraId="00BEA96D" w14:textId="77777777" w:rsidTr="00EF205F">
        <w:trPr>
          <w:trHeight w:val="38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883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工作网络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5411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各级爱卫会组织健全，成员单位职责分工明确、责任落实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BB87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1629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D44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区爱卫办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1CCD7A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E12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街爱卫办、各社区（村）</w:t>
            </w:r>
          </w:p>
        </w:tc>
      </w:tr>
      <w:tr w:rsidR="00BA5E9A" w14:paraId="3632B9F5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666F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46DC5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爱卫会办公室机构、职能、人员、经费等配备能适应工作需要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3DB7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6817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7FC9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2433F4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ECB8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街爱卫办、各社区（村）</w:t>
            </w:r>
          </w:p>
        </w:tc>
      </w:tr>
      <w:tr w:rsidR="00BA5E9A" w14:paraId="00CC1F83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C38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A526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机关、企事业单位有专兼职爱国卫生工作人员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588D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0228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A79A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54FA3E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各街道；各园区；各部门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958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各事业单位、部门、公司、社区</w:t>
            </w:r>
          </w:p>
        </w:tc>
      </w:tr>
      <w:tr w:rsidR="00BA5E9A" w14:paraId="1E57E7A5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9D89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6C69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社区（村）设置公共卫生委员会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CBCB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196D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C3CC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BB82F1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民政局；各街道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783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各社区（村）</w:t>
            </w:r>
          </w:p>
        </w:tc>
      </w:tr>
      <w:tr w:rsidR="00BA5E9A" w14:paraId="73E446E0" w14:textId="77777777" w:rsidTr="00EF205F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E5C9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工作情况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CB4E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年度有计划、有部署、有检查、有总结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B21C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B190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7B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区爱卫办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0BB06D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各街道；各园区；各部门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A35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街爱卫办、各社区（村）</w:t>
            </w:r>
          </w:p>
        </w:tc>
      </w:tr>
      <w:tr w:rsidR="00BA5E9A" w14:paraId="30B6A463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FEC66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CC39F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国家卫生县（乡镇）及其他基层卫生创建活动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977F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B0F7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7444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982305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各街道；各园区；各部门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591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街爱卫办、各社区（村）</w:t>
            </w:r>
          </w:p>
        </w:tc>
      </w:tr>
      <w:tr w:rsidR="00BA5E9A" w14:paraId="7612D93E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412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6C0A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组织开展各类群众性爱国卫生活动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F657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3878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30F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FAA554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各街道；各园区；各部门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E6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街爱卫办、各社区（村）</w:t>
            </w:r>
          </w:p>
        </w:tc>
      </w:tr>
      <w:tr w:rsidR="00BA5E9A" w14:paraId="1E8C41A9" w14:textId="77777777" w:rsidTr="00EF205F">
        <w:trPr>
          <w:trHeight w:val="4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145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健康融入万策（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A07F9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开展健康影响评估，推动将健康融入所有政策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0C86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4F54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37BA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区爱卫办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C09C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区政府办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6CD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党政综合办</w:t>
            </w:r>
          </w:p>
        </w:tc>
      </w:tr>
      <w:tr w:rsidR="00BA5E9A" w14:paraId="51AAC2C6" w14:textId="77777777" w:rsidTr="00EF205F">
        <w:trPr>
          <w:trHeight w:val="4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A3CD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B93D1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国土空间规划和城区建设规划中有应对突发公共卫生事件内容，并有相关预案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2701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256C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6F963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A2B8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区自然资源规划局；区住建局；区卫健局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78D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区域发展办、公共管理办</w:t>
            </w:r>
          </w:p>
        </w:tc>
      </w:tr>
      <w:tr w:rsidR="00BA5E9A" w14:paraId="0616C3D7" w14:textId="77777777" w:rsidTr="00EF205F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F15E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群众监督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6F416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爱国卫生投诉流程规范，受理、反馈及时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ED54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98E4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8F6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区爱卫办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E0083C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8BA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各单位、部门、公司、社区</w:t>
            </w:r>
          </w:p>
        </w:tc>
      </w:tr>
      <w:tr w:rsidR="00BA5E9A" w14:paraId="096318F5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C2BB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5F8B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群众满意度调查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828A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C10E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1CC3C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DB4CA7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96CE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各单位、部门、公司、社区</w:t>
            </w:r>
          </w:p>
        </w:tc>
      </w:tr>
      <w:tr w:rsidR="00BA5E9A" w14:paraId="5428D6FD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3656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5816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爱国卫生宣传氛围浓厚，醒目位置设置国家卫生城区（县）标识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60B7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305B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E2E6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6F0771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各街道；各园区；各部门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53F4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各单位、部门、公司、社区</w:t>
            </w:r>
          </w:p>
        </w:tc>
      </w:tr>
      <w:tr w:rsidR="00BA5E9A" w14:paraId="29AB487F" w14:textId="77777777" w:rsidTr="00EF205F">
        <w:trPr>
          <w:trHeight w:val="285"/>
        </w:trPr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C8618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二、健康教育和健康促进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12CE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52A4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3F01D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47D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3C5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</w:tr>
      <w:tr w:rsidR="00BA5E9A" w14:paraId="0914ECE8" w14:textId="77777777" w:rsidTr="00EF205F">
        <w:trPr>
          <w:trHeight w:val="48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8EBC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健康素养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A219D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政府及行业部门、单位健康教育组织网络健全，组织开展健康科普活动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8423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17BC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001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区卫健局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0FE762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各街道；各园区；各部门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A36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各单位、部门、公司、社区</w:t>
            </w:r>
          </w:p>
        </w:tc>
      </w:tr>
      <w:tr w:rsidR="00BA5E9A" w14:paraId="7628FB10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13A21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C028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定期开展健康素养监测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B92E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F86A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98B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34C8B1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B19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公共服务办、各社区</w:t>
            </w:r>
          </w:p>
        </w:tc>
      </w:tr>
      <w:tr w:rsidR="00BA5E9A" w14:paraId="0DBED1A8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48A8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1E4F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媒体健康教育宣传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E783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5D22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1B83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FE51A2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工委宣传部；各街道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02E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各单位、部门、公司、社区</w:t>
            </w:r>
          </w:p>
        </w:tc>
      </w:tr>
      <w:tr w:rsidR="00BA5E9A" w14:paraId="35DF96FB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DD2A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8ADF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卫生健康、教育、文旅等部门和行业健康教育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E552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6296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A1D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FE39E0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各街道；区教育局、区文旅局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1719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公共服务办、文体中心、教办</w:t>
            </w:r>
          </w:p>
        </w:tc>
      </w:tr>
      <w:tr w:rsidR="00BA5E9A" w14:paraId="0F066A21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EEF4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E354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街道社区、城乡结合部等基层健康教育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3DB7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6544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9DB6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8EB082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095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各社区（村）</w:t>
            </w:r>
          </w:p>
        </w:tc>
      </w:tr>
      <w:tr w:rsidR="00BA5E9A" w14:paraId="48EB7473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237A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B5F8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医疗卫生机构健康教育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ABCB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5A4B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1F8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05609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941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军山卫生院、川江池社区卫生服务中心</w:t>
            </w:r>
          </w:p>
        </w:tc>
      </w:tr>
      <w:tr w:rsidR="00BA5E9A" w14:paraId="33DC08FF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32CD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AB4E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机场、车站、广场等窗口单位多种形式的健康宣传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4981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B928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4B23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A7F433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各街道；区城管局、区行政审批局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B74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各社区、政务服务中心</w:t>
            </w:r>
          </w:p>
        </w:tc>
      </w:tr>
      <w:tr w:rsidR="00BA5E9A" w14:paraId="49EEC56A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FA6D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0EEA1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开展中医养生保健知识和方法普及活动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F77D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48B4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1FE4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207618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4F02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公共服务办、各社区</w:t>
            </w:r>
          </w:p>
        </w:tc>
      </w:tr>
      <w:tr w:rsidR="00BA5E9A" w14:paraId="4961F418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4FE4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DC9C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健康县区、健康乡镇、健康细胞建设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50D0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1ED3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6DDE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DBBCF3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各街道；各园区；各部门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96B3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各单位、部门、公司、社区</w:t>
            </w:r>
          </w:p>
        </w:tc>
      </w:tr>
      <w:tr w:rsidR="00BA5E9A" w14:paraId="35839A98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E0686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194C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健康步道、健康主题公园等建设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0518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5590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397C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B3DED6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各街道；区文旅局、区住建局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9CB2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各社区（村）、文体中心</w:t>
            </w:r>
          </w:p>
        </w:tc>
      </w:tr>
      <w:tr w:rsidR="00BA5E9A" w14:paraId="73557818" w14:textId="77777777" w:rsidTr="00EF205F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83A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全民健身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69C4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分钟健身圈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2597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F458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C474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区文旅局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8666D5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9B1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各社区、文体中心</w:t>
            </w:r>
          </w:p>
        </w:tc>
      </w:tr>
      <w:tr w:rsidR="00BA5E9A" w14:paraId="516C42BD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354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57FC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公共文旅设施免费或低收费开放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90FB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C25D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4F0D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3166F4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C50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各社区、文体中心</w:t>
            </w:r>
          </w:p>
        </w:tc>
      </w:tr>
      <w:tr w:rsidR="00BA5E9A" w14:paraId="7749C05C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1D49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53E15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开展群众性健身活动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B66D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4732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C2D0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838740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77B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各社区（村）、文体中心</w:t>
            </w:r>
          </w:p>
        </w:tc>
      </w:tr>
      <w:tr w:rsidR="00BA5E9A" w14:paraId="3C6C5818" w14:textId="77777777" w:rsidTr="00EF205F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91C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烟草控制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E2B3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媒体及社会单位控烟宣传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3D19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C11D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4BD8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区卫健局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1B85AE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各街道；各园区；各部门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49C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各单位、部门、公司、社区</w:t>
            </w:r>
          </w:p>
        </w:tc>
      </w:tr>
      <w:tr w:rsidR="00BA5E9A" w14:paraId="670F21AD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73C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51B6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无烟草广告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5AAB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2915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E50D4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B1FC4E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各街道；区市场监管局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F33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739C1B77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D97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82F9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公共场所、工作场所及公共交通工具有醒目禁烟标识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4803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8B90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B1C4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2536CB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各街道；各园区；各部门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E916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各单位、部门、公司、社区</w:t>
            </w:r>
          </w:p>
        </w:tc>
      </w:tr>
      <w:tr w:rsidR="00BA5E9A" w14:paraId="49C231C4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6A448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94855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禁烟场所无吸烟现象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8A71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FF34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D7C8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B1A055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各街道；各园区；各部门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09C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各单位、部门、公司、社区</w:t>
            </w:r>
          </w:p>
        </w:tc>
      </w:tr>
      <w:tr w:rsidR="00BA5E9A" w14:paraId="61C6B25C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0153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8DD2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定期开展烟草流行监测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C5B6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B350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AA70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56D411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61E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公共服务办、各社区</w:t>
            </w:r>
          </w:p>
        </w:tc>
      </w:tr>
      <w:tr w:rsidR="00BA5E9A" w14:paraId="420F41C8" w14:textId="77777777" w:rsidTr="00EF205F">
        <w:trPr>
          <w:trHeight w:val="285"/>
        </w:trPr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54C4A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三、区容环境卫生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C76B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24CE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D0346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679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4A3F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</w:tr>
      <w:tr w:rsidR="00BA5E9A" w14:paraId="1E95EA1D" w14:textId="77777777" w:rsidTr="00EF205F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68E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城区容貌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3830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城区道路（含背街、商业街）功能完善、整洁有序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C743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30F5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F45C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区城管局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054DBB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5E4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</w:t>
            </w:r>
          </w:p>
        </w:tc>
      </w:tr>
      <w:tr w:rsidR="00BA5E9A" w14:paraId="3D8E394D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0FBC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8ECA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户外广告、建筑立面干净整洁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5C00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40AC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7BE2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ED66AE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0565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</w:t>
            </w:r>
          </w:p>
        </w:tc>
      </w:tr>
      <w:tr w:rsidR="00BA5E9A" w14:paraId="36C3E53A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213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A6BF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窨井盖完好，基本消除易涝积水点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8EBF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04E7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59B6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CD45CF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各街道；区水务和湖泊局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D61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</w:t>
            </w:r>
          </w:p>
        </w:tc>
      </w:tr>
      <w:tr w:rsidR="00BA5E9A" w14:paraId="1F14905D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AB81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27A4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照明设施、果皮箱及其他道路附属设施设置规范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285C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252B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391D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264CB3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各街道；区住建局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502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</w:t>
            </w:r>
          </w:p>
        </w:tc>
      </w:tr>
      <w:tr w:rsidR="00BA5E9A" w14:paraId="3C42B12E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F43B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8154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十乱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整治达标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E642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4467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116F4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C3A7DE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各街道；各园区；区公安分局交通大队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D235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综合执法中心、派出所</w:t>
            </w:r>
          </w:p>
        </w:tc>
      </w:tr>
      <w:tr w:rsidR="00BA5E9A" w14:paraId="332A560B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3F7F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B3A5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门前三包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制度落实到位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1C21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0D86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E481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679FBF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3D0B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综合执法中心、物业公司、产业园</w:t>
            </w:r>
          </w:p>
        </w:tc>
      </w:tr>
      <w:tr w:rsidR="00BA5E9A" w14:paraId="7AC184C7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B6DD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3871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清扫保洁责任落实，着装及操作规范，无卫生死角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1202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ADDC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B90FB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245DE1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5B1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各社区、物业公司</w:t>
            </w:r>
          </w:p>
        </w:tc>
      </w:tr>
      <w:tr w:rsidR="00BA5E9A" w14:paraId="1DDA83BA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B70F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A287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拆迁（待建）工地管理规范，文明施工措施齐全，环境整洁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DD40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D141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E17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BB14D6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各街道；区住建局、区自然资源规划局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151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军开公司、工地整治办</w:t>
            </w:r>
          </w:p>
        </w:tc>
      </w:tr>
      <w:tr w:rsidR="00BA5E9A" w14:paraId="3E28AEF5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450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0B17A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在建工地管理规范，文明施工措施齐全，环境整洁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554E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836D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C6A5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31840B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各街道；区住建局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8177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军开公司、工地整治办</w:t>
            </w:r>
          </w:p>
        </w:tc>
      </w:tr>
      <w:tr w:rsidR="00BA5E9A" w14:paraId="6D0843E0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C38C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6A3D4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河道、湖泊等水体及岸坡整洁，无污水直排现象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7F14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014F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68A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D7994F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各街道；区水务和湖泊局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3CB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公共管理办、河湖办</w:t>
            </w:r>
          </w:p>
        </w:tc>
      </w:tr>
      <w:tr w:rsidR="00BA5E9A" w14:paraId="69D3C586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0D624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42754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畜禽和野生动物饲养符合规定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58BE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59E6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980DA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3E0D29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各街道；区农业农村局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72F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农业服务中心、动检中心</w:t>
            </w:r>
          </w:p>
        </w:tc>
      </w:tr>
      <w:tr w:rsidR="00BA5E9A" w14:paraId="4FBF5973" w14:textId="77777777" w:rsidTr="00EF205F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845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园林绿化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DAB6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绿地完成规划、布局合理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8567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96DE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98D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区住建局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C55C95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F89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公共管理办</w:t>
            </w:r>
          </w:p>
        </w:tc>
      </w:tr>
      <w:tr w:rsidR="00BA5E9A" w14:paraId="5A56ABBC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6B23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202A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公园、道路绿化及其他绿地建设规范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CCE3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0D1F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392A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C91D5D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EA2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公共管理办</w:t>
            </w:r>
          </w:p>
        </w:tc>
      </w:tr>
      <w:tr w:rsidR="00BA5E9A" w14:paraId="69E4A8BD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2A88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77814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绿地养护良好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6547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3DBE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47D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2CBDBA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23C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公共管理办、绿化公司</w:t>
            </w:r>
          </w:p>
        </w:tc>
      </w:tr>
      <w:tr w:rsidR="00BA5E9A" w14:paraId="52242668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48E3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D7FF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绿地环境整洁有序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D3FE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_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A75A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ADD0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585EC5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8F0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公共管理办、绿化公司</w:t>
            </w:r>
          </w:p>
        </w:tc>
      </w:tr>
      <w:tr w:rsidR="00BA5E9A" w14:paraId="1F6A436E" w14:textId="77777777" w:rsidTr="00EF205F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515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垃圾与污水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6CC6C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推行垃圾减量化、资源化和无害化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D1AF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00D0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0D8A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区城管局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933617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F0F4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公共管理办、物业公司</w:t>
            </w:r>
          </w:p>
        </w:tc>
      </w:tr>
      <w:tr w:rsidR="00BA5E9A" w14:paraId="020770A7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999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2740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生活垃圾分类收运、密闭存放、及时清运、整洁规范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9AED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48FB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7E98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16A92B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C50D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综合执法中心、物业公司</w:t>
            </w:r>
          </w:p>
        </w:tc>
      </w:tr>
      <w:tr w:rsidR="00BA5E9A" w14:paraId="33B297C8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70E2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937A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生活垃圾处理设施分类配置、运行达标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2862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1C0B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F770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7A0694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216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综合执法中心、物业公司</w:t>
            </w:r>
          </w:p>
        </w:tc>
      </w:tr>
      <w:tr w:rsidR="00BA5E9A" w14:paraId="523347F8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96F1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79BC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建筑垃圾密闭运输，推行无害化处置和资源化利用，消纳场管理规范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7078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78A0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D250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1CC2CB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3B2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综合执法中心、物业公司</w:t>
            </w:r>
          </w:p>
        </w:tc>
      </w:tr>
      <w:tr w:rsidR="00BA5E9A" w14:paraId="7870FD8D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D82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0897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管网覆盖和污水收集达标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F5A1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F873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E336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DD331C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各街道；区水务和湖泊局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C09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公共管理办、综合执法中心</w:t>
            </w:r>
          </w:p>
        </w:tc>
      </w:tr>
      <w:tr w:rsidR="00BA5E9A" w14:paraId="7AB5E3A6" w14:textId="77777777" w:rsidTr="00EF205F">
        <w:trPr>
          <w:trHeight w:val="32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BF9D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8600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污水处理厂运行规范、达标排放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A8B5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12EB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9608B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029945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各街道；区水务和湖泊局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409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公共管理办、综合执法中心</w:t>
            </w:r>
          </w:p>
        </w:tc>
      </w:tr>
      <w:tr w:rsidR="00BA5E9A" w14:paraId="6BF4200A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B51E4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519A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船舶污染物治理效果良好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4362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E01E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CF53C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7E8B63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523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公共管理办</w:t>
            </w:r>
          </w:p>
        </w:tc>
      </w:tr>
      <w:tr w:rsidR="00BA5E9A" w14:paraId="58930907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01B8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9A7A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塑料垃圾治理效果良好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721B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5832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5844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4005D1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88F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公共管理办</w:t>
            </w:r>
          </w:p>
        </w:tc>
      </w:tr>
      <w:tr w:rsidR="00BA5E9A" w14:paraId="3A763C88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2C3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BEDA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再生资源回收体系完善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0839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616B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68C3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E16F6D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各街道；区供销联社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8E64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公共管理办</w:t>
            </w:r>
          </w:p>
        </w:tc>
      </w:tr>
      <w:tr w:rsidR="00BA5E9A" w14:paraId="430AAC1C" w14:textId="77777777" w:rsidTr="00EF205F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CFCF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厕所革命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FF46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公厕配置完善、卫生达标、免费开放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B155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DAC0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509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区城管局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A06202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183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</w:t>
            </w:r>
          </w:p>
        </w:tc>
      </w:tr>
      <w:tr w:rsidR="00BA5E9A" w14:paraId="5998A448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80BF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CD94E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重点行业、重点单位公厕达到二类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96ED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DD7F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F35B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30BB9D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各街道；区文旅局、区住建局、区市场监管局、区招商局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FFF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综合执法中心、市场监管所、产业园</w:t>
            </w:r>
          </w:p>
        </w:tc>
      </w:tr>
      <w:tr w:rsidR="00BA5E9A" w14:paraId="65BF1A05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345E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AB41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无旱厕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CB6C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BD14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91983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874ACA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各街道；区农业农村局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4CE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区域发展办</w:t>
            </w:r>
          </w:p>
        </w:tc>
      </w:tr>
      <w:tr w:rsidR="00BA5E9A" w14:paraId="27790545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1A30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A49D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化粪池等粪便设施安全规范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2FA9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37D3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A071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242D36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499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</w:t>
            </w:r>
          </w:p>
        </w:tc>
      </w:tr>
      <w:tr w:rsidR="00BA5E9A" w14:paraId="37E19B29" w14:textId="77777777" w:rsidTr="00EF205F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FDD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市场卫生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B9EF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卫生制度、农残检测等公示并及时更新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7FDE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59A4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A72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区市场监管局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007459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E9A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21C59661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5886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2FB59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商品摆放整齐，管理有序，干净整洁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16A0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DB9E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BCA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72EC4B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1C0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0C9F68A7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C14F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C4C5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场地、公厕、排水等设施规范配建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3A7F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E6B0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6792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8DE343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501B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419CCF4C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97B9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71DE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流动商贩及早夜区定时定点定品种管理，干净清洁，管理规范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02D7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BE8B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BC2D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93EE25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各街道；区城管局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FA5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市场监管所、综合执法中心</w:t>
            </w:r>
          </w:p>
        </w:tc>
      </w:tr>
      <w:tr w:rsidR="00BA5E9A" w14:paraId="2284C15F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95B78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E1A9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餐饮、散装食品等摊贩食品安全基本达标，不污染周边环境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BECC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78D1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D24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2BE55A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各街道；区城管局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483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市场监管所、综合执法中心</w:t>
            </w:r>
          </w:p>
        </w:tc>
      </w:tr>
      <w:tr w:rsidR="00BA5E9A" w14:paraId="627E1FF0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2D5B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7DFB7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活禽经营区域相对独立、设施完善、隔离宰杀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E394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87C2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F23A8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5D7AEC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1FA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17B85FF6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3034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1F196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废弃物处置及卫生管理规范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DF84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9E3F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BCC2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583E86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各街道；区城管局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C6E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市场监管所、综合执法中心</w:t>
            </w:r>
          </w:p>
        </w:tc>
      </w:tr>
      <w:tr w:rsidR="00BA5E9A" w14:paraId="50466A0B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6191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D4E16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活禽区场定期休区和清洗消毒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98DD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24D1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2DB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EDBA97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131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7475E7CD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EF83F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50F8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野生动物非法交易和宰杀行为有效管控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D09E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15AD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6392D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4FC5C1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各街道；区农业农村局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6025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市场监管所、派出所</w:t>
            </w:r>
          </w:p>
        </w:tc>
      </w:tr>
      <w:tr w:rsidR="00BA5E9A" w14:paraId="2DE273E7" w14:textId="77777777" w:rsidTr="00EF205F">
        <w:trPr>
          <w:trHeight w:val="3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95E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社区、单位与城乡结合部卫生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50D64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保洁全覆盖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F8CB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55A8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0E3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区城管局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E5F48C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各街道；区民政局、区住建局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BAA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各社区、综合执法中心、物业公司</w:t>
            </w:r>
          </w:p>
        </w:tc>
      </w:tr>
      <w:tr w:rsidR="00BA5E9A" w14:paraId="5ED34329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2E59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FE679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垃圾容器分类配置，垃圾分类收运、及时清运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9772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C68F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5B4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42E4A1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各街道；区民政局、区住建局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675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各社区、综合执法中心、物业公司</w:t>
            </w:r>
          </w:p>
        </w:tc>
      </w:tr>
      <w:tr w:rsidR="00BA5E9A" w14:paraId="674C01D3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56B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F3D4A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公厕、垃圾站点等环卫设施配置齐全，运行良好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F0A1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1DAE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E0FC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60EC9D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E99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综合执法中心、物业公司</w:t>
            </w:r>
          </w:p>
        </w:tc>
      </w:tr>
      <w:tr w:rsidR="00BA5E9A" w14:paraId="1119DD17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FB0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33A8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道路硬化平整，照明设施全覆盖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76E0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4CCA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BC86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E0512C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各街道；区住建局、区民政局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4F0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各社区、综合执法中心、物业公司</w:t>
            </w:r>
          </w:p>
        </w:tc>
      </w:tr>
      <w:tr w:rsidR="00BA5E9A" w14:paraId="2A56211E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7B4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DD95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绿化管护良好，庭院绿化美化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D7CF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FCF6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524D9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5435EA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各街道；区住建局、区民政局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84B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各社区、综合执法中心、绿化公司</w:t>
            </w:r>
          </w:p>
        </w:tc>
      </w:tr>
      <w:tr w:rsidR="00BA5E9A" w14:paraId="39599A1D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32D2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8198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再生资源回收站点配置完善、管理规范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3A63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C91E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2EEB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D65C07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各街道；区供销联社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57FE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公共管理办、综合执法中心</w:t>
            </w:r>
          </w:p>
        </w:tc>
      </w:tr>
      <w:tr w:rsidR="00BA5E9A" w14:paraId="617CF76E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1D68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F494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环境卫生整治达标，无暴露垃圾、卫生死角和其他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十乱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现象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1846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1CE9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063C2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63FD39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各街道；区民政局、区住建局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C74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各社区、综合执法中心、派出所、物业公司</w:t>
            </w:r>
          </w:p>
        </w:tc>
      </w:tr>
      <w:tr w:rsidR="00BA5E9A" w14:paraId="0BE2B6FA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299B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1CF56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无违规饲养和散养畜禽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C00A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16AB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7F846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DFC70B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各街道；区民政局、区住建局、区公安分局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194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各社区、综合执法中心、派出所</w:t>
            </w:r>
          </w:p>
        </w:tc>
      </w:tr>
      <w:tr w:rsidR="00BA5E9A" w14:paraId="5A33DF9F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43C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E50A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铁路沿线环境整治达标，无轻飘物品、垃圾积存和其他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十乱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现象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29B1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538F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4E7A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ED76ED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51E9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综合执法中心、派出所</w:t>
            </w:r>
          </w:p>
        </w:tc>
      </w:tr>
      <w:tr w:rsidR="00BA5E9A" w14:paraId="2E56ADE5" w14:textId="77777777" w:rsidTr="00EF205F">
        <w:trPr>
          <w:trHeight w:val="285"/>
        </w:trPr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6C343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四、生态环境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D956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9E69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F013F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AD0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7336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</w:tr>
      <w:tr w:rsidR="00BA5E9A" w14:paraId="0D005668" w14:textId="77777777" w:rsidTr="00EF205F">
        <w:trPr>
          <w:trHeight w:val="3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E46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重大事故（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C6F27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近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年辖区内未发生重大环境污染和生态破坏事故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1114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15A3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DCB8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区生态环境分局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E8545F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0BB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公共管理办</w:t>
            </w:r>
          </w:p>
        </w:tc>
      </w:tr>
      <w:tr w:rsidR="00BA5E9A" w14:paraId="0FF236E7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F8EF9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D354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突发环境事件应急体系完善，制定预案并进行演练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4146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0B4C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F09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341907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2D9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公共管理办</w:t>
            </w:r>
          </w:p>
        </w:tc>
      </w:tr>
      <w:tr w:rsidR="00BA5E9A" w14:paraId="2A61E3E6" w14:textId="77777777" w:rsidTr="00EF205F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FA1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大气、噪声与水环境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7D4DF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餐饮单位油烟净化符合要求，无油烟直排、油泥污染立面现象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E3A8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89D9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1B0F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区生态环境分局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010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区城管局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3391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</w:t>
            </w:r>
          </w:p>
        </w:tc>
      </w:tr>
      <w:tr w:rsidR="00BA5E9A" w14:paraId="77752F45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BF68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ABE1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废气污染控制措施落实到位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DD24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9753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397E1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A649C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777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公共管理办</w:t>
            </w:r>
          </w:p>
        </w:tc>
      </w:tr>
      <w:tr w:rsidR="00BA5E9A" w14:paraId="46F1CE01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689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6DA8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无秸杆、垃圾露天焚烧及烟囱排黑烟现象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8B45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ABC6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9A231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56FFA4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各街道；区城管局；区农业农村局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824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综合执法中心、区域发展办</w:t>
            </w:r>
          </w:p>
        </w:tc>
      </w:tr>
      <w:tr w:rsidR="00BA5E9A" w14:paraId="117EF38D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E6C3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9DFB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无噪音扰民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E898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F476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07B2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728357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各街道；区住建局、区城管局、区公安分局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8158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综合执法中心、派出所</w:t>
            </w:r>
          </w:p>
        </w:tc>
      </w:tr>
      <w:tr w:rsidR="00BA5E9A" w14:paraId="446A9B2C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2656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A156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禁鸣措施落实情况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B2FE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91AE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673B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B1A2A7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各街道；区公安分局交通大队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AC2A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派出所、交警中队</w:t>
            </w:r>
          </w:p>
        </w:tc>
      </w:tr>
      <w:tr w:rsidR="00BA5E9A" w14:paraId="07A80BB6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AF4A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8E96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水源地一级保护区水质达标率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EEF2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8884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C39D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C3D443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各街道；区水务和湖泊局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A8B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河湖长办</w:t>
            </w:r>
          </w:p>
        </w:tc>
      </w:tr>
      <w:tr w:rsidR="00BA5E9A" w14:paraId="5579D421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046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DC75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集中式饮用水水源地管理规范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A4EF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3569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E573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875C4A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各街道；区水务和湖泊局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73B4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河湖长办</w:t>
            </w:r>
          </w:p>
        </w:tc>
      </w:tr>
      <w:tr w:rsidR="00BA5E9A" w14:paraId="5309BE6B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DED0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AFD2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水环境功能区达到要求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8F87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0934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8894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5A7518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各街道；区水务和湖泊局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B2D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河湖长办</w:t>
            </w:r>
          </w:p>
        </w:tc>
      </w:tr>
      <w:tr w:rsidR="00BA5E9A" w14:paraId="26D9C6F3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E052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6E46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未划定功能区无黑臭水体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F4E0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0E07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F4BF4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AE1C7F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各街道；区水务和湖泊局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90B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河湖长办</w:t>
            </w:r>
          </w:p>
        </w:tc>
      </w:tr>
      <w:tr w:rsidR="00BA5E9A" w14:paraId="67BC10C9" w14:textId="77777777" w:rsidTr="00EF205F">
        <w:trPr>
          <w:trHeight w:val="38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258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医疗废物与污水处理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6904C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医疗废物无害化处置，分类、收集、转运、处置等过程符合国家要求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A8EC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5041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F53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区生态环境分局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7A7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区卫健局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333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军山卫生院、川江池社区卫生服务中心</w:t>
            </w:r>
          </w:p>
        </w:tc>
      </w:tr>
      <w:tr w:rsidR="00BA5E9A" w14:paraId="5DFE28FE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CB42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E6D75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医疗废物处置厂达标排放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9EA1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70E6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FBA1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D5A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6AA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军山卫生院、川江池社区卫生服务中心</w:t>
            </w:r>
          </w:p>
        </w:tc>
      </w:tr>
      <w:tr w:rsidR="00BA5E9A" w14:paraId="7CC7CC71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7050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C974F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医疗废物暂时贮存场所管理规范，标识明显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5A16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E590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C64C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408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区卫健局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681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军山卫生院、川江池社区卫生服务中心</w:t>
            </w:r>
          </w:p>
        </w:tc>
      </w:tr>
      <w:tr w:rsidR="00BA5E9A" w14:paraId="7819B52B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AF5D4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5735A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医疗污水收集、处理、消毒和排放符合国家及地方有关要求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6F30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70BC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5A82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C142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区卫健局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FDC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军山卫生院、川江池社区卫生服务中心</w:t>
            </w:r>
          </w:p>
        </w:tc>
      </w:tr>
      <w:tr w:rsidR="00BA5E9A" w14:paraId="3BCA90D6" w14:textId="77777777" w:rsidTr="00EF205F">
        <w:trPr>
          <w:trHeight w:val="285"/>
        </w:trPr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82D95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五、重点场所卫生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9637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9271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C8D6B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1E6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6223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</w:tr>
      <w:tr w:rsidR="00BA5E9A" w14:paraId="013EEEB6" w14:textId="77777777" w:rsidTr="00EF205F">
        <w:trPr>
          <w:trHeight w:val="48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3D7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卫生管理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7192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实行公共场所卫生监督量化分级管理，规范开展卫生许可和卫生管理工作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6AD2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CA29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5EE9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区卫健局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4FE129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ADA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综合执法中心、公共服务办</w:t>
            </w:r>
          </w:p>
        </w:tc>
      </w:tr>
      <w:tr w:rsidR="00BA5E9A" w14:paraId="1E0DB99A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6613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DC50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公共场所落实卫生管理要求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0E69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A2C0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80333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E5FAE1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9E2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综合执法中心、公共服务办</w:t>
            </w:r>
          </w:p>
        </w:tc>
      </w:tr>
      <w:tr w:rsidR="00BA5E9A" w14:paraId="66A0846A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F95A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BB236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公共场所达到基本卫生要求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0842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AB16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58BF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59D3DD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9A87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综合执法中心、公共服务办</w:t>
            </w:r>
          </w:p>
        </w:tc>
      </w:tr>
      <w:tr w:rsidR="00BA5E9A" w14:paraId="14D4979E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D6A3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F5EB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公共场所从业人员管理规范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915E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94CF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FBF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7D5007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F89C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综合执法中心、公共服务办</w:t>
            </w:r>
          </w:p>
        </w:tc>
      </w:tr>
      <w:tr w:rsidR="00BA5E9A" w14:paraId="792BE1FB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4E7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3BD79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四小行业卫生许可和从业人员管理规范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8C0B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7278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D656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EBF8F1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23E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综合执法中心、公共服务办</w:t>
            </w:r>
          </w:p>
        </w:tc>
      </w:tr>
      <w:tr w:rsidR="00BA5E9A" w14:paraId="6B458925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64C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E7CF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四小行业基本设置、设施设备及操作流程符合要求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5DA2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EB78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7F38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0F7596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273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综合执法中心、公共服务办</w:t>
            </w:r>
          </w:p>
        </w:tc>
      </w:tr>
      <w:tr w:rsidR="00BA5E9A" w14:paraId="498A088D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4481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FF0A3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四小行业公共用品用具配备充足，规范进行更换、清洗、消毒、保洁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F8D0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15FD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8ED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73F4A4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1A23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综合执法中心、公共服务办</w:t>
            </w:r>
          </w:p>
        </w:tc>
      </w:tr>
      <w:tr w:rsidR="00BA5E9A" w14:paraId="3F21496B" w14:textId="77777777" w:rsidTr="00EF205F">
        <w:trPr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6F5D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2E07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四小行业卫生相关产品、公共用品用具、室内空气质量、水质符合有关标准规范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976F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6CDC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4861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E4F845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9B9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综合执法中心、公共服务办</w:t>
            </w:r>
          </w:p>
        </w:tc>
      </w:tr>
      <w:tr w:rsidR="00BA5E9A" w14:paraId="468EDAA1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60D0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10EB0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美发店有皮肤病人专用工具，浴室有禁止性病、皮肤病患者入浴标识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D4AF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25F3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A24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FB9F54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7D5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综合执法中心、公共服务办</w:t>
            </w:r>
          </w:p>
        </w:tc>
      </w:tr>
      <w:tr w:rsidR="00BA5E9A" w14:paraId="23CE2E9B" w14:textId="77777777" w:rsidTr="00EF205F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278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学校卫生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6C76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近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年辖区内无重大学校食物中毒事件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8E5F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B6C1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E276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区教育局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DEE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区市场监管局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FB6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公共服务办、教办</w:t>
            </w:r>
          </w:p>
        </w:tc>
      </w:tr>
      <w:tr w:rsidR="00BA5E9A" w14:paraId="6F388A08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ACC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7182B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教学、生活等环境符合要求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72D9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0EE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5B8F3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F8C0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7B99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公共服务办、教办</w:t>
            </w:r>
          </w:p>
        </w:tc>
      </w:tr>
      <w:tr w:rsidR="00BA5E9A" w14:paraId="16C77F32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588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1EF9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传染病、常见病（包括近视、肥胖等）防控措施落实到位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EF2B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1985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F11BB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2CF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区卫健局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E21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公共服务办、教办</w:t>
            </w:r>
          </w:p>
        </w:tc>
      </w:tr>
      <w:tr w:rsidR="00BA5E9A" w14:paraId="17B84D0E" w14:textId="77777777" w:rsidTr="00EF205F">
        <w:trPr>
          <w:trHeight w:val="46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74C8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职业病防治（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7737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用人单位依法开展工作场所监测检测，健康体检，报告规范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A699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1ECA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05C8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0CECE"/>
            <w:noWrap/>
            <w:vAlign w:val="center"/>
          </w:tcPr>
          <w:p w14:paraId="6C1A275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2A5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各单位、部门、公司、社区（村）</w:t>
            </w:r>
          </w:p>
        </w:tc>
      </w:tr>
      <w:tr w:rsidR="00BA5E9A" w14:paraId="0F0728F0" w14:textId="77777777" w:rsidTr="00EF205F">
        <w:trPr>
          <w:trHeight w:val="46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CD9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8925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职业病危害事故报告及处理及时规范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93D3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F1D1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C8DD1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0CECE"/>
            <w:noWrap/>
            <w:vAlign w:val="center"/>
          </w:tcPr>
          <w:p w14:paraId="3579722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0DE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各单位、部门、公司、社区（村）</w:t>
            </w:r>
          </w:p>
        </w:tc>
      </w:tr>
      <w:tr w:rsidR="00BA5E9A" w14:paraId="099B8102" w14:textId="77777777" w:rsidTr="00EF205F">
        <w:trPr>
          <w:trHeight w:val="285"/>
        </w:trPr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A3B82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六、食品和生活饮用水安全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9A62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8A57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000D9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572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64B16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</w:tr>
      <w:tr w:rsidR="00BA5E9A" w14:paraId="37576A5E" w14:textId="77777777" w:rsidTr="00EF205F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E06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工作机制建设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8000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近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年辖区内未发生重大食品安全事故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1680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FA65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CFF0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区市场监管局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3102B1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28F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033476A2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5B6F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8F83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食品安全管理规范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6546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1D08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062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B5F15A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C7E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4BF12A1D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E18C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7048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食品安全突发事件应急体系完善，制定预案并进行演练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4626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F167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E2E19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B2B3E8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01B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2B21E970" w14:textId="77777777" w:rsidTr="00EF205F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89C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食品生产经营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7390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依法经营、风险分级管理，管理制度等公示规范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618F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91B7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8CC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区市场监管局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B77B0D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E5B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3B1076EF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31A6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E7D7B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从业人员管理规范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098C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29E0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55D2B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5E4004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875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389C50BC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F8B5D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2EC6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生产经营场所布局规范，符合卫生管理要求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9406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9153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0911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F98B77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2B4B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621DBEF8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21E3A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806C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推行明厨亮灶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1718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DD82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5220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50A614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B25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747E0139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2A9A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32F1D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倡导公筷公勺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324D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9BDA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60B3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4709E7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741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55CFAD38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1DF5F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F622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制止餐饮浪费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9602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A7DE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CB0F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4E3CFE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B6F0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2FDE4E80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2E5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6FC8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无贩卖、制售、食用野生动物现象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043F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D362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1A1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EE9B19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F6B9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12B6071D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66082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5D87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食品采购索证索票和登记台账制度落实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DD91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E010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2451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3D141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96A7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179CBE08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99A2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1C6BD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设备齐全，食品加工、转运流程等管理规范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20BA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64BC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F50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ED5B7F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DE2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6006A8F5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0029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1B23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消毒设施齐全、操作规范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FB31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6DEC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A5E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5C2637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955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6EAFE08A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C98FD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27E1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环境整洁，无卫生死角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4DA3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5984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8DBA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A9E48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AFB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232913D4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0A23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D23B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三小行业公示、基本设施规范，有独立上下水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1027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871B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3A5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4C0E76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604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6689D67C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A80E8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3CC4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三小行业环境整洁，符合行业标准要求，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三防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设施落实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8080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9437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2D4B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14934A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543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2433CF32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53B3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CF26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食品摊贩管理规范，原辅材料安全卫生可溯源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8A57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0BD1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122A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E6F98B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AA6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0F1E82AA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827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C5C8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食品摊贩卫生良好，有防污染设施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5461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0038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4999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03B555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AD8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6B8446AE" w14:textId="77777777" w:rsidTr="00EF205F">
        <w:trPr>
          <w:trHeight w:val="38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61D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生活饮用水卫生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43C9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近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年辖区内无重大饮用水安全事故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21ED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6912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C281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区水务和湖泊局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48BC64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D22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公共管理办</w:t>
            </w:r>
          </w:p>
        </w:tc>
      </w:tr>
      <w:tr w:rsidR="00BA5E9A" w14:paraId="474A7373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8635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8E531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卫生管理规范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D4CA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3C52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E1BF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AB75D4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各街道；区卫健局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BD5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公共管理办、综合执法中心</w:t>
            </w:r>
          </w:p>
        </w:tc>
      </w:tr>
      <w:tr w:rsidR="00BA5E9A" w14:paraId="705114AB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D48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F90A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饮用水安全突发事件应急体系完善，制定预案并进行演练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2BEB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C24C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21D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70B016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0E2F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公共管理办</w:t>
            </w:r>
          </w:p>
        </w:tc>
      </w:tr>
      <w:tr w:rsidR="00BA5E9A" w14:paraId="2FD79731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2E1A0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9A8E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集中供水单位管理规范，水厂化验室设置、操作规范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414E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38BA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28C6B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101C88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ACF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公共管理办、（车都供水）</w:t>
            </w:r>
          </w:p>
        </w:tc>
      </w:tr>
      <w:tr w:rsidR="00BA5E9A" w14:paraId="40340662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0EF6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DD3D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二次供水专人管理，安全、清洗消毒措施落实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6605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A30F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1AEB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666832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A06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公共管理办、物业公司、各社区</w:t>
            </w:r>
          </w:p>
        </w:tc>
      </w:tr>
      <w:tr w:rsidR="00BA5E9A" w14:paraId="445E6EDF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AB74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F506A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小区直饮水设施安全，管理规范，原水和出水水质符合要求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CD31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AF85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EDE9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2A1F3A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D897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公共管理办、物业公司、各社区</w:t>
            </w:r>
          </w:p>
        </w:tc>
      </w:tr>
      <w:tr w:rsidR="00BA5E9A" w14:paraId="3CC25E50" w14:textId="77777777" w:rsidTr="00EF205F">
        <w:trPr>
          <w:trHeight w:val="285"/>
        </w:trPr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02B0A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七、疾病防控与医疗卫生服务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00A2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26D2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376F2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6F7B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B3C6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</w:tr>
      <w:tr w:rsidR="00BA5E9A" w14:paraId="15ABF9AB" w14:textId="77777777" w:rsidTr="00EF205F">
        <w:trPr>
          <w:trHeight w:val="48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9036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传染病防控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1056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建立重大突发新发传染病联防联控机制，有防控方案和应急处置预案，培训和演练落实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A5B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2E5C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E96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区卫健局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54A77B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FB83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党政综合办、公共服务办、各社区</w:t>
            </w:r>
          </w:p>
        </w:tc>
      </w:tr>
      <w:tr w:rsidR="00BA5E9A" w14:paraId="3B293104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D21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76D4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重大传染病应急处置的人员设施设备和物资储备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D8A1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883E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8268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66BEAE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0820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党政综合办、党建办、公共服务办、各社区</w:t>
            </w:r>
          </w:p>
        </w:tc>
      </w:tr>
      <w:tr w:rsidR="00BA5E9A" w14:paraId="16DC192E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4490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278C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落实传染病防控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四早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要求和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四方责任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AFA8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9F0A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ECF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40F741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085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各单位、部门、公司、社区（村）</w:t>
            </w:r>
          </w:p>
        </w:tc>
      </w:tr>
      <w:tr w:rsidR="00BA5E9A" w14:paraId="3C038951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A612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5C865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近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年辖区内未发生重大实验室生物安全事故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5ABF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25A6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D693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8A42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4036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军山卫生院、川江池社区卫生服务中心、网格中心、派出所</w:t>
            </w:r>
          </w:p>
        </w:tc>
      </w:tr>
      <w:tr w:rsidR="00BA5E9A" w14:paraId="699BE9CA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CEC6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486C8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病原微生物实验室依法取得批准或备案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35C1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058A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2CB9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EB389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723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军山卫生院、川江池社区卫生服务中心、网格中心、各社区</w:t>
            </w:r>
          </w:p>
        </w:tc>
      </w:tr>
      <w:tr w:rsidR="00BA5E9A" w14:paraId="5EBA45C6" w14:textId="77777777" w:rsidTr="00EF205F">
        <w:trPr>
          <w:trHeight w:val="4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CD5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409A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医疗机构有传染病管理部门和人员；二级以上综合医院设公共卫生科和感染性疾病科；制度齐全，管理规范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6294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AD17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1340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5C5C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14A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军山卫生院、川江池社区卫生服务中心</w:t>
            </w:r>
          </w:p>
        </w:tc>
      </w:tr>
      <w:tr w:rsidR="00BA5E9A" w14:paraId="0B49A56B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A78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B845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发热门诊、肠道门诊、预检分诊设置规范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D060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E42D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1B30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C06C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41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军山卫生院、川江池社区卫生服务中心</w:t>
            </w:r>
          </w:p>
        </w:tc>
      </w:tr>
      <w:tr w:rsidR="00BA5E9A" w14:paraId="7F6F29A2" w14:textId="77777777" w:rsidTr="00EF205F">
        <w:trPr>
          <w:trHeight w:val="45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C0E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健康服务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3F41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慢性病防治规划、措施落实，基层慢性病服务建设到位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B523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DEB4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736A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区卫健局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02FB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42E4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军山卫生院、川江池社区卫生服务中心</w:t>
            </w:r>
          </w:p>
        </w:tc>
      </w:tr>
      <w:tr w:rsidR="00BA5E9A" w14:paraId="784626E2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2AA1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94937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接种门诊制度上墙，程序清晰，设置、流程规范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A9DF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A140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EEC1D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50EB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72C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军山卫生院、川江池社区卫生服务中心</w:t>
            </w:r>
          </w:p>
        </w:tc>
      </w:tr>
      <w:tr w:rsidR="00BA5E9A" w14:paraId="6E291DBE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EA4F6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4AC3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接种卡、簿、证记录及查漏补种等工作管理规范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FC2B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D3F2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C516D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740D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CEC1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军山卫生院、川江池社区卫生服务中心</w:t>
            </w:r>
          </w:p>
        </w:tc>
      </w:tr>
      <w:tr w:rsidR="00BA5E9A" w14:paraId="61D1C8AA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ECA6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16211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落实母婴安全五项制度，妇幼业务开展到位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BDDC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7C63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C7C0F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0EE2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E03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军山卫生院、川江池社区卫生服务中心</w:t>
            </w:r>
          </w:p>
        </w:tc>
      </w:tr>
      <w:tr w:rsidR="00BA5E9A" w14:paraId="756EDF59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196B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FAC9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开展医养结合服务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CAD7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85E4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61A78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2426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区民政局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A7A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公共服务办、社事中心、各社区</w:t>
            </w:r>
          </w:p>
        </w:tc>
      </w:tr>
      <w:tr w:rsidR="00BA5E9A" w14:paraId="5BBCC2F4" w14:textId="77777777" w:rsidTr="00EF205F">
        <w:trPr>
          <w:trHeight w:val="4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5B5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BAB69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严重精神障碍患者管理规范，二级以上综合医院及精神专科医院开设心理门诊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BCBB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1F20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F079B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EA391F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各街道；区政法委；区公安分局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5D3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军山卫生院、川江池社区卫生服务中心、网格中心、派出所</w:t>
            </w:r>
          </w:p>
        </w:tc>
      </w:tr>
      <w:tr w:rsidR="00BA5E9A" w14:paraId="33AD46B6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FE3A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D75C6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有重大事件心理应急预案，培训、演练、监测预警和救助工作落实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C33B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937B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B5CE4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12788F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77E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军山卫生院、川江池社区卫生服务中心、网格中心、各社区</w:t>
            </w:r>
          </w:p>
        </w:tc>
      </w:tr>
      <w:tr w:rsidR="00BA5E9A" w14:paraId="654777F6" w14:textId="77777777" w:rsidTr="00EF205F">
        <w:trPr>
          <w:trHeight w:val="45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E88A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医疗卫生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CAADC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医疗卫生服务体系健全，医疗机构建设符合要求、管理规范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384F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22AF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80B8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BE78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DAA3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军山卫生院、川江池社区卫生服务中心、公服办</w:t>
            </w:r>
          </w:p>
        </w:tc>
      </w:tr>
      <w:tr w:rsidR="00BA5E9A" w14:paraId="1AE90B63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07DD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4678C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分钟基本医疗卫生服务圈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563E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6005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6D8D9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9EA3A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946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各社区（村）、物业公司、综合执法中心</w:t>
            </w:r>
          </w:p>
        </w:tc>
      </w:tr>
      <w:tr w:rsidR="00BA5E9A" w14:paraId="3D4C315B" w14:textId="77777777" w:rsidTr="00EF205F">
        <w:trPr>
          <w:trHeight w:val="46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91E1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586D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交通枢纽、重点场所配置自动体外心脏除颤仪（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AED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），标识清楚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838D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8A76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C0A51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BE499B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0EF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公共服务办、各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AED</w:t>
            </w:r>
            <w:r>
              <w:rPr>
                <w:rStyle w:val="font11"/>
                <w:rFonts w:ascii="Times New Roman" w:eastAsia="方正仿宋简体" w:hAnsi="Times New Roman" w:cs="Times New Roman" w:hint="default"/>
                <w:lang w:bidi="ar"/>
              </w:rPr>
              <w:t>安装社区、单位</w:t>
            </w:r>
          </w:p>
        </w:tc>
      </w:tr>
      <w:tr w:rsidR="00BA5E9A" w14:paraId="74AB430D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48ED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6FE8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定期开展急救知识与技能培训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1FFE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24A7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F3DAD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EFDE14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1D7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公共服务办、各社区</w:t>
            </w:r>
          </w:p>
        </w:tc>
      </w:tr>
      <w:tr w:rsidR="00BA5E9A" w14:paraId="174BE8D9" w14:textId="77777777" w:rsidTr="00EF205F">
        <w:trPr>
          <w:trHeight w:val="4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431B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468A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医疗机构投诉接待制度落实到位，二级及以上医院设置警务或治安室，标识明显、有人值守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5ECE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E52C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A759C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A8E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825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军山卫生院、川江池社区卫生服务中心、公服办</w:t>
            </w:r>
          </w:p>
        </w:tc>
      </w:tr>
      <w:tr w:rsidR="00BA5E9A" w14:paraId="09A55333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08ADF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C7623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近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年辖区内无重特大刑事伤医案件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CF07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2A1B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37739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19BF2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95B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军山卫生院、川江池社区卫生服务中心、公服办、派出所</w:t>
            </w:r>
          </w:p>
        </w:tc>
      </w:tr>
      <w:tr w:rsidR="00BA5E9A" w14:paraId="2038F714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6F58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5611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建立血液库存动态预警机制，临床用血来自于无偿献血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B8E8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7043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AA863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D0AC1C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87A4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军山卫生院、川江池社区卫生服务中心</w:t>
            </w:r>
          </w:p>
        </w:tc>
      </w:tr>
      <w:tr w:rsidR="00BA5E9A" w14:paraId="42C4E009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6D9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823F4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非法行医、非法采供血和非法医疗广告的监管工作落实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8294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42FE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EAA1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DBF902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A7F5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公共服务办、综合执法中心、各社区</w:t>
            </w:r>
          </w:p>
        </w:tc>
      </w:tr>
      <w:tr w:rsidR="00BA5E9A" w14:paraId="3A33C704" w14:textId="77777777" w:rsidTr="00EF205F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9D8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病媒生物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监测与评估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F8DD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开展病媒控制评估，每年统一防制活动不少于两次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E38A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0875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9CD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区爱卫办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AD209E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37B73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各社区、物业公司</w:t>
            </w:r>
          </w:p>
        </w:tc>
      </w:tr>
      <w:tr w:rsidR="00BA5E9A" w14:paraId="75B63081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AEE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CF6E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有居民虫情报告和防制咨询渠道，及时反馈群众意见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F894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1315D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FCA2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E9BF0E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5652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各社区、物业公司</w:t>
            </w:r>
          </w:p>
        </w:tc>
      </w:tr>
      <w:tr w:rsidR="00BA5E9A" w14:paraId="6BAA438D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AC90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F922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开展蚊蝇孳生地调查，并建立台账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191F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9EAC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0AEA7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3093F1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44E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公共服务办、各社区、物业公司</w:t>
            </w:r>
          </w:p>
        </w:tc>
      </w:tr>
      <w:tr w:rsidR="00BA5E9A" w14:paraId="1CF82D06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73ED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471B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重点行业及重点场所病媒生物侵害调查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EA1F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83B5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8BAA4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C9CF71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6BE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公共服务办、各社区、物业公司</w:t>
            </w:r>
          </w:p>
        </w:tc>
      </w:tr>
      <w:tr w:rsidR="00BA5E9A" w14:paraId="4943354A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40A2E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8019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蚊、蝇、鼠、蟑螂等密度监测和抗药性检测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9FC7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6988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42B9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837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AE79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街爱卫办、物业公司、各社区</w:t>
            </w:r>
          </w:p>
        </w:tc>
      </w:tr>
      <w:tr w:rsidR="00BA5E9A" w14:paraId="4DB207F9" w14:textId="77777777" w:rsidTr="00EF205F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42E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病媒生物控制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9A44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灭鼠毒饵站布放合理，用药规范，方法科学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4E51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57AA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EFD3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区爱卫办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D25B2D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各街道；各园区；各部门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16A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公共服务办、物业公司、各社区</w:t>
            </w:r>
          </w:p>
        </w:tc>
      </w:tr>
      <w:tr w:rsidR="00BA5E9A" w14:paraId="6FDA0D8F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B17A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5CE1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小型积水、大中型水体等蚊虫孳生地治理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0E92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C2BB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6FDED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038482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各街道；区水务和湖泊局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34C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公共服务办、河湖长办、绿化公司</w:t>
            </w:r>
          </w:p>
        </w:tc>
      </w:tr>
      <w:tr w:rsidR="00BA5E9A" w14:paraId="64101393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2189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3E8B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生活垃圾、垃圾容器等苍蝇孳生地治理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20FB1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0F828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DDF0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C8B1E0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各街道；各园区；区城管局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A95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各社区、物业公司、综合执法中心</w:t>
            </w:r>
          </w:p>
        </w:tc>
      </w:tr>
      <w:tr w:rsidR="00BA5E9A" w14:paraId="544E63E1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D0A2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FB5B6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食品行业和单位防蝇设施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ADF5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5AB86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1F4A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0F323EC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各街道；各园区；区市场监管局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079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</w:t>
            </w:r>
          </w:p>
        </w:tc>
      </w:tr>
      <w:tr w:rsidR="00BA5E9A" w14:paraId="70F0E150" w14:textId="77777777" w:rsidTr="00EF205F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8CC6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6032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重点行业和单位防鼠设施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236F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311D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7831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26FB8C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各街道；各园区；区市场监管局、区文旅局、区招商局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A75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市场监管所、产业园</w:t>
            </w:r>
          </w:p>
        </w:tc>
      </w:tr>
      <w:tr w:rsidR="00BA5E9A" w14:paraId="7412109C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0AE0D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20975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鼠类密度控制情况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19415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AEDE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49B25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FF09C27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各街道；区卫健局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6979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公共服务办、物业公司、各社区</w:t>
            </w:r>
          </w:p>
        </w:tc>
      </w:tr>
      <w:tr w:rsidR="00BA5E9A" w14:paraId="0437639C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1FB6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190D0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蝇类密度控制情况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D539B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D253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B85F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D45D9C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各街道；区卫健局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F47E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公共服务办、物业公司、各社区</w:t>
            </w:r>
          </w:p>
        </w:tc>
      </w:tr>
      <w:tr w:rsidR="00BA5E9A" w14:paraId="6ED8DF0F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0B99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C1B3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蚊虫密度控制情况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5D70E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80490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BEEF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FA0C09F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各街道；区卫健局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A7FE2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公共服务办、物业公司、各社区</w:t>
            </w:r>
          </w:p>
        </w:tc>
      </w:tr>
      <w:tr w:rsidR="00BA5E9A" w14:paraId="20FAED07" w14:textId="77777777" w:rsidTr="00EF205F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3A1D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2129" w14:textId="77777777" w:rsidR="00BA5E9A" w:rsidRDefault="00BA5E9A" w:rsidP="00EF205F">
            <w:pPr>
              <w:widowControl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蟑螂密度控制情况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0E55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AB3A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A522D" w14:textId="77777777" w:rsidR="00BA5E9A" w:rsidRDefault="00BA5E9A" w:rsidP="00EF205F">
            <w:pPr>
              <w:jc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42F59A4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各街道；区卫健局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EBDA" w14:textId="77777777" w:rsidR="00BA5E9A" w:rsidRDefault="00BA5E9A" w:rsidP="00EF205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18"/>
                <w:szCs w:val="18"/>
                <w:lang w:bidi="ar"/>
              </w:rPr>
              <w:t>公共服务办、物业公司、各社区</w:t>
            </w:r>
          </w:p>
        </w:tc>
      </w:tr>
    </w:tbl>
    <w:p w14:paraId="46442BFA" w14:textId="77777777" w:rsidR="00934578" w:rsidRPr="00BA5E9A" w:rsidRDefault="00934578"/>
    <w:sectPr w:rsidR="00934578" w:rsidRPr="00BA5E9A" w:rsidSect="00BA5E9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26F0" w14:textId="77777777" w:rsidR="00171203" w:rsidRDefault="00171203" w:rsidP="00BA5E9A">
      <w:r>
        <w:separator/>
      </w:r>
    </w:p>
  </w:endnote>
  <w:endnote w:type="continuationSeparator" w:id="0">
    <w:p w14:paraId="7A30D829" w14:textId="77777777" w:rsidR="00171203" w:rsidRDefault="00171203" w:rsidP="00BA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K">
    <w:altName w:val="微软雅黑"/>
    <w:charset w:val="86"/>
    <w:family w:val="script"/>
    <w:pitch w:val="default"/>
    <w:sig w:usb0="00000000" w:usb1="00000000" w:usb2="00000016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utch801 Rm BT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D79D" w14:textId="77777777" w:rsidR="00171203" w:rsidRDefault="00171203" w:rsidP="00BA5E9A">
      <w:r>
        <w:separator/>
      </w:r>
    </w:p>
  </w:footnote>
  <w:footnote w:type="continuationSeparator" w:id="0">
    <w:p w14:paraId="2E6DE67B" w14:textId="77777777" w:rsidR="00171203" w:rsidRDefault="00171203" w:rsidP="00BA5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01DC67"/>
    <w:multiLevelType w:val="singleLevel"/>
    <w:tmpl w:val="C201DC6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8C2EB72"/>
    <w:multiLevelType w:val="singleLevel"/>
    <w:tmpl w:val="C8C2EB7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7770D7C"/>
    <w:multiLevelType w:val="singleLevel"/>
    <w:tmpl w:val="37770D7C"/>
    <w:lvl w:ilvl="0">
      <w:start w:val="4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 w16cid:durableId="1709910361">
    <w:abstractNumId w:val="2"/>
  </w:num>
  <w:num w:numId="2" w16cid:durableId="183178625">
    <w:abstractNumId w:val="0"/>
  </w:num>
  <w:num w:numId="3" w16cid:durableId="1471820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2F"/>
    <w:rsid w:val="00171203"/>
    <w:rsid w:val="0057092F"/>
    <w:rsid w:val="00934578"/>
    <w:rsid w:val="00BA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83F294-B78F-430E-8B85-8497720E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BA5E9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0"/>
    <w:qFormat/>
    <w:rsid w:val="00BA5E9A"/>
    <w:pPr>
      <w:keepNext/>
      <w:keepLines/>
      <w:spacing w:before="50" w:afterLines="50" w:line="560" w:lineRule="exact"/>
      <w:ind w:firstLineChars="170" w:firstLine="170"/>
      <w:outlineLvl w:val="2"/>
    </w:pPr>
    <w:rPr>
      <w:rFonts w:eastAsia="方正楷体_GBK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BA5E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5E9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BA5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5E9A"/>
    <w:rPr>
      <w:sz w:val="18"/>
      <w:szCs w:val="18"/>
    </w:rPr>
  </w:style>
  <w:style w:type="character" w:customStyle="1" w:styleId="30">
    <w:name w:val="标题 3 字符"/>
    <w:basedOn w:val="a0"/>
    <w:link w:val="3"/>
    <w:rsid w:val="00BA5E9A"/>
    <w:rPr>
      <w:rFonts w:ascii="Calibri" w:eastAsia="方正楷体_GBK" w:hAnsi="Calibri" w:cs="Times New Roman"/>
      <w:sz w:val="28"/>
      <w:szCs w:val="20"/>
    </w:rPr>
  </w:style>
  <w:style w:type="paragraph" w:customStyle="1" w:styleId="Default">
    <w:name w:val="Default"/>
    <w:qFormat/>
    <w:rsid w:val="00BA5E9A"/>
    <w:pPr>
      <w:widowControl w:val="0"/>
      <w:autoSpaceDE w:val="0"/>
      <w:autoSpaceDN w:val="0"/>
      <w:adjustRightInd w:val="0"/>
    </w:pPr>
    <w:rPr>
      <w:rFonts w:ascii="华文中宋" w:eastAsia="华文中宋" w:hAnsi="Dutch801 Rm BT" w:cs="华文中宋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qFormat/>
    <w:rsid w:val="00BA5E9A"/>
    <w:rPr>
      <w:rFonts w:ascii="仿宋" w:eastAsia="仿宋" w:hAnsi="仿宋" w:cs="仿宋"/>
      <w:sz w:val="31"/>
      <w:szCs w:val="31"/>
    </w:rPr>
  </w:style>
  <w:style w:type="character" w:customStyle="1" w:styleId="a8">
    <w:name w:val="正文文本 字符"/>
    <w:basedOn w:val="a0"/>
    <w:link w:val="a7"/>
    <w:semiHidden/>
    <w:rsid w:val="00BA5E9A"/>
    <w:rPr>
      <w:rFonts w:ascii="仿宋" w:eastAsia="仿宋" w:hAnsi="仿宋" w:cs="仿宋"/>
      <w:sz w:val="31"/>
      <w:szCs w:val="31"/>
    </w:rPr>
  </w:style>
  <w:style w:type="paragraph" w:customStyle="1" w:styleId="a9">
    <w:name w:val="正文（缩进）"/>
    <w:basedOn w:val="a"/>
    <w:next w:val="a"/>
    <w:qFormat/>
    <w:rsid w:val="00BA5E9A"/>
    <w:pPr>
      <w:ind w:firstLine="960"/>
    </w:pPr>
  </w:style>
  <w:style w:type="table" w:customStyle="1" w:styleId="TableNormal">
    <w:name w:val="Table Normal"/>
    <w:unhideWhenUsed/>
    <w:qFormat/>
    <w:rsid w:val="00BA5E9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61">
    <w:name w:val="font61"/>
    <w:basedOn w:val="a0"/>
    <w:qFormat/>
    <w:rsid w:val="00BA5E9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BA5E9A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BA5E9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32">
    <w:name w:val="font132"/>
    <w:basedOn w:val="a0"/>
    <w:qFormat/>
    <w:rsid w:val="00BA5E9A"/>
    <w:rPr>
      <w:rFonts w:ascii="Times New Roman" w:hAnsi="Times New Roman" w:cs="Times New Roman" w:hint="default"/>
      <w:color w:val="FF0000"/>
      <w:sz w:val="20"/>
      <w:szCs w:val="20"/>
      <w:u w:val="none"/>
    </w:rPr>
  </w:style>
  <w:style w:type="character" w:customStyle="1" w:styleId="font121">
    <w:name w:val="font121"/>
    <w:basedOn w:val="a0"/>
    <w:qFormat/>
    <w:rsid w:val="00BA5E9A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101">
    <w:name w:val="font101"/>
    <w:basedOn w:val="a0"/>
    <w:qFormat/>
    <w:rsid w:val="00BA5E9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BA5E9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BA5E9A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13">
    <w:name w:val="font13"/>
    <w:basedOn w:val="a0"/>
    <w:qFormat/>
    <w:rsid w:val="00BA5E9A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sid w:val="00BA5E9A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qFormat/>
    <w:rsid w:val="00BA5E9A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BA5E9A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1236</Words>
  <Characters>7050</Characters>
  <Application>Microsoft Office Word</Application>
  <DocSecurity>0</DocSecurity>
  <Lines>58</Lines>
  <Paragraphs>16</Paragraphs>
  <ScaleCrop>false</ScaleCrop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</dc:creator>
  <cp:keywords/>
  <dc:description/>
  <cp:lastModifiedBy>Sans</cp:lastModifiedBy>
  <cp:revision>2</cp:revision>
  <dcterms:created xsi:type="dcterms:W3CDTF">2023-11-13T09:09:00Z</dcterms:created>
  <dcterms:modified xsi:type="dcterms:W3CDTF">2023-11-13T09:09:00Z</dcterms:modified>
</cp:coreProperties>
</file>