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湖北省行政事业单位通用办公设备配置标准表</w:t>
      </w:r>
    </w:p>
    <w:tbl>
      <w:tblPr>
        <w:tblStyle w:val="2"/>
        <w:tblW w:w="5001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544"/>
        <w:gridCol w:w="662"/>
        <w:gridCol w:w="3281"/>
        <w:gridCol w:w="1422"/>
        <w:gridCol w:w="655"/>
        <w:gridCol w:w="142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pct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资产品目</w:t>
            </w:r>
          </w:p>
        </w:tc>
        <w:tc>
          <w:tcPr>
            <w:tcW w:w="1973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数量上限（台）</w:t>
            </w:r>
          </w:p>
        </w:tc>
        <w:tc>
          <w:tcPr>
            <w:tcW w:w="855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价格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上限（元）</w:t>
            </w:r>
          </w:p>
        </w:tc>
        <w:tc>
          <w:tcPr>
            <w:tcW w:w="394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最低使用年限（年）</w:t>
            </w:r>
          </w:p>
        </w:tc>
        <w:tc>
          <w:tcPr>
            <w:tcW w:w="85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性能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20" w:type="pct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92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台式计算机</w:t>
            </w:r>
          </w:p>
        </w:tc>
        <w:tc>
          <w:tcPr>
            <w:tcW w:w="19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5000（需加装含双硬盘、隔离卡、正版操作系统软件的，每台不超过6000元）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6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2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便携式计算机（含预装正版操作系统软件）</w:t>
            </w:r>
          </w:p>
        </w:tc>
        <w:tc>
          <w:tcPr>
            <w:tcW w:w="19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7000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打印机</w:t>
            </w:r>
          </w:p>
        </w:tc>
        <w:tc>
          <w:tcPr>
            <w:tcW w:w="327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A4</w:t>
            </w:r>
          </w:p>
        </w:tc>
        <w:tc>
          <w:tcPr>
            <w:tcW w:w="39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黑白</w:t>
            </w:r>
          </w:p>
        </w:tc>
        <w:tc>
          <w:tcPr>
            <w:tcW w:w="1973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单位A3和A4打印机的配置数量上限按单位编制内实有人数的80%计算，由单位根据工作需要选择配置A3或A4打印机。其中，A3打印机配置数量上限按单位编制内实有人数的15%计算。原则上不配备彩色打印机，确有需要的，经单位资产管理部门负责人同意后根据工作需要合理配置，配置数量上限按单位编制内实有人数的3%计算。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394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5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彩色</w:t>
            </w:r>
          </w:p>
        </w:tc>
        <w:tc>
          <w:tcPr>
            <w:tcW w:w="19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39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A3</w:t>
            </w:r>
          </w:p>
        </w:tc>
        <w:tc>
          <w:tcPr>
            <w:tcW w:w="39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黑白</w:t>
            </w:r>
          </w:p>
        </w:tc>
        <w:tc>
          <w:tcPr>
            <w:tcW w:w="19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6000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5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彩色</w:t>
            </w:r>
          </w:p>
        </w:tc>
        <w:tc>
          <w:tcPr>
            <w:tcW w:w="19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12000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5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票据打印机</w:t>
            </w:r>
          </w:p>
        </w:tc>
        <w:tc>
          <w:tcPr>
            <w:tcW w:w="19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根据机构职能和工作需要合理配置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2500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2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复印机</w:t>
            </w:r>
          </w:p>
        </w:tc>
        <w:tc>
          <w:tcPr>
            <w:tcW w:w="19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编制内实有人数在100人以内的单位，每20人可以配置1台复印机，不足20人的按20人计算；编制内实有人数在100人以上的单位，超出100人的部分每30人可以配置1台复印机，不足30人的按30人计算。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30000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6年或复印30万张纸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一体机/传真机</w:t>
            </w:r>
          </w:p>
        </w:tc>
        <w:tc>
          <w:tcPr>
            <w:tcW w:w="19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配置数量上限按单位编制内实有人数的30%计算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2500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2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扫描仪</w:t>
            </w:r>
          </w:p>
        </w:tc>
        <w:tc>
          <w:tcPr>
            <w:tcW w:w="19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配置数量上限按单位编制内实有人数的15%计算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2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碎纸机</w:t>
            </w:r>
          </w:p>
        </w:tc>
        <w:tc>
          <w:tcPr>
            <w:tcW w:w="19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配置数量上限按单位编制内实有人数的10%计算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投影仪</w:t>
            </w:r>
          </w:p>
        </w:tc>
        <w:tc>
          <w:tcPr>
            <w:tcW w:w="197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10000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照相机</w:t>
            </w:r>
          </w:p>
        </w:tc>
        <w:tc>
          <w:tcPr>
            <w:tcW w:w="7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普通相机</w:t>
            </w:r>
          </w:p>
        </w:tc>
        <w:tc>
          <w:tcPr>
            <w:tcW w:w="1973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总数不得超过单位人数的2%，不足50人按50人计算，因特殊职能需配置高档相机的，每个单位可配置1台。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394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5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高档相机</w:t>
            </w:r>
          </w:p>
        </w:tc>
        <w:tc>
          <w:tcPr>
            <w:tcW w:w="19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20000</w:t>
            </w:r>
          </w:p>
        </w:tc>
        <w:tc>
          <w:tcPr>
            <w:tcW w:w="39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摄像机</w:t>
            </w:r>
          </w:p>
        </w:tc>
        <w:tc>
          <w:tcPr>
            <w:tcW w:w="1973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每个单位根据工作需要，可配置1台</w:t>
            </w: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6000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空调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中央空调</w:t>
            </w: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根据工作需要合理配置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10000/冷吨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1p挂机</w:t>
            </w:r>
          </w:p>
        </w:tc>
        <w:tc>
          <w:tcPr>
            <w:tcW w:w="1973" w:type="pct"/>
            <w:vMerge w:val="restart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每个办公室空调不超过1台，会议室空调应与面积大小匹配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2500</w:t>
            </w:r>
          </w:p>
        </w:tc>
        <w:tc>
          <w:tcPr>
            <w:tcW w:w="394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1.25p挂机</w:t>
            </w:r>
          </w:p>
        </w:tc>
        <w:tc>
          <w:tcPr>
            <w:tcW w:w="19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39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1.5p挂机</w:t>
            </w:r>
          </w:p>
        </w:tc>
        <w:tc>
          <w:tcPr>
            <w:tcW w:w="19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3500</w:t>
            </w:r>
          </w:p>
        </w:tc>
        <w:tc>
          <w:tcPr>
            <w:tcW w:w="39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2p挂机</w:t>
            </w:r>
          </w:p>
        </w:tc>
        <w:tc>
          <w:tcPr>
            <w:tcW w:w="19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5000</w:t>
            </w:r>
          </w:p>
        </w:tc>
        <w:tc>
          <w:tcPr>
            <w:tcW w:w="39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3p柜机</w:t>
            </w:r>
          </w:p>
        </w:tc>
        <w:tc>
          <w:tcPr>
            <w:tcW w:w="19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7000</w:t>
            </w:r>
          </w:p>
        </w:tc>
        <w:tc>
          <w:tcPr>
            <w:tcW w:w="39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5p柜机</w:t>
            </w:r>
          </w:p>
        </w:tc>
        <w:tc>
          <w:tcPr>
            <w:tcW w:w="1973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10000</w:t>
            </w:r>
          </w:p>
        </w:tc>
        <w:tc>
          <w:tcPr>
            <w:tcW w:w="39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hAnsi="仿宋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宋体"/>
                <w:color w:val="000000"/>
                <w:kern w:val="0"/>
                <w:sz w:val="21"/>
                <w:szCs w:val="21"/>
              </w:rPr>
              <w:t>注：价格上限中的价格指单台设备的价格。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2021-12-03T01:29:07Z</dcterms:created>
  <dc:creator>admin</dc:creator>
  <cp:lastModifiedBy>HCN</cp:lastModifiedBy>
  <dcterms:modified xsi:type="dcterms:W3CDTF">2021-12-03T01:29:14Z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A1894D2A4C404FA3896BF827B19A2737</vt:lpwstr>
  </property>
</Properties>
</file>